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D8D6CA" w14:textId="5D5CC498" w:rsidR="000C13C2" w:rsidRDefault="00F740EC" w:rsidP="000C13C2">
      <w:pPr>
        <w:pStyle w:val="Logos"/>
        <w:tabs>
          <w:tab w:val="right" w:pos="9498"/>
        </w:tabs>
      </w:pPr>
      <w:r w:rsidRPr="00F740EC">
        <w:drawing>
          <wp:inline distT="0" distB="0" distL="0" distR="0" wp14:anchorId="4AEEEC6F" wp14:editId="47815C9D">
            <wp:extent cx="1819275" cy="1145856"/>
            <wp:effectExtent l="0" t="0" r="0" b="0"/>
            <wp:docPr id="512100221" name="Picture 1" descr="A logo with a crest and a l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100221" name="Picture 1" descr="A logo with a crest and a lion&#10;&#10;Description automatically generated with medium confidence"/>
                    <pic:cNvPicPr/>
                  </pic:nvPicPr>
                  <pic:blipFill>
                    <a:blip r:embed="rId14"/>
                    <a:stretch>
                      <a:fillRect/>
                    </a:stretch>
                  </pic:blipFill>
                  <pic:spPr>
                    <a:xfrm>
                      <a:off x="0" y="0"/>
                      <a:ext cx="1826561" cy="1150445"/>
                    </a:xfrm>
                    <a:prstGeom prst="rect">
                      <a:avLst/>
                    </a:prstGeom>
                  </pic:spPr>
                </pic:pic>
              </a:graphicData>
            </a:graphic>
          </wp:inline>
        </w:drawing>
      </w:r>
      <w:r w:rsidR="000C13C2">
        <w:tab/>
      </w:r>
    </w:p>
    <w:p w14:paraId="53B4C3E5" w14:textId="217E4D72" w:rsidR="000C13C2" w:rsidRPr="00F15E85" w:rsidRDefault="000C13C2" w:rsidP="000C13C2">
      <w:pPr>
        <w:pStyle w:val="TitleText"/>
        <w:rPr>
          <w:sz w:val="96"/>
          <w:szCs w:val="96"/>
        </w:rPr>
      </w:pPr>
      <w:r w:rsidRPr="55976EBD">
        <w:rPr>
          <w:sz w:val="96"/>
          <w:szCs w:val="96"/>
        </w:rPr>
        <w:t xml:space="preserve">Guide for </w:t>
      </w:r>
      <w:r w:rsidR="002E734D" w:rsidRPr="55976EBD">
        <w:rPr>
          <w:sz w:val="96"/>
          <w:szCs w:val="96"/>
        </w:rPr>
        <w:t>s</w:t>
      </w:r>
      <w:r w:rsidRPr="55976EBD">
        <w:rPr>
          <w:sz w:val="96"/>
          <w:szCs w:val="96"/>
        </w:rPr>
        <w:t xml:space="preserve">oftware </w:t>
      </w:r>
      <w:r w:rsidR="00B92831" w:rsidRPr="55976EBD">
        <w:rPr>
          <w:sz w:val="96"/>
          <w:szCs w:val="96"/>
        </w:rPr>
        <w:t>i</w:t>
      </w:r>
      <w:r w:rsidRPr="55976EBD">
        <w:rPr>
          <w:sz w:val="96"/>
          <w:szCs w:val="96"/>
        </w:rPr>
        <w:t xml:space="preserve">ntegration with </w:t>
      </w:r>
      <w:r w:rsidR="00B92831" w:rsidRPr="55976EBD">
        <w:rPr>
          <w:sz w:val="96"/>
          <w:szCs w:val="96"/>
        </w:rPr>
        <w:t>a</w:t>
      </w:r>
      <w:r w:rsidRPr="55976EBD">
        <w:rPr>
          <w:sz w:val="96"/>
          <w:szCs w:val="96"/>
        </w:rPr>
        <w:t xml:space="preserve">utomation API </w:t>
      </w:r>
      <w:r w:rsidR="00282763">
        <w:rPr>
          <w:sz w:val="96"/>
          <w:szCs w:val="96"/>
        </w:rPr>
        <w:t>6</w:t>
      </w:r>
      <w:r w:rsidR="00026E5F">
        <w:rPr>
          <w:sz w:val="96"/>
          <w:szCs w:val="96"/>
        </w:rPr>
        <w:t>.0</w:t>
      </w:r>
    </w:p>
    <w:p w14:paraId="27B89B97" w14:textId="2A9E4D48" w:rsidR="000C13C2" w:rsidRPr="00F15E85" w:rsidRDefault="009D6144" w:rsidP="00F15E85">
      <w:pPr>
        <w:pStyle w:val="SubtitleText"/>
      </w:pPr>
      <w:r>
        <w:br/>
      </w:r>
      <w:r w:rsidR="004C339D">
        <w:t>October</w:t>
      </w:r>
      <w:r w:rsidR="00282763">
        <w:t xml:space="preserve"> 2024</w:t>
      </w:r>
    </w:p>
    <w:p w14:paraId="7035A979" w14:textId="1A133F03" w:rsidR="000C13C2" w:rsidRDefault="00E351E2" w:rsidP="000C13C2">
      <w:r>
        <w:t xml:space="preserve">Document </w:t>
      </w:r>
      <w:r w:rsidR="000C13C2">
        <w:t xml:space="preserve">Version: </w:t>
      </w:r>
      <w:r w:rsidR="00624972">
        <w:t>6</w:t>
      </w:r>
      <w:r w:rsidR="00261C0C">
        <w:t>.0</w:t>
      </w:r>
    </w:p>
    <w:p w14:paraId="55B37AF2" w14:textId="77777777" w:rsidR="000C13C2" w:rsidRPr="00A02CB5" w:rsidRDefault="000C13C2" w:rsidP="000C13C2"/>
    <w:sdt>
      <w:sdtPr>
        <w:rPr>
          <w:rFonts w:cs="Times New Roman"/>
          <w:b w:val="0"/>
          <w:color w:val="0D0D0D" w:themeColor="text1" w:themeTint="F2"/>
          <w:sz w:val="24"/>
          <w:szCs w:val="24"/>
          <w:lang w:eastAsia="en-GB"/>
        </w:rPr>
        <w:id w:val="1941564717"/>
        <w:docPartObj>
          <w:docPartGallery w:val="Table of Contents"/>
          <w:docPartUnique/>
        </w:docPartObj>
      </w:sdtPr>
      <w:sdtEndPr>
        <w:rPr>
          <w:color w:val="000000" w:themeColor="text1"/>
        </w:rPr>
      </w:sdtEndPr>
      <w:sdtContent>
        <w:p w14:paraId="61D9FAD2" w14:textId="022AAA8B" w:rsidR="0044417F" w:rsidRDefault="0044417F">
          <w:pPr>
            <w:pStyle w:val="TOCHeading"/>
          </w:pPr>
          <w:r w:rsidRPr="00F1683C">
            <w:t>Contents</w:t>
          </w:r>
        </w:p>
        <w:p w14:paraId="0ECFD544" w14:textId="4B8D9AA9" w:rsidR="00A555AC" w:rsidRDefault="0044417F">
          <w:pPr>
            <w:pStyle w:val="TOC1"/>
            <w:rPr>
              <w:rFonts w:asciiTheme="minorHAnsi" w:eastAsiaTheme="minorEastAsia" w:hAnsiTheme="minorHAnsi" w:cstheme="minorBidi"/>
              <w:color w:val="auto"/>
              <w:kern w:val="2"/>
              <w14:ligatures w14:val="standardContextual"/>
            </w:rPr>
          </w:pPr>
          <w:r>
            <w:fldChar w:fldCharType="begin"/>
          </w:r>
          <w:r>
            <w:instrText xml:space="preserve"> TOC \o "1-3" \h \z \u </w:instrText>
          </w:r>
          <w:r>
            <w:fldChar w:fldCharType="separate"/>
          </w:r>
          <w:hyperlink w:anchor="_Toc179880032" w:history="1">
            <w:r w:rsidR="00A555AC" w:rsidRPr="00D34786">
              <w:rPr>
                <w:rStyle w:val="Hyperlink"/>
              </w:rPr>
              <w:t>Introduction</w:t>
            </w:r>
            <w:r w:rsidR="00A555AC">
              <w:rPr>
                <w:webHidden/>
              </w:rPr>
              <w:tab/>
            </w:r>
            <w:r w:rsidR="00A555AC">
              <w:rPr>
                <w:webHidden/>
              </w:rPr>
              <w:fldChar w:fldCharType="begin"/>
            </w:r>
            <w:r w:rsidR="00A555AC">
              <w:rPr>
                <w:webHidden/>
              </w:rPr>
              <w:instrText xml:space="preserve"> PAGEREF _Toc179880032 \h </w:instrText>
            </w:r>
            <w:r w:rsidR="00A555AC">
              <w:rPr>
                <w:webHidden/>
              </w:rPr>
            </w:r>
            <w:r w:rsidR="00A555AC">
              <w:rPr>
                <w:webHidden/>
              </w:rPr>
              <w:fldChar w:fldCharType="separate"/>
            </w:r>
            <w:r w:rsidR="00A555AC">
              <w:rPr>
                <w:webHidden/>
              </w:rPr>
              <w:t>4</w:t>
            </w:r>
            <w:r w:rsidR="00A555AC">
              <w:rPr>
                <w:webHidden/>
              </w:rPr>
              <w:fldChar w:fldCharType="end"/>
            </w:r>
          </w:hyperlink>
        </w:p>
        <w:p w14:paraId="56354601" w14:textId="5204468F" w:rsidR="00A555AC" w:rsidRDefault="00A555AC">
          <w:pPr>
            <w:pStyle w:val="TOC2"/>
            <w:rPr>
              <w:rFonts w:asciiTheme="minorHAnsi" w:eastAsiaTheme="minorEastAsia" w:hAnsiTheme="minorHAnsi" w:cstheme="minorBidi"/>
              <w:color w:val="auto"/>
              <w:kern w:val="2"/>
              <w14:ligatures w14:val="standardContextual"/>
            </w:rPr>
          </w:pPr>
          <w:hyperlink w:anchor="_Toc179880033" w:history="1">
            <w:r w:rsidRPr="00D34786">
              <w:rPr>
                <w:rStyle w:val="Hyperlink"/>
              </w:rPr>
              <w:t>Recent process and support changes of note</w:t>
            </w:r>
            <w:r>
              <w:rPr>
                <w:webHidden/>
              </w:rPr>
              <w:tab/>
            </w:r>
            <w:r>
              <w:rPr>
                <w:webHidden/>
              </w:rPr>
              <w:fldChar w:fldCharType="begin"/>
            </w:r>
            <w:r>
              <w:rPr>
                <w:webHidden/>
              </w:rPr>
              <w:instrText xml:space="preserve"> PAGEREF _Toc179880033 \h </w:instrText>
            </w:r>
            <w:r>
              <w:rPr>
                <w:webHidden/>
              </w:rPr>
            </w:r>
            <w:r>
              <w:rPr>
                <w:webHidden/>
              </w:rPr>
              <w:fldChar w:fldCharType="separate"/>
            </w:r>
            <w:r>
              <w:rPr>
                <w:webHidden/>
              </w:rPr>
              <w:t>4</w:t>
            </w:r>
            <w:r>
              <w:rPr>
                <w:webHidden/>
              </w:rPr>
              <w:fldChar w:fldCharType="end"/>
            </w:r>
          </w:hyperlink>
        </w:p>
        <w:p w14:paraId="54CB65F6" w14:textId="07489B54" w:rsidR="00A555AC" w:rsidRDefault="00A555AC">
          <w:pPr>
            <w:pStyle w:val="TOC2"/>
            <w:rPr>
              <w:rFonts w:asciiTheme="minorHAnsi" w:eastAsiaTheme="minorEastAsia" w:hAnsiTheme="minorHAnsi" w:cstheme="minorBidi"/>
              <w:color w:val="auto"/>
              <w:kern w:val="2"/>
              <w14:ligatures w14:val="standardContextual"/>
            </w:rPr>
          </w:pPr>
          <w:hyperlink w:anchor="_Toc179880034" w:history="1">
            <w:r w:rsidRPr="00D34786">
              <w:rPr>
                <w:rStyle w:val="Hyperlink"/>
              </w:rPr>
              <w:t>About this document</w:t>
            </w:r>
            <w:r>
              <w:rPr>
                <w:webHidden/>
              </w:rPr>
              <w:tab/>
            </w:r>
            <w:r>
              <w:rPr>
                <w:webHidden/>
              </w:rPr>
              <w:fldChar w:fldCharType="begin"/>
            </w:r>
            <w:r>
              <w:rPr>
                <w:webHidden/>
              </w:rPr>
              <w:instrText xml:space="preserve"> PAGEREF _Toc179880034 \h </w:instrText>
            </w:r>
            <w:r>
              <w:rPr>
                <w:webHidden/>
              </w:rPr>
            </w:r>
            <w:r>
              <w:rPr>
                <w:webHidden/>
              </w:rPr>
              <w:fldChar w:fldCharType="separate"/>
            </w:r>
            <w:r>
              <w:rPr>
                <w:webHidden/>
              </w:rPr>
              <w:t>4</w:t>
            </w:r>
            <w:r>
              <w:rPr>
                <w:webHidden/>
              </w:rPr>
              <w:fldChar w:fldCharType="end"/>
            </w:r>
          </w:hyperlink>
        </w:p>
        <w:p w14:paraId="1A1360CA" w14:textId="70264177" w:rsidR="00A555AC" w:rsidRDefault="00A555AC">
          <w:pPr>
            <w:pStyle w:val="TOC1"/>
            <w:rPr>
              <w:rFonts w:asciiTheme="minorHAnsi" w:eastAsiaTheme="minorEastAsia" w:hAnsiTheme="minorHAnsi" w:cstheme="minorBidi"/>
              <w:color w:val="auto"/>
              <w:kern w:val="2"/>
              <w14:ligatures w14:val="standardContextual"/>
            </w:rPr>
          </w:pPr>
          <w:hyperlink w:anchor="_Toc179880035" w:history="1">
            <w:r w:rsidRPr="00D34786">
              <w:rPr>
                <w:rStyle w:val="Hyperlink"/>
              </w:rPr>
              <w:t>Summary of changes for API guide version 6.0</w:t>
            </w:r>
            <w:r>
              <w:rPr>
                <w:webHidden/>
              </w:rPr>
              <w:tab/>
            </w:r>
            <w:r>
              <w:rPr>
                <w:webHidden/>
              </w:rPr>
              <w:fldChar w:fldCharType="begin"/>
            </w:r>
            <w:r>
              <w:rPr>
                <w:webHidden/>
              </w:rPr>
              <w:instrText xml:space="preserve"> PAGEREF _Toc179880035 \h </w:instrText>
            </w:r>
            <w:r>
              <w:rPr>
                <w:webHidden/>
              </w:rPr>
            </w:r>
            <w:r>
              <w:rPr>
                <w:webHidden/>
              </w:rPr>
              <w:fldChar w:fldCharType="separate"/>
            </w:r>
            <w:r>
              <w:rPr>
                <w:webHidden/>
              </w:rPr>
              <w:t>5</w:t>
            </w:r>
            <w:r>
              <w:rPr>
                <w:webHidden/>
              </w:rPr>
              <w:fldChar w:fldCharType="end"/>
            </w:r>
          </w:hyperlink>
        </w:p>
        <w:p w14:paraId="7474F7BA" w14:textId="2312F7B7" w:rsidR="00A555AC" w:rsidRDefault="00A555AC">
          <w:pPr>
            <w:pStyle w:val="TOC1"/>
            <w:rPr>
              <w:rFonts w:asciiTheme="minorHAnsi" w:eastAsiaTheme="minorEastAsia" w:hAnsiTheme="minorHAnsi" w:cstheme="minorBidi"/>
              <w:color w:val="auto"/>
              <w:kern w:val="2"/>
              <w14:ligatures w14:val="standardContextual"/>
            </w:rPr>
          </w:pPr>
          <w:hyperlink w:anchor="_Toc179880036" w:history="1">
            <w:r w:rsidRPr="00D34786">
              <w:rPr>
                <w:rStyle w:val="Hyperlink"/>
              </w:rPr>
              <w:t>Overview</w:t>
            </w:r>
            <w:r>
              <w:rPr>
                <w:webHidden/>
              </w:rPr>
              <w:tab/>
            </w:r>
            <w:r>
              <w:rPr>
                <w:webHidden/>
              </w:rPr>
              <w:fldChar w:fldCharType="begin"/>
            </w:r>
            <w:r>
              <w:rPr>
                <w:webHidden/>
              </w:rPr>
              <w:instrText xml:space="preserve"> PAGEREF _Toc179880036 \h </w:instrText>
            </w:r>
            <w:r>
              <w:rPr>
                <w:webHidden/>
              </w:rPr>
            </w:r>
            <w:r>
              <w:rPr>
                <w:webHidden/>
              </w:rPr>
              <w:fldChar w:fldCharType="separate"/>
            </w:r>
            <w:r>
              <w:rPr>
                <w:webHidden/>
              </w:rPr>
              <w:t>6</w:t>
            </w:r>
            <w:r>
              <w:rPr>
                <w:webHidden/>
              </w:rPr>
              <w:fldChar w:fldCharType="end"/>
            </w:r>
          </w:hyperlink>
        </w:p>
        <w:p w14:paraId="46508C50" w14:textId="73D23546" w:rsidR="00A555AC" w:rsidRDefault="00A555AC">
          <w:pPr>
            <w:pStyle w:val="TOC2"/>
            <w:rPr>
              <w:rFonts w:asciiTheme="minorHAnsi" w:eastAsiaTheme="minorEastAsia" w:hAnsiTheme="minorHAnsi" w:cstheme="minorBidi"/>
              <w:color w:val="auto"/>
              <w:kern w:val="2"/>
              <w14:ligatures w14:val="standardContextual"/>
            </w:rPr>
          </w:pPr>
          <w:hyperlink w:anchor="_Toc179880037" w:history="1">
            <w:r w:rsidRPr="00D34786">
              <w:rPr>
                <w:rStyle w:val="Hyperlink"/>
              </w:rPr>
              <w:t>Accounts return (AR) submission process</w:t>
            </w:r>
            <w:r>
              <w:rPr>
                <w:webHidden/>
              </w:rPr>
              <w:tab/>
            </w:r>
            <w:r>
              <w:rPr>
                <w:webHidden/>
              </w:rPr>
              <w:fldChar w:fldCharType="begin"/>
            </w:r>
            <w:r>
              <w:rPr>
                <w:webHidden/>
              </w:rPr>
              <w:instrText xml:space="preserve"> PAGEREF _Toc179880037 \h </w:instrText>
            </w:r>
            <w:r>
              <w:rPr>
                <w:webHidden/>
              </w:rPr>
            </w:r>
            <w:r>
              <w:rPr>
                <w:webHidden/>
              </w:rPr>
              <w:fldChar w:fldCharType="separate"/>
            </w:r>
            <w:r>
              <w:rPr>
                <w:webHidden/>
              </w:rPr>
              <w:t>6</w:t>
            </w:r>
            <w:r>
              <w:rPr>
                <w:webHidden/>
              </w:rPr>
              <w:fldChar w:fldCharType="end"/>
            </w:r>
          </w:hyperlink>
        </w:p>
        <w:p w14:paraId="1B23A8B7" w14:textId="72F237EA" w:rsidR="00A555AC" w:rsidRDefault="00A555AC">
          <w:pPr>
            <w:pStyle w:val="TOC2"/>
            <w:rPr>
              <w:rFonts w:asciiTheme="minorHAnsi" w:eastAsiaTheme="minorEastAsia" w:hAnsiTheme="minorHAnsi" w:cstheme="minorBidi"/>
              <w:color w:val="auto"/>
              <w:kern w:val="2"/>
              <w14:ligatures w14:val="standardContextual"/>
            </w:rPr>
          </w:pPr>
          <w:hyperlink w:anchor="_Toc179880038" w:history="1">
            <w:r w:rsidRPr="00D34786">
              <w:rPr>
                <w:rStyle w:val="Hyperlink"/>
              </w:rPr>
              <w:t>Timelines for the live online form</w:t>
            </w:r>
            <w:r>
              <w:rPr>
                <w:webHidden/>
              </w:rPr>
              <w:tab/>
            </w:r>
            <w:r>
              <w:rPr>
                <w:webHidden/>
              </w:rPr>
              <w:fldChar w:fldCharType="begin"/>
            </w:r>
            <w:r>
              <w:rPr>
                <w:webHidden/>
              </w:rPr>
              <w:instrText xml:space="preserve"> PAGEREF _Toc179880038 \h </w:instrText>
            </w:r>
            <w:r>
              <w:rPr>
                <w:webHidden/>
              </w:rPr>
            </w:r>
            <w:r>
              <w:rPr>
                <w:webHidden/>
              </w:rPr>
              <w:fldChar w:fldCharType="separate"/>
            </w:r>
            <w:r>
              <w:rPr>
                <w:webHidden/>
              </w:rPr>
              <w:t>7</w:t>
            </w:r>
            <w:r>
              <w:rPr>
                <w:webHidden/>
              </w:rPr>
              <w:fldChar w:fldCharType="end"/>
            </w:r>
          </w:hyperlink>
        </w:p>
        <w:p w14:paraId="420C2B2E" w14:textId="6DCE40A8" w:rsidR="00A555AC" w:rsidRDefault="00A555AC">
          <w:pPr>
            <w:pStyle w:val="TOC2"/>
            <w:rPr>
              <w:rFonts w:asciiTheme="minorHAnsi" w:eastAsiaTheme="minorEastAsia" w:hAnsiTheme="minorHAnsi" w:cstheme="minorBidi"/>
              <w:color w:val="auto"/>
              <w:kern w:val="2"/>
              <w14:ligatures w14:val="standardContextual"/>
            </w:rPr>
          </w:pPr>
          <w:hyperlink w:anchor="_Toc179880039" w:history="1">
            <w:r w:rsidRPr="00D34786">
              <w:rPr>
                <w:rStyle w:val="Hyperlink"/>
              </w:rPr>
              <w:t>Draft trust financial statements process</w:t>
            </w:r>
            <w:r>
              <w:rPr>
                <w:webHidden/>
              </w:rPr>
              <w:tab/>
            </w:r>
            <w:r>
              <w:rPr>
                <w:webHidden/>
              </w:rPr>
              <w:fldChar w:fldCharType="begin"/>
            </w:r>
            <w:r>
              <w:rPr>
                <w:webHidden/>
              </w:rPr>
              <w:instrText xml:space="preserve"> PAGEREF _Toc179880039 \h </w:instrText>
            </w:r>
            <w:r>
              <w:rPr>
                <w:webHidden/>
              </w:rPr>
            </w:r>
            <w:r>
              <w:rPr>
                <w:webHidden/>
              </w:rPr>
              <w:fldChar w:fldCharType="separate"/>
            </w:r>
            <w:r>
              <w:rPr>
                <w:webHidden/>
              </w:rPr>
              <w:t>7</w:t>
            </w:r>
            <w:r>
              <w:rPr>
                <w:webHidden/>
              </w:rPr>
              <w:fldChar w:fldCharType="end"/>
            </w:r>
          </w:hyperlink>
        </w:p>
        <w:p w14:paraId="67E14E1D" w14:textId="4F329D79" w:rsidR="00A555AC" w:rsidRDefault="00A555AC">
          <w:pPr>
            <w:pStyle w:val="TOC2"/>
            <w:rPr>
              <w:rFonts w:asciiTheme="minorHAnsi" w:eastAsiaTheme="minorEastAsia" w:hAnsiTheme="minorHAnsi" w:cstheme="minorBidi"/>
              <w:color w:val="auto"/>
              <w:kern w:val="2"/>
              <w14:ligatures w14:val="standardContextual"/>
            </w:rPr>
          </w:pPr>
          <w:hyperlink w:anchor="_Toc179880040" w:history="1">
            <w:r w:rsidRPr="00D34786">
              <w:rPr>
                <w:rStyle w:val="Hyperlink"/>
              </w:rPr>
              <w:t>Budget forecast return process</w:t>
            </w:r>
            <w:r>
              <w:rPr>
                <w:webHidden/>
              </w:rPr>
              <w:tab/>
            </w:r>
            <w:r>
              <w:rPr>
                <w:webHidden/>
              </w:rPr>
              <w:fldChar w:fldCharType="begin"/>
            </w:r>
            <w:r>
              <w:rPr>
                <w:webHidden/>
              </w:rPr>
              <w:instrText xml:space="preserve"> PAGEREF _Toc179880040 \h </w:instrText>
            </w:r>
            <w:r>
              <w:rPr>
                <w:webHidden/>
              </w:rPr>
            </w:r>
            <w:r>
              <w:rPr>
                <w:webHidden/>
              </w:rPr>
              <w:fldChar w:fldCharType="separate"/>
            </w:r>
            <w:r>
              <w:rPr>
                <w:webHidden/>
              </w:rPr>
              <w:t>8</w:t>
            </w:r>
            <w:r>
              <w:rPr>
                <w:webHidden/>
              </w:rPr>
              <w:fldChar w:fldCharType="end"/>
            </w:r>
          </w:hyperlink>
        </w:p>
        <w:p w14:paraId="497E9689" w14:textId="1AC14325" w:rsidR="00A555AC" w:rsidRDefault="00A555AC">
          <w:pPr>
            <w:pStyle w:val="TOC1"/>
            <w:rPr>
              <w:rFonts w:asciiTheme="minorHAnsi" w:eastAsiaTheme="minorEastAsia" w:hAnsiTheme="minorHAnsi" w:cstheme="minorBidi"/>
              <w:color w:val="auto"/>
              <w:kern w:val="2"/>
              <w14:ligatures w14:val="standardContextual"/>
            </w:rPr>
          </w:pPr>
          <w:hyperlink w:anchor="_Toc179880041" w:history="1">
            <w:r w:rsidRPr="00D34786">
              <w:rPr>
                <w:rStyle w:val="Hyperlink"/>
              </w:rPr>
              <w:t>Registering your software product</w:t>
            </w:r>
            <w:r>
              <w:rPr>
                <w:webHidden/>
              </w:rPr>
              <w:tab/>
            </w:r>
            <w:r>
              <w:rPr>
                <w:webHidden/>
              </w:rPr>
              <w:fldChar w:fldCharType="begin"/>
            </w:r>
            <w:r>
              <w:rPr>
                <w:webHidden/>
              </w:rPr>
              <w:instrText xml:space="preserve"> PAGEREF _Toc179880041 \h </w:instrText>
            </w:r>
            <w:r>
              <w:rPr>
                <w:webHidden/>
              </w:rPr>
            </w:r>
            <w:r>
              <w:rPr>
                <w:webHidden/>
              </w:rPr>
              <w:fldChar w:fldCharType="separate"/>
            </w:r>
            <w:r>
              <w:rPr>
                <w:webHidden/>
              </w:rPr>
              <w:t>9</w:t>
            </w:r>
            <w:r>
              <w:rPr>
                <w:webHidden/>
              </w:rPr>
              <w:fldChar w:fldCharType="end"/>
            </w:r>
          </w:hyperlink>
        </w:p>
        <w:p w14:paraId="1861E41B" w14:textId="5CB052D0" w:rsidR="00A555AC" w:rsidRDefault="00A555AC">
          <w:pPr>
            <w:pStyle w:val="TOC2"/>
            <w:rPr>
              <w:rFonts w:asciiTheme="minorHAnsi" w:eastAsiaTheme="minorEastAsia" w:hAnsiTheme="minorHAnsi" w:cstheme="minorBidi"/>
              <w:color w:val="auto"/>
              <w:kern w:val="2"/>
              <w14:ligatures w14:val="standardContextual"/>
            </w:rPr>
          </w:pPr>
          <w:hyperlink w:anchor="_Toc179880042" w:history="1">
            <w:r w:rsidRPr="00D34786">
              <w:rPr>
                <w:rStyle w:val="Hyperlink"/>
              </w:rPr>
              <w:t>Annual update of client secret ID’s</w:t>
            </w:r>
            <w:r>
              <w:rPr>
                <w:webHidden/>
              </w:rPr>
              <w:tab/>
            </w:r>
            <w:r>
              <w:rPr>
                <w:webHidden/>
              </w:rPr>
              <w:fldChar w:fldCharType="begin"/>
            </w:r>
            <w:r>
              <w:rPr>
                <w:webHidden/>
              </w:rPr>
              <w:instrText xml:space="preserve"> PAGEREF _Toc179880042 \h </w:instrText>
            </w:r>
            <w:r>
              <w:rPr>
                <w:webHidden/>
              </w:rPr>
            </w:r>
            <w:r>
              <w:rPr>
                <w:webHidden/>
              </w:rPr>
              <w:fldChar w:fldCharType="separate"/>
            </w:r>
            <w:r>
              <w:rPr>
                <w:webHidden/>
              </w:rPr>
              <w:t>10</w:t>
            </w:r>
            <w:r>
              <w:rPr>
                <w:webHidden/>
              </w:rPr>
              <w:fldChar w:fldCharType="end"/>
            </w:r>
          </w:hyperlink>
        </w:p>
        <w:p w14:paraId="7E78AD95" w14:textId="78DF5E4F" w:rsidR="00A555AC" w:rsidRDefault="00A555AC">
          <w:pPr>
            <w:pStyle w:val="TOC1"/>
            <w:rPr>
              <w:rFonts w:asciiTheme="minorHAnsi" w:eastAsiaTheme="minorEastAsia" w:hAnsiTheme="minorHAnsi" w:cstheme="minorBidi"/>
              <w:color w:val="auto"/>
              <w:kern w:val="2"/>
              <w14:ligatures w14:val="standardContextual"/>
            </w:rPr>
          </w:pPr>
          <w:hyperlink w:anchor="_Toc179880043" w:history="1">
            <w:r w:rsidRPr="00D34786">
              <w:rPr>
                <w:rStyle w:val="Hyperlink"/>
              </w:rPr>
              <w:t>Getting an OAuth 2.0 access token</w:t>
            </w:r>
            <w:r>
              <w:rPr>
                <w:webHidden/>
              </w:rPr>
              <w:tab/>
            </w:r>
            <w:r>
              <w:rPr>
                <w:webHidden/>
              </w:rPr>
              <w:fldChar w:fldCharType="begin"/>
            </w:r>
            <w:r>
              <w:rPr>
                <w:webHidden/>
              </w:rPr>
              <w:instrText xml:space="preserve"> PAGEREF _Toc179880043 \h </w:instrText>
            </w:r>
            <w:r>
              <w:rPr>
                <w:webHidden/>
              </w:rPr>
            </w:r>
            <w:r>
              <w:rPr>
                <w:webHidden/>
              </w:rPr>
              <w:fldChar w:fldCharType="separate"/>
            </w:r>
            <w:r>
              <w:rPr>
                <w:webHidden/>
              </w:rPr>
              <w:t>14</w:t>
            </w:r>
            <w:r>
              <w:rPr>
                <w:webHidden/>
              </w:rPr>
              <w:fldChar w:fldCharType="end"/>
            </w:r>
          </w:hyperlink>
        </w:p>
        <w:p w14:paraId="76A81BCC" w14:textId="671D1C72" w:rsidR="00A555AC" w:rsidRDefault="00A555AC">
          <w:pPr>
            <w:pStyle w:val="TOC2"/>
            <w:rPr>
              <w:rFonts w:asciiTheme="minorHAnsi" w:eastAsiaTheme="minorEastAsia" w:hAnsiTheme="minorHAnsi" w:cstheme="minorBidi"/>
              <w:color w:val="auto"/>
              <w:kern w:val="2"/>
              <w14:ligatures w14:val="standardContextual"/>
            </w:rPr>
          </w:pPr>
          <w:hyperlink w:anchor="_Toc179880044" w:history="1">
            <w:r w:rsidRPr="00D34786">
              <w:rPr>
                <w:rStyle w:val="Hyperlink"/>
              </w:rPr>
              <w:t>Step 1: Invoke the Authorisation endpoint</w:t>
            </w:r>
            <w:r>
              <w:rPr>
                <w:webHidden/>
              </w:rPr>
              <w:tab/>
            </w:r>
            <w:r>
              <w:rPr>
                <w:webHidden/>
              </w:rPr>
              <w:fldChar w:fldCharType="begin"/>
            </w:r>
            <w:r>
              <w:rPr>
                <w:webHidden/>
              </w:rPr>
              <w:instrText xml:space="preserve"> PAGEREF _Toc179880044 \h </w:instrText>
            </w:r>
            <w:r>
              <w:rPr>
                <w:webHidden/>
              </w:rPr>
            </w:r>
            <w:r>
              <w:rPr>
                <w:webHidden/>
              </w:rPr>
              <w:fldChar w:fldCharType="separate"/>
            </w:r>
            <w:r>
              <w:rPr>
                <w:webHidden/>
              </w:rPr>
              <w:t>14</w:t>
            </w:r>
            <w:r>
              <w:rPr>
                <w:webHidden/>
              </w:rPr>
              <w:fldChar w:fldCharType="end"/>
            </w:r>
          </w:hyperlink>
        </w:p>
        <w:p w14:paraId="2A3F45E4" w14:textId="6CF9DAE3" w:rsidR="00A555AC" w:rsidRDefault="00A555AC">
          <w:pPr>
            <w:pStyle w:val="TOC2"/>
            <w:rPr>
              <w:rFonts w:asciiTheme="minorHAnsi" w:eastAsiaTheme="minorEastAsia" w:hAnsiTheme="minorHAnsi" w:cstheme="minorBidi"/>
              <w:color w:val="auto"/>
              <w:kern w:val="2"/>
              <w14:ligatures w14:val="standardContextual"/>
            </w:rPr>
          </w:pPr>
          <w:hyperlink w:anchor="_Toc179880045" w:history="1">
            <w:r w:rsidRPr="00D34786">
              <w:rPr>
                <w:rStyle w:val="Hyperlink"/>
              </w:rPr>
              <w:t>Step 2: Receive authorisation results</w:t>
            </w:r>
            <w:r>
              <w:rPr>
                <w:webHidden/>
              </w:rPr>
              <w:tab/>
            </w:r>
            <w:r>
              <w:rPr>
                <w:webHidden/>
              </w:rPr>
              <w:fldChar w:fldCharType="begin"/>
            </w:r>
            <w:r>
              <w:rPr>
                <w:webHidden/>
              </w:rPr>
              <w:instrText xml:space="preserve"> PAGEREF _Toc179880045 \h </w:instrText>
            </w:r>
            <w:r>
              <w:rPr>
                <w:webHidden/>
              </w:rPr>
            </w:r>
            <w:r>
              <w:rPr>
                <w:webHidden/>
              </w:rPr>
              <w:fldChar w:fldCharType="separate"/>
            </w:r>
            <w:r>
              <w:rPr>
                <w:webHidden/>
              </w:rPr>
              <w:t>17</w:t>
            </w:r>
            <w:r>
              <w:rPr>
                <w:webHidden/>
              </w:rPr>
              <w:fldChar w:fldCharType="end"/>
            </w:r>
          </w:hyperlink>
        </w:p>
        <w:p w14:paraId="5868FB24" w14:textId="403499AB" w:rsidR="00A555AC" w:rsidRDefault="00A555AC">
          <w:pPr>
            <w:pStyle w:val="TOC2"/>
            <w:rPr>
              <w:rFonts w:asciiTheme="minorHAnsi" w:eastAsiaTheme="minorEastAsia" w:hAnsiTheme="minorHAnsi" w:cstheme="minorBidi"/>
              <w:color w:val="auto"/>
              <w:kern w:val="2"/>
              <w14:ligatures w14:val="standardContextual"/>
            </w:rPr>
          </w:pPr>
          <w:hyperlink w:anchor="_Toc179880046" w:history="1">
            <w:r w:rsidRPr="00D34786">
              <w:rPr>
                <w:rStyle w:val="Hyperlink"/>
              </w:rPr>
              <w:t>Step 3: Exchange authorisation code for access token</w:t>
            </w:r>
            <w:r>
              <w:rPr>
                <w:webHidden/>
              </w:rPr>
              <w:tab/>
            </w:r>
            <w:r>
              <w:rPr>
                <w:webHidden/>
              </w:rPr>
              <w:fldChar w:fldCharType="begin"/>
            </w:r>
            <w:r>
              <w:rPr>
                <w:webHidden/>
              </w:rPr>
              <w:instrText xml:space="preserve"> PAGEREF _Toc179880046 \h </w:instrText>
            </w:r>
            <w:r>
              <w:rPr>
                <w:webHidden/>
              </w:rPr>
            </w:r>
            <w:r>
              <w:rPr>
                <w:webHidden/>
              </w:rPr>
              <w:fldChar w:fldCharType="separate"/>
            </w:r>
            <w:r>
              <w:rPr>
                <w:webHidden/>
              </w:rPr>
              <w:t>17</w:t>
            </w:r>
            <w:r>
              <w:rPr>
                <w:webHidden/>
              </w:rPr>
              <w:fldChar w:fldCharType="end"/>
            </w:r>
          </w:hyperlink>
        </w:p>
        <w:p w14:paraId="4E778093" w14:textId="6B0585FC" w:rsidR="00A555AC" w:rsidRDefault="00A555AC">
          <w:pPr>
            <w:pStyle w:val="TOC2"/>
            <w:rPr>
              <w:rFonts w:asciiTheme="minorHAnsi" w:eastAsiaTheme="minorEastAsia" w:hAnsiTheme="minorHAnsi" w:cstheme="minorBidi"/>
              <w:color w:val="auto"/>
              <w:kern w:val="2"/>
              <w14:ligatures w14:val="standardContextual"/>
            </w:rPr>
          </w:pPr>
          <w:hyperlink w:anchor="_Toc179880047" w:history="1">
            <w:r w:rsidRPr="00D34786">
              <w:rPr>
                <w:rStyle w:val="Hyperlink"/>
              </w:rPr>
              <w:t>Step 4: Refreshing an access token</w:t>
            </w:r>
            <w:r>
              <w:rPr>
                <w:webHidden/>
              </w:rPr>
              <w:tab/>
            </w:r>
            <w:r>
              <w:rPr>
                <w:webHidden/>
              </w:rPr>
              <w:fldChar w:fldCharType="begin"/>
            </w:r>
            <w:r>
              <w:rPr>
                <w:webHidden/>
              </w:rPr>
              <w:instrText xml:space="preserve"> PAGEREF _Toc179880047 \h </w:instrText>
            </w:r>
            <w:r>
              <w:rPr>
                <w:webHidden/>
              </w:rPr>
            </w:r>
            <w:r>
              <w:rPr>
                <w:webHidden/>
              </w:rPr>
              <w:fldChar w:fldCharType="separate"/>
            </w:r>
            <w:r>
              <w:rPr>
                <w:webHidden/>
              </w:rPr>
              <w:t>19</w:t>
            </w:r>
            <w:r>
              <w:rPr>
                <w:webHidden/>
              </w:rPr>
              <w:fldChar w:fldCharType="end"/>
            </w:r>
          </w:hyperlink>
        </w:p>
        <w:p w14:paraId="598C61D7" w14:textId="50E60E26" w:rsidR="00A555AC" w:rsidRDefault="00A555AC">
          <w:pPr>
            <w:pStyle w:val="TOC2"/>
            <w:rPr>
              <w:rFonts w:asciiTheme="minorHAnsi" w:eastAsiaTheme="minorEastAsia" w:hAnsiTheme="minorHAnsi" w:cstheme="minorBidi"/>
              <w:color w:val="auto"/>
              <w:kern w:val="2"/>
              <w14:ligatures w14:val="standardContextual"/>
            </w:rPr>
          </w:pPr>
          <w:hyperlink w:anchor="_Toc179880048" w:history="1">
            <w:r w:rsidRPr="00D34786">
              <w:rPr>
                <w:rStyle w:val="Hyperlink"/>
              </w:rPr>
              <w:t>Step 5: Calling the Financial Return Submission API</w:t>
            </w:r>
            <w:r>
              <w:rPr>
                <w:webHidden/>
              </w:rPr>
              <w:tab/>
            </w:r>
            <w:r>
              <w:rPr>
                <w:webHidden/>
              </w:rPr>
              <w:fldChar w:fldCharType="begin"/>
            </w:r>
            <w:r>
              <w:rPr>
                <w:webHidden/>
              </w:rPr>
              <w:instrText xml:space="preserve"> PAGEREF _Toc179880048 \h </w:instrText>
            </w:r>
            <w:r>
              <w:rPr>
                <w:webHidden/>
              </w:rPr>
            </w:r>
            <w:r>
              <w:rPr>
                <w:webHidden/>
              </w:rPr>
              <w:fldChar w:fldCharType="separate"/>
            </w:r>
            <w:r>
              <w:rPr>
                <w:webHidden/>
              </w:rPr>
              <w:t>20</w:t>
            </w:r>
            <w:r>
              <w:rPr>
                <w:webHidden/>
              </w:rPr>
              <w:fldChar w:fldCharType="end"/>
            </w:r>
          </w:hyperlink>
        </w:p>
        <w:p w14:paraId="79925828" w14:textId="38785D64" w:rsidR="00A555AC" w:rsidRDefault="00A555AC">
          <w:pPr>
            <w:pStyle w:val="TOC1"/>
            <w:rPr>
              <w:rFonts w:asciiTheme="minorHAnsi" w:eastAsiaTheme="minorEastAsia" w:hAnsiTheme="minorHAnsi" w:cstheme="minorBidi"/>
              <w:color w:val="auto"/>
              <w:kern w:val="2"/>
              <w14:ligatures w14:val="standardContextual"/>
            </w:rPr>
          </w:pPr>
          <w:hyperlink w:anchor="_Toc179880049" w:history="1">
            <w:r w:rsidRPr="00D34786">
              <w:rPr>
                <w:rStyle w:val="Hyperlink"/>
              </w:rPr>
              <w:t>API specification for financial return submission</w:t>
            </w:r>
            <w:r>
              <w:rPr>
                <w:webHidden/>
              </w:rPr>
              <w:tab/>
            </w:r>
            <w:r>
              <w:rPr>
                <w:webHidden/>
              </w:rPr>
              <w:fldChar w:fldCharType="begin"/>
            </w:r>
            <w:r>
              <w:rPr>
                <w:webHidden/>
              </w:rPr>
              <w:instrText xml:space="preserve"> PAGEREF _Toc179880049 \h </w:instrText>
            </w:r>
            <w:r>
              <w:rPr>
                <w:webHidden/>
              </w:rPr>
            </w:r>
            <w:r>
              <w:rPr>
                <w:webHidden/>
              </w:rPr>
              <w:fldChar w:fldCharType="separate"/>
            </w:r>
            <w:r>
              <w:rPr>
                <w:webHidden/>
              </w:rPr>
              <w:t>22</w:t>
            </w:r>
            <w:r>
              <w:rPr>
                <w:webHidden/>
              </w:rPr>
              <w:fldChar w:fldCharType="end"/>
            </w:r>
          </w:hyperlink>
        </w:p>
        <w:p w14:paraId="7E4CFBAD" w14:textId="3096C279" w:rsidR="00A555AC" w:rsidRDefault="00A555AC">
          <w:pPr>
            <w:pStyle w:val="TOC2"/>
            <w:rPr>
              <w:rFonts w:asciiTheme="minorHAnsi" w:eastAsiaTheme="minorEastAsia" w:hAnsiTheme="minorHAnsi" w:cstheme="minorBidi"/>
              <w:color w:val="auto"/>
              <w:kern w:val="2"/>
              <w14:ligatures w14:val="standardContextual"/>
            </w:rPr>
          </w:pPr>
          <w:hyperlink w:anchor="_Toc179880050" w:history="1">
            <w:r w:rsidRPr="00D34786">
              <w:rPr>
                <w:rStyle w:val="Hyperlink"/>
              </w:rPr>
              <w:t>Draft trust financial statements</w:t>
            </w:r>
            <w:r>
              <w:rPr>
                <w:webHidden/>
              </w:rPr>
              <w:tab/>
            </w:r>
            <w:r>
              <w:rPr>
                <w:webHidden/>
              </w:rPr>
              <w:fldChar w:fldCharType="begin"/>
            </w:r>
            <w:r>
              <w:rPr>
                <w:webHidden/>
              </w:rPr>
              <w:instrText xml:space="preserve"> PAGEREF _Toc179880050 \h </w:instrText>
            </w:r>
            <w:r>
              <w:rPr>
                <w:webHidden/>
              </w:rPr>
            </w:r>
            <w:r>
              <w:rPr>
                <w:webHidden/>
              </w:rPr>
              <w:fldChar w:fldCharType="separate"/>
            </w:r>
            <w:r>
              <w:rPr>
                <w:webHidden/>
              </w:rPr>
              <w:t>23</w:t>
            </w:r>
            <w:r>
              <w:rPr>
                <w:webHidden/>
              </w:rPr>
              <w:fldChar w:fldCharType="end"/>
            </w:r>
          </w:hyperlink>
        </w:p>
        <w:p w14:paraId="6A601382" w14:textId="55C6ED15" w:rsidR="00A555AC" w:rsidRDefault="00A555AC">
          <w:pPr>
            <w:pStyle w:val="TOC2"/>
            <w:rPr>
              <w:rFonts w:asciiTheme="minorHAnsi" w:eastAsiaTheme="minorEastAsia" w:hAnsiTheme="minorHAnsi" w:cstheme="minorBidi"/>
              <w:color w:val="auto"/>
              <w:kern w:val="2"/>
              <w14:ligatures w14:val="standardContextual"/>
            </w:rPr>
          </w:pPr>
          <w:hyperlink w:anchor="_Toc179880051" w:history="1">
            <w:r w:rsidRPr="00D34786">
              <w:rPr>
                <w:rStyle w:val="Hyperlink"/>
              </w:rPr>
              <w:t>Budget forecast return (BFR)</w:t>
            </w:r>
            <w:r>
              <w:rPr>
                <w:webHidden/>
              </w:rPr>
              <w:tab/>
            </w:r>
            <w:r>
              <w:rPr>
                <w:webHidden/>
              </w:rPr>
              <w:fldChar w:fldCharType="begin"/>
            </w:r>
            <w:r>
              <w:rPr>
                <w:webHidden/>
              </w:rPr>
              <w:instrText xml:space="preserve"> PAGEREF _Toc179880051 \h </w:instrText>
            </w:r>
            <w:r>
              <w:rPr>
                <w:webHidden/>
              </w:rPr>
            </w:r>
            <w:r>
              <w:rPr>
                <w:webHidden/>
              </w:rPr>
              <w:fldChar w:fldCharType="separate"/>
            </w:r>
            <w:r>
              <w:rPr>
                <w:webHidden/>
              </w:rPr>
              <w:t>23</w:t>
            </w:r>
            <w:r>
              <w:rPr>
                <w:webHidden/>
              </w:rPr>
              <w:fldChar w:fldCharType="end"/>
            </w:r>
          </w:hyperlink>
        </w:p>
        <w:p w14:paraId="02D93F37" w14:textId="6D7BF949" w:rsidR="00A555AC" w:rsidRDefault="00A555AC">
          <w:pPr>
            <w:pStyle w:val="TOC2"/>
            <w:rPr>
              <w:rFonts w:asciiTheme="minorHAnsi" w:eastAsiaTheme="minorEastAsia" w:hAnsiTheme="minorHAnsi" w:cstheme="minorBidi"/>
              <w:color w:val="auto"/>
              <w:kern w:val="2"/>
              <w14:ligatures w14:val="standardContextual"/>
            </w:rPr>
          </w:pPr>
          <w:hyperlink w:anchor="_Toc179880052" w:history="1">
            <w:r w:rsidRPr="00D34786">
              <w:rPr>
                <w:rStyle w:val="Hyperlink"/>
              </w:rPr>
              <w:t>Data requirements for submission</w:t>
            </w:r>
            <w:r>
              <w:rPr>
                <w:webHidden/>
              </w:rPr>
              <w:tab/>
            </w:r>
            <w:r>
              <w:rPr>
                <w:webHidden/>
              </w:rPr>
              <w:fldChar w:fldCharType="begin"/>
            </w:r>
            <w:r>
              <w:rPr>
                <w:webHidden/>
              </w:rPr>
              <w:instrText xml:space="preserve"> PAGEREF _Toc179880052 \h </w:instrText>
            </w:r>
            <w:r>
              <w:rPr>
                <w:webHidden/>
              </w:rPr>
            </w:r>
            <w:r>
              <w:rPr>
                <w:webHidden/>
              </w:rPr>
              <w:fldChar w:fldCharType="separate"/>
            </w:r>
            <w:r>
              <w:rPr>
                <w:webHidden/>
              </w:rPr>
              <w:t>25</w:t>
            </w:r>
            <w:r>
              <w:rPr>
                <w:webHidden/>
              </w:rPr>
              <w:fldChar w:fldCharType="end"/>
            </w:r>
          </w:hyperlink>
        </w:p>
        <w:p w14:paraId="635AE46A" w14:textId="269A6A05" w:rsidR="00A555AC" w:rsidRDefault="00A555AC">
          <w:pPr>
            <w:pStyle w:val="TOC2"/>
            <w:rPr>
              <w:rFonts w:asciiTheme="minorHAnsi" w:eastAsiaTheme="minorEastAsia" w:hAnsiTheme="minorHAnsi" w:cstheme="minorBidi"/>
              <w:color w:val="auto"/>
              <w:kern w:val="2"/>
              <w14:ligatures w14:val="standardContextual"/>
            </w:rPr>
          </w:pPr>
          <w:hyperlink w:anchor="_Toc179880053" w:history="1">
            <w:r w:rsidRPr="00D34786">
              <w:rPr>
                <w:rStyle w:val="Hyperlink"/>
              </w:rPr>
              <w:t>Data validations</w:t>
            </w:r>
            <w:r>
              <w:rPr>
                <w:webHidden/>
              </w:rPr>
              <w:tab/>
            </w:r>
            <w:r>
              <w:rPr>
                <w:webHidden/>
              </w:rPr>
              <w:fldChar w:fldCharType="begin"/>
            </w:r>
            <w:r>
              <w:rPr>
                <w:webHidden/>
              </w:rPr>
              <w:instrText xml:space="preserve"> PAGEREF _Toc179880053 \h </w:instrText>
            </w:r>
            <w:r>
              <w:rPr>
                <w:webHidden/>
              </w:rPr>
            </w:r>
            <w:r>
              <w:rPr>
                <w:webHidden/>
              </w:rPr>
              <w:fldChar w:fldCharType="separate"/>
            </w:r>
            <w:r>
              <w:rPr>
                <w:webHidden/>
              </w:rPr>
              <w:t>27</w:t>
            </w:r>
            <w:r>
              <w:rPr>
                <w:webHidden/>
              </w:rPr>
              <w:fldChar w:fldCharType="end"/>
            </w:r>
          </w:hyperlink>
        </w:p>
        <w:p w14:paraId="30F9A2A2" w14:textId="2EDD402F" w:rsidR="00A555AC" w:rsidRDefault="00A555AC">
          <w:pPr>
            <w:pStyle w:val="TOC2"/>
            <w:rPr>
              <w:rFonts w:asciiTheme="minorHAnsi" w:eastAsiaTheme="minorEastAsia" w:hAnsiTheme="minorHAnsi" w:cstheme="minorBidi"/>
              <w:color w:val="auto"/>
              <w:kern w:val="2"/>
              <w14:ligatures w14:val="standardContextual"/>
            </w:rPr>
          </w:pPr>
          <w:hyperlink w:anchor="_Toc179880054" w:history="1">
            <w:r w:rsidRPr="00D34786">
              <w:rPr>
                <w:rStyle w:val="Hyperlink"/>
              </w:rPr>
              <w:t>Data set information</w:t>
            </w:r>
            <w:r>
              <w:rPr>
                <w:webHidden/>
              </w:rPr>
              <w:tab/>
            </w:r>
            <w:r>
              <w:rPr>
                <w:webHidden/>
              </w:rPr>
              <w:fldChar w:fldCharType="begin"/>
            </w:r>
            <w:r>
              <w:rPr>
                <w:webHidden/>
              </w:rPr>
              <w:instrText xml:space="preserve"> PAGEREF _Toc179880054 \h </w:instrText>
            </w:r>
            <w:r>
              <w:rPr>
                <w:webHidden/>
              </w:rPr>
            </w:r>
            <w:r>
              <w:rPr>
                <w:webHidden/>
              </w:rPr>
              <w:fldChar w:fldCharType="separate"/>
            </w:r>
            <w:r>
              <w:rPr>
                <w:webHidden/>
              </w:rPr>
              <w:t>28</w:t>
            </w:r>
            <w:r>
              <w:rPr>
                <w:webHidden/>
              </w:rPr>
              <w:fldChar w:fldCharType="end"/>
            </w:r>
          </w:hyperlink>
        </w:p>
        <w:p w14:paraId="73E0EF73" w14:textId="5F43BBA5" w:rsidR="00A555AC" w:rsidRDefault="00A555AC">
          <w:pPr>
            <w:pStyle w:val="TOC3"/>
            <w:rPr>
              <w:rFonts w:asciiTheme="minorHAnsi" w:eastAsiaTheme="minorEastAsia" w:hAnsiTheme="minorHAnsi" w:cstheme="minorBidi"/>
              <w:color w:val="auto"/>
              <w:kern w:val="2"/>
              <w14:ligatures w14:val="standardContextual"/>
            </w:rPr>
          </w:pPr>
          <w:hyperlink w:anchor="_Toc179880055" w:history="1">
            <w:r w:rsidRPr="00D34786">
              <w:rPr>
                <w:rStyle w:val="Hyperlink"/>
              </w:rPr>
              <w:t>The importance of trust status and data types</w:t>
            </w:r>
            <w:r>
              <w:rPr>
                <w:webHidden/>
              </w:rPr>
              <w:tab/>
            </w:r>
            <w:r>
              <w:rPr>
                <w:webHidden/>
              </w:rPr>
              <w:fldChar w:fldCharType="begin"/>
            </w:r>
            <w:r>
              <w:rPr>
                <w:webHidden/>
              </w:rPr>
              <w:instrText xml:space="preserve"> PAGEREF _Toc179880055 \h </w:instrText>
            </w:r>
            <w:r>
              <w:rPr>
                <w:webHidden/>
              </w:rPr>
            </w:r>
            <w:r>
              <w:rPr>
                <w:webHidden/>
              </w:rPr>
              <w:fldChar w:fldCharType="separate"/>
            </w:r>
            <w:r>
              <w:rPr>
                <w:webHidden/>
              </w:rPr>
              <w:t>29</w:t>
            </w:r>
            <w:r>
              <w:rPr>
                <w:webHidden/>
              </w:rPr>
              <w:fldChar w:fldCharType="end"/>
            </w:r>
          </w:hyperlink>
        </w:p>
        <w:p w14:paraId="174EFD60" w14:textId="01D9939D" w:rsidR="00A555AC" w:rsidRDefault="00A555AC">
          <w:pPr>
            <w:pStyle w:val="TOC2"/>
            <w:rPr>
              <w:rFonts w:asciiTheme="minorHAnsi" w:eastAsiaTheme="minorEastAsia" w:hAnsiTheme="minorHAnsi" w:cstheme="minorBidi"/>
              <w:color w:val="auto"/>
              <w:kern w:val="2"/>
              <w14:ligatures w14:val="standardContextual"/>
            </w:rPr>
          </w:pPr>
          <w:hyperlink w:anchor="_Toc179880056" w:history="1">
            <w:r w:rsidRPr="00D34786">
              <w:rPr>
                <w:rStyle w:val="Hyperlink"/>
              </w:rPr>
              <w:t>API version</w:t>
            </w:r>
            <w:r>
              <w:rPr>
                <w:webHidden/>
              </w:rPr>
              <w:tab/>
            </w:r>
            <w:r>
              <w:rPr>
                <w:webHidden/>
              </w:rPr>
              <w:fldChar w:fldCharType="begin"/>
            </w:r>
            <w:r>
              <w:rPr>
                <w:webHidden/>
              </w:rPr>
              <w:instrText xml:space="preserve"> PAGEREF _Toc179880056 \h </w:instrText>
            </w:r>
            <w:r>
              <w:rPr>
                <w:webHidden/>
              </w:rPr>
            </w:r>
            <w:r>
              <w:rPr>
                <w:webHidden/>
              </w:rPr>
              <w:fldChar w:fldCharType="separate"/>
            </w:r>
            <w:r>
              <w:rPr>
                <w:webHidden/>
              </w:rPr>
              <w:t>29</w:t>
            </w:r>
            <w:r>
              <w:rPr>
                <w:webHidden/>
              </w:rPr>
              <w:fldChar w:fldCharType="end"/>
            </w:r>
          </w:hyperlink>
        </w:p>
        <w:p w14:paraId="4C5B033F" w14:textId="3E8D7C33" w:rsidR="00A555AC" w:rsidRDefault="00A555AC">
          <w:pPr>
            <w:pStyle w:val="TOC2"/>
            <w:rPr>
              <w:rFonts w:asciiTheme="minorHAnsi" w:eastAsiaTheme="minorEastAsia" w:hAnsiTheme="minorHAnsi" w:cstheme="minorBidi"/>
              <w:color w:val="auto"/>
              <w:kern w:val="2"/>
              <w14:ligatures w14:val="standardContextual"/>
            </w:rPr>
          </w:pPr>
          <w:hyperlink w:anchor="_Toc179880057" w:history="1">
            <w:r w:rsidRPr="00D34786">
              <w:rPr>
                <w:rStyle w:val="Hyperlink"/>
              </w:rPr>
              <w:t>API endpoints</w:t>
            </w:r>
            <w:r>
              <w:rPr>
                <w:webHidden/>
              </w:rPr>
              <w:tab/>
            </w:r>
            <w:r>
              <w:rPr>
                <w:webHidden/>
              </w:rPr>
              <w:fldChar w:fldCharType="begin"/>
            </w:r>
            <w:r>
              <w:rPr>
                <w:webHidden/>
              </w:rPr>
              <w:instrText xml:space="preserve"> PAGEREF _Toc179880057 \h </w:instrText>
            </w:r>
            <w:r>
              <w:rPr>
                <w:webHidden/>
              </w:rPr>
            </w:r>
            <w:r>
              <w:rPr>
                <w:webHidden/>
              </w:rPr>
              <w:fldChar w:fldCharType="separate"/>
            </w:r>
            <w:r>
              <w:rPr>
                <w:webHidden/>
              </w:rPr>
              <w:t>29</w:t>
            </w:r>
            <w:r>
              <w:rPr>
                <w:webHidden/>
              </w:rPr>
              <w:fldChar w:fldCharType="end"/>
            </w:r>
          </w:hyperlink>
        </w:p>
        <w:p w14:paraId="5A986AA4" w14:textId="4622CC36" w:rsidR="00A555AC" w:rsidRDefault="00A555AC">
          <w:pPr>
            <w:pStyle w:val="TOC3"/>
            <w:rPr>
              <w:rFonts w:asciiTheme="minorHAnsi" w:eastAsiaTheme="minorEastAsia" w:hAnsiTheme="minorHAnsi" w:cstheme="minorBidi"/>
              <w:color w:val="auto"/>
              <w:kern w:val="2"/>
              <w14:ligatures w14:val="standardContextual"/>
            </w:rPr>
          </w:pPr>
          <w:hyperlink w:anchor="_Toc179880058" w:history="1">
            <w:r w:rsidRPr="00D34786">
              <w:rPr>
                <w:rStyle w:val="Hyperlink"/>
              </w:rPr>
              <w:t>Create or update Submission</w:t>
            </w:r>
            <w:r>
              <w:rPr>
                <w:webHidden/>
              </w:rPr>
              <w:tab/>
            </w:r>
            <w:r>
              <w:rPr>
                <w:webHidden/>
              </w:rPr>
              <w:fldChar w:fldCharType="begin"/>
            </w:r>
            <w:r>
              <w:rPr>
                <w:webHidden/>
              </w:rPr>
              <w:instrText xml:space="preserve"> PAGEREF _Toc179880058 \h </w:instrText>
            </w:r>
            <w:r>
              <w:rPr>
                <w:webHidden/>
              </w:rPr>
            </w:r>
            <w:r>
              <w:rPr>
                <w:webHidden/>
              </w:rPr>
              <w:fldChar w:fldCharType="separate"/>
            </w:r>
            <w:r>
              <w:rPr>
                <w:webHidden/>
              </w:rPr>
              <w:t>29</w:t>
            </w:r>
            <w:r>
              <w:rPr>
                <w:webHidden/>
              </w:rPr>
              <w:fldChar w:fldCharType="end"/>
            </w:r>
          </w:hyperlink>
        </w:p>
        <w:p w14:paraId="243FFEDB" w14:textId="44FF6D57" w:rsidR="00A555AC" w:rsidRDefault="00A555AC">
          <w:pPr>
            <w:pStyle w:val="TOC3"/>
            <w:rPr>
              <w:rFonts w:asciiTheme="minorHAnsi" w:eastAsiaTheme="minorEastAsia" w:hAnsiTheme="minorHAnsi" w:cstheme="minorBidi"/>
              <w:color w:val="auto"/>
              <w:kern w:val="2"/>
              <w14:ligatures w14:val="standardContextual"/>
            </w:rPr>
          </w:pPr>
          <w:hyperlink w:anchor="_Toc179880059" w:history="1">
            <w:r w:rsidRPr="00D34786">
              <w:rPr>
                <w:rStyle w:val="Hyperlink"/>
              </w:rPr>
              <w:t>Delete Submission (available for testing purposes only)</w:t>
            </w:r>
            <w:r>
              <w:rPr>
                <w:webHidden/>
              </w:rPr>
              <w:tab/>
            </w:r>
            <w:r>
              <w:rPr>
                <w:webHidden/>
              </w:rPr>
              <w:fldChar w:fldCharType="begin"/>
            </w:r>
            <w:r>
              <w:rPr>
                <w:webHidden/>
              </w:rPr>
              <w:instrText xml:space="preserve"> PAGEREF _Toc179880059 \h </w:instrText>
            </w:r>
            <w:r>
              <w:rPr>
                <w:webHidden/>
              </w:rPr>
            </w:r>
            <w:r>
              <w:rPr>
                <w:webHidden/>
              </w:rPr>
              <w:fldChar w:fldCharType="separate"/>
            </w:r>
            <w:r>
              <w:rPr>
                <w:webHidden/>
              </w:rPr>
              <w:t>34</w:t>
            </w:r>
            <w:r>
              <w:rPr>
                <w:webHidden/>
              </w:rPr>
              <w:fldChar w:fldCharType="end"/>
            </w:r>
          </w:hyperlink>
        </w:p>
        <w:p w14:paraId="4620D2E7" w14:textId="1E945496" w:rsidR="00A555AC" w:rsidRDefault="00A555AC">
          <w:pPr>
            <w:pStyle w:val="TOC3"/>
            <w:rPr>
              <w:rFonts w:asciiTheme="minorHAnsi" w:eastAsiaTheme="minorEastAsia" w:hAnsiTheme="minorHAnsi" w:cstheme="minorBidi"/>
              <w:color w:val="auto"/>
              <w:kern w:val="2"/>
              <w14:ligatures w14:val="standardContextual"/>
            </w:rPr>
          </w:pPr>
          <w:hyperlink w:anchor="_Toc179880060" w:history="1">
            <w:r w:rsidRPr="00D34786">
              <w:rPr>
                <w:rStyle w:val="Hyperlink"/>
              </w:rPr>
              <w:t>Get submission (available for testing purposes only)</w:t>
            </w:r>
            <w:r>
              <w:rPr>
                <w:webHidden/>
              </w:rPr>
              <w:tab/>
            </w:r>
            <w:r>
              <w:rPr>
                <w:webHidden/>
              </w:rPr>
              <w:fldChar w:fldCharType="begin"/>
            </w:r>
            <w:r>
              <w:rPr>
                <w:webHidden/>
              </w:rPr>
              <w:instrText xml:space="preserve"> PAGEREF _Toc179880060 \h </w:instrText>
            </w:r>
            <w:r>
              <w:rPr>
                <w:webHidden/>
              </w:rPr>
            </w:r>
            <w:r>
              <w:rPr>
                <w:webHidden/>
              </w:rPr>
              <w:fldChar w:fldCharType="separate"/>
            </w:r>
            <w:r>
              <w:rPr>
                <w:webHidden/>
              </w:rPr>
              <w:t>35</w:t>
            </w:r>
            <w:r>
              <w:rPr>
                <w:webHidden/>
              </w:rPr>
              <w:fldChar w:fldCharType="end"/>
            </w:r>
          </w:hyperlink>
        </w:p>
        <w:p w14:paraId="7447BC5C" w14:textId="7736B1F3" w:rsidR="00A555AC" w:rsidRDefault="00A555AC">
          <w:pPr>
            <w:pStyle w:val="TOC1"/>
            <w:rPr>
              <w:rFonts w:asciiTheme="minorHAnsi" w:eastAsiaTheme="minorEastAsia" w:hAnsiTheme="minorHAnsi" w:cstheme="minorBidi"/>
              <w:color w:val="auto"/>
              <w:kern w:val="2"/>
              <w14:ligatures w14:val="standardContextual"/>
            </w:rPr>
          </w:pPr>
          <w:hyperlink w:anchor="_Toc179880061" w:history="1">
            <w:r w:rsidRPr="00D34786">
              <w:rPr>
                <w:rStyle w:val="Hyperlink"/>
              </w:rPr>
              <w:t>Test environment details</w:t>
            </w:r>
            <w:r>
              <w:rPr>
                <w:webHidden/>
              </w:rPr>
              <w:tab/>
            </w:r>
            <w:r>
              <w:rPr>
                <w:webHidden/>
              </w:rPr>
              <w:fldChar w:fldCharType="begin"/>
            </w:r>
            <w:r>
              <w:rPr>
                <w:webHidden/>
              </w:rPr>
              <w:instrText xml:space="preserve"> PAGEREF _Toc179880061 \h </w:instrText>
            </w:r>
            <w:r>
              <w:rPr>
                <w:webHidden/>
              </w:rPr>
            </w:r>
            <w:r>
              <w:rPr>
                <w:webHidden/>
              </w:rPr>
              <w:fldChar w:fldCharType="separate"/>
            </w:r>
            <w:r>
              <w:rPr>
                <w:webHidden/>
              </w:rPr>
              <w:t>38</w:t>
            </w:r>
            <w:r>
              <w:rPr>
                <w:webHidden/>
              </w:rPr>
              <w:fldChar w:fldCharType="end"/>
            </w:r>
          </w:hyperlink>
        </w:p>
        <w:p w14:paraId="7F120A75" w14:textId="79CB84D9" w:rsidR="00A555AC" w:rsidRDefault="00A555AC">
          <w:pPr>
            <w:pStyle w:val="TOC2"/>
            <w:rPr>
              <w:rFonts w:asciiTheme="minorHAnsi" w:eastAsiaTheme="minorEastAsia" w:hAnsiTheme="minorHAnsi" w:cstheme="minorBidi"/>
              <w:color w:val="auto"/>
              <w:kern w:val="2"/>
              <w14:ligatures w14:val="standardContextual"/>
            </w:rPr>
          </w:pPr>
          <w:hyperlink w:anchor="_Toc179880062" w:history="1">
            <w:r w:rsidRPr="00D34786">
              <w:rPr>
                <w:rStyle w:val="Hyperlink"/>
              </w:rPr>
              <w:t>Supplier test (STE)</w:t>
            </w:r>
            <w:r>
              <w:rPr>
                <w:webHidden/>
              </w:rPr>
              <w:tab/>
            </w:r>
            <w:r>
              <w:rPr>
                <w:webHidden/>
              </w:rPr>
              <w:fldChar w:fldCharType="begin"/>
            </w:r>
            <w:r>
              <w:rPr>
                <w:webHidden/>
              </w:rPr>
              <w:instrText xml:space="preserve"> PAGEREF _Toc179880062 \h </w:instrText>
            </w:r>
            <w:r>
              <w:rPr>
                <w:webHidden/>
              </w:rPr>
            </w:r>
            <w:r>
              <w:rPr>
                <w:webHidden/>
              </w:rPr>
              <w:fldChar w:fldCharType="separate"/>
            </w:r>
            <w:r>
              <w:rPr>
                <w:webHidden/>
              </w:rPr>
              <w:t>38</w:t>
            </w:r>
            <w:r>
              <w:rPr>
                <w:webHidden/>
              </w:rPr>
              <w:fldChar w:fldCharType="end"/>
            </w:r>
          </w:hyperlink>
        </w:p>
        <w:p w14:paraId="72282037" w14:textId="78439527" w:rsidR="00A555AC" w:rsidRDefault="00A555AC">
          <w:pPr>
            <w:pStyle w:val="TOC2"/>
            <w:rPr>
              <w:rFonts w:asciiTheme="minorHAnsi" w:eastAsiaTheme="minorEastAsia" w:hAnsiTheme="minorHAnsi" w:cstheme="minorBidi"/>
              <w:color w:val="auto"/>
              <w:kern w:val="2"/>
              <w14:ligatures w14:val="standardContextual"/>
            </w:rPr>
          </w:pPr>
          <w:hyperlink w:anchor="_Toc179880063" w:history="1">
            <w:r w:rsidRPr="00D34786">
              <w:rPr>
                <w:rStyle w:val="Hyperlink"/>
              </w:rPr>
              <w:t>Test accounts</w:t>
            </w:r>
            <w:r>
              <w:rPr>
                <w:webHidden/>
              </w:rPr>
              <w:tab/>
            </w:r>
            <w:r>
              <w:rPr>
                <w:webHidden/>
              </w:rPr>
              <w:fldChar w:fldCharType="begin"/>
            </w:r>
            <w:r>
              <w:rPr>
                <w:webHidden/>
              </w:rPr>
              <w:instrText xml:space="preserve"> PAGEREF _Toc179880063 \h </w:instrText>
            </w:r>
            <w:r>
              <w:rPr>
                <w:webHidden/>
              </w:rPr>
            </w:r>
            <w:r>
              <w:rPr>
                <w:webHidden/>
              </w:rPr>
              <w:fldChar w:fldCharType="separate"/>
            </w:r>
            <w:r>
              <w:rPr>
                <w:webHidden/>
              </w:rPr>
              <w:t>39</w:t>
            </w:r>
            <w:r>
              <w:rPr>
                <w:webHidden/>
              </w:rPr>
              <w:fldChar w:fldCharType="end"/>
            </w:r>
          </w:hyperlink>
        </w:p>
        <w:p w14:paraId="0868C59C" w14:textId="3679E704" w:rsidR="00A555AC" w:rsidRDefault="00A555AC">
          <w:pPr>
            <w:pStyle w:val="TOC1"/>
            <w:rPr>
              <w:rFonts w:asciiTheme="minorHAnsi" w:eastAsiaTheme="minorEastAsia" w:hAnsiTheme="minorHAnsi" w:cstheme="minorBidi"/>
              <w:color w:val="auto"/>
              <w:kern w:val="2"/>
              <w14:ligatures w14:val="standardContextual"/>
            </w:rPr>
          </w:pPr>
          <w:hyperlink w:anchor="_Toc179880064" w:history="1">
            <w:r w:rsidRPr="00D34786">
              <w:rPr>
                <w:rStyle w:val="Hyperlink"/>
              </w:rPr>
              <w:t>Academies Chart of accounts (ACoA)</w:t>
            </w:r>
            <w:r>
              <w:rPr>
                <w:webHidden/>
              </w:rPr>
              <w:tab/>
            </w:r>
            <w:r>
              <w:rPr>
                <w:webHidden/>
              </w:rPr>
              <w:fldChar w:fldCharType="begin"/>
            </w:r>
            <w:r>
              <w:rPr>
                <w:webHidden/>
              </w:rPr>
              <w:instrText xml:space="preserve"> PAGEREF _Toc179880064 \h </w:instrText>
            </w:r>
            <w:r>
              <w:rPr>
                <w:webHidden/>
              </w:rPr>
            </w:r>
            <w:r>
              <w:rPr>
                <w:webHidden/>
              </w:rPr>
              <w:fldChar w:fldCharType="separate"/>
            </w:r>
            <w:r>
              <w:rPr>
                <w:webHidden/>
              </w:rPr>
              <w:t>40</w:t>
            </w:r>
            <w:r>
              <w:rPr>
                <w:webHidden/>
              </w:rPr>
              <w:fldChar w:fldCharType="end"/>
            </w:r>
          </w:hyperlink>
        </w:p>
        <w:p w14:paraId="3671AD3E" w14:textId="23A9622A" w:rsidR="00A555AC" w:rsidRDefault="00A555AC">
          <w:pPr>
            <w:pStyle w:val="TOC2"/>
            <w:rPr>
              <w:rFonts w:asciiTheme="minorHAnsi" w:eastAsiaTheme="minorEastAsia" w:hAnsiTheme="minorHAnsi" w:cstheme="minorBidi"/>
              <w:color w:val="auto"/>
              <w:kern w:val="2"/>
              <w14:ligatures w14:val="standardContextual"/>
            </w:rPr>
          </w:pPr>
          <w:hyperlink w:anchor="_Toc179880065" w:history="1">
            <w:r w:rsidRPr="00D34786">
              <w:rPr>
                <w:rStyle w:val="Hyperlink"/>
              </w:rPr>
              <w:t>ACoA version</w:t>
            </w:r>
            <w:r>
              <w:rPr>
                <w:webHidden/>
              </w:rPr>
              <w:tab/>
            </w:r>
            <w:r>
              <w:rPr>
                <w:webHidden/>
              </w:rPr>
              <w:fldChar w:fldCharType="begin"/>
            </w:r>
            <w:r>
              <w:rPr>
                <w:webHidden/>
              </w:rPr>
              <w:instrText xml:space="preserve"> PAGEREF _Toc179880065 \h </w:instrText>
            </w:r>
            <w:r>
              <w:rPr>
                <w:webHidden/>
              </w:rPr>
            </w:r>
            <w:r>
              <w:rPr>
                <w:webHidden/>
              </w:rPr>
              <w:fldChar w:fldCharType="separate"/>
            </w:r>
            <w:r>
              <w:rPr>
                <w:webHidden/>
              </w:rPr>
              <w:t>40</w:t>
            </w:r>
            <w:r>
              <w:rPr>
                <w:webHidden/>
              </w:rPr>
              <w:fldChar w:fldCharType="end"/>
            </w:r>
          </w:hyperlink>
        </w:p>
        <w:p w14:paraId="420FE682" w14:textId="3FB1DA7C" w:rsidR="00A555AC" w:rsidRDefault="00A555AC">
          <w:pPr>
            <w:pStyle w:val="TOC3"/>
            <w:rPr>
              <w:rFonts w:asciiTheme="minorHAnsi" w:eastAsiaTheme="minorEastAsia" w:hAnsiTheme="minorHAnsi" w:cstheme="minorBidi"/>
              <w:color w:val="auto"/>
              <w:kern w:val="2"/>
              <w14:ligatures w14:val="standardContextual"/>
            </w:rPr>
          </w:pPr>
          <w:hyperlink w:anchor="_Toc179880066" w:history="1">
            <w:r w:rsidRPr="00D34786">
              <w:rPr>
                <w:rStyle w:val="Hyperlink"/>
              </w:rPr>
              <w:t>API Validations on ACoA Version</w:t>
            </w:r>
            <w:r>
              <w:rPr>
                <w:webHidden/>
              </w:rPr>
              <w:tab/>
            </w:r>
            <w:r>
              <w:rPr>
                <w:webHidden/>
              </w:rPr>
              <w:fldChar w:fldCharType="begin"/>
            </w:r>
            <w:r>
              <w:rPr>
                <w:webHidden/>
              </w:rPr>
              <w:instrText xml:space="preserve"> PAGEREF _Toc179880066 \h </w:instrText>
            </w:r>
            <w:r>
              <w:rPr>
                <w:webHidden/>
              </w:rPr>
            </w:r>
            <w:r>
              <w:rPr>
                <w:webHidden/>
              </w:rPr>
              <w:fldChar w:fldCharType="separate"/>
            </w:r>
            <w:r>
              <w:rPr>
                <w:webHidden/>
              </w:rPr>
              <w:t>40</w:t>
            </w:r>
            <w:r>
              <w:rPr>
                <w:webHidden/>
              </w:rPr>
              <w:fldChar w:fldCharType="end"/>
            </w:r>
          </w:hyperlink>
        </w:p>
        <w:p w14:paraId="770AF1E6" w14:textId="6D5326FA" w:rsidR="00A555AC" w:rsidRDefault="00A555AC">
          <w:pPr>
            <w:pStyle w:val="TOC3"/>
            <w:rPr>
              <w:rFonts w:asciiTheme="minorHAnsi" w:eastAsiaTheme="minorEastAsia" w:hAnsiTheme="minorHAnsi" w:cstheme="minorBidi"/>
              <w:color w:val="auto"/>
              <w:kern w:val="2"/>
              <w14:ligatures w14:val="standardContextual"/>
            </w:rPr>
          </w:pPr>
          <w:hyperlink w:anchor="_Toc179880067" w:history="1">
            <w:r w:rsidRPr="00D34786">
              <w:rPr>
                <w:rStyle w:val="Hyperlink"/>
              </w:rPr>
              <w:t>Format requirements</w:t>
            </w:r>
            <w:r>
              <w:rPr>
                <w:webHidden/>
              </w:rPr>
              <w:tab/>
            </w:r>
            <w:r>
              <w:rPr>
                <w:webHidden/>
              </w:rPr>
              <w:fldChar w:fldCharType="begin"/>
            </w:r>
            <w:r>
              <w:rPr>
                <w:webHidden/>
              </w:rPr>
              <w:instrText xml:space="preserve"> PAGEREF _Toc179880067 \h </w:instrText>
            </w:r>
            <w:r>
              <w:rPr>
                <w:webHidden/>
              </w:rPr>
            </w:r>
            <w:r>
              <w:rPr>
                <w:webHidden/>
              </w:rPr>
              <w:fldChar w:fldCharType="separate"/>
            </w:r>
            <w:r>
              <w:rPr>
                <w:webHidden/>
              </w:rPr>
              <w:t>41</w:t>
            </w:r>
            <w:r>
              <w:rPr>
                <w:webHidden/>
              </w:rPr>
              <w:fldChar w:fldCharType="end"/>
            </w:r>
          </w:hyperlink>
        </w:p>
        <w:p w14:paraId="79EEFB3D" w14:textId="487A83E8" w:rsidR="00A555AC" w:rsidRDefault="00A555AC">
          <w:pPr>
            <w:pStyle w:val="TOC3"/>
            <w:rPr>
              <w:rFonts w:asciiTheme="minorHAnsi" w:eastAsiaTheme="minorEastAsia" w:hAnsiTheme="minorHAnsi" w:cstheme="minorBidi"/>
              <w:color w:val="auto"/>
              <w:kern w:val="2"/>
              <w14:ligatures w14:val="standardContextual"/>
            </w:rPr>
          </w:pPr>
          <w:hyperlink w:anchor="_Toc179880068" w:history="1">
            <w:r w:rsidRPr="00D34786">
              <w:rPr>
                <w:rStyle w:val="Hyperlink"/>
              </w:rPr>
              <w:t>Version validation</w:t>
            </w:r>
            <w:r>
              <w:rPr>
                <w:webHidden/>
              </w:rPr>
              <w:tab/>
            </w:r>
            <w:r>
              <w:rPr>
                <w:webHidden/>
              </w:rPr>
              <w:fldChar w:fldCharType="begin"/>
            </w:r>
            <w:r>
              <w:rPr>
                <w:webHidden/>
              </w:rPr>
              <w:instrText xml:space="preserve"> PAGEREF _Toc179880068 \h </w:instrText>
            </w:r>
            <w:r>
              <w:rPr>
                <w:webHidden/>
              </w:rPr>
            </w:r>
            <w:r>
              <w:rPr>
                <w:webHidden/>
              </w:rPr>
              <w:fldChar w:fldCharType="separate"/>
            </w:r>
            <w:r>
              <w:rPr>
                <w:webHidden/>
              </w:rPr>
              <w:t>41</w:t>
            </w:r>
            <w:r>
              <w:rPr>
                <w:webHidden/>
              </w:rPr>
              <w:fldChar w:fldCharType="end"/>
            </w:r>
          </w:hyperlink>
        </w:p>
        <w:p w14:paraId="60294892" w14:textId="5AAA4CCD" w:rsidR="00A555AC" w:rsidRDefault="00A555AC">
          <w:pPr>
            <w:pStyle w:val="TOC3"/>
            <w:rPr>
              <w:rFonts w:asciiTheme="minorHAnsi" w:eastAsiaTheme="minorEastAsia" w:hAnsiTheme="minorHAnsi" w:cstheme="minorBidi"/>
              <w:color w:val="auto"/>
              <w:kern w:val="2"/>
              <w14:ligatures w14:val="standardContextual"/>
            </w:rPr>
          </w:pPr>
          <w:hyperlink w:anchor="_Toc179880069" w:history="1">
            <w:r w:rsidRPr="00D34786">
              <w:rPr>
                <w:rStyle w:val="Hyperlink"/>
              </w:rPr>
              <w:t>ACoA version change logic</w:t>
            </w:r>
            <w:r>
              <w:rPr>
                <w:webHidden/>
              </w:rPr>
              <w:tab/>
            </w:r>
            <w:r>
              <w:rPr>
                <w:webHidden/>
              </w:rPr>
              <w:fldChar w:fldCharType="begin"/>
            </w:r>
            <w:r>
              <w:rPr>
                <w:webHidden/>
              </w:rPr>
              <w:instrText xml:space="preserve"> PAGEREF _Toc179880069 \h </w:instrText>
            </w:r>
            <w:r>
              <w:rPr>
                <w:webHidden/>
              </w:rPr>
            </w:r>
            <w:r>
              <w:rPr>
                <w:webHidden/>
              </w:rPr>
              <w:fldChar w:fldCharType="separate"/>
            </w:r>
            <w:r>
              <w:rPr>
                <w:webHidden/>
              </w:rPr>
              <w:t>41</w:t>
            </w:r>
            <w:r>
              <w:rPr>
                <w:webHidden/>
              </w:rPr>
              <w:fldChar w:fldCharType="end"/>
            </w:r>
          </w:hyperlink>
        </w:p>
        <w:p w14:paraId="2AD1FB28" w14:textId="0BB132A0" w:rsidR="00A555AC" w:rsidRDefault="00A555AC">
          <w:pPr>
            <w:pStyle w:val="TOC2"/>
            <w:rPr>
              <w:rFonts w:asciiTheme="minorHAnsi" w:eastAsiaTheme="minorEastAsia" w:hAnsiTheme="minorHAnsi" w:cstheme="minorBidi"/>
              <w:color w:val="auto"/>
              <w:kern w:val="2"/>
              <w14:ligatures w14:val="standardContextual"/>
            </w:rPr>
          </w:pPr>
          <w:hyperlink w:anchor="_Toc179880070" w:history="1">
            <w:r w:rsidRPr="00D34786">
              <w:rPr>
                <w:rStyle w:val="Hyperlink"/>
              </w:rPr>
              <w:t>ACoA account code structure</w:t>
            </w:r>
            <w:r>
              <w:rPr>
                <w:webHidden/>
              </w:rPr>
              <w:tab/>
            </w:r>
            <w:r>
              <w:rPr>
                <w:webHidden/>
              </w:rPr>
              <w:fldChar w:fldCharType="begin"/>
            </w:r>
            <w:r>
              <w:rPr>
                <w:webHidden/>
              </w:rPr>
              <w:instrText xml:space="preserve"> PAGEREF _Toc179880070 \h </w:instrText>
            </w:r>
            <w:r>
              <w:rPr>
                <w:webHidden/>
              </w:rPr>
            </w:r>
            <w:r>
              <w:rPr>
                <w:webHidden/>
              </w:rPr>
              <w:fldChar w:fldCharType="separate"/>
            </w:r>
            <w:r>
              <w:rPr>
                <w:webHidden/>
              </w:rPr>
              <w:t>42</w:t>
            </w:r>
            <w:r>
              <w:rPr>
                <w:webHidden/>
              </w:rPr>
              <w:fldChar w:fldCharType="end"/>
            </w:r>
          </w:hyperlink>
        </w:p>
        <w:p w14:paraId="549CF982" w14:textId="5A512E59" w:rsidR="00A555AC" w:rsidRDefault="00A555AC">
          <w:pPr>
            <w:pStyle w:val="TOC1"/>
            <w:rPr>
              <w:rFonts w:asciiTheme="minorHAnsi" w:eastAsiaTheme="minorEastAsia" w:hAnsiTheme="minorHAnsi" w:cstheme="minorBidi"/>
              <w:color w:val="auto"/>
              <w:kern w:val="2"/>
              <w14:ligatures w14:val="standardContextual"/>
            </w:rPr>
          </w:pPr>
          <w:hyperlink w:anchor="_Toc179880071" w:history="1">
            <w:r w:rsidRPr="00D34786">
              <w:rPr>
                <w:rStyle w:val="Hyperlink"/>
              </w:rPr>
              <w:t>Glossary</w:t>
            </w:r>
            <w:r>
              <w:rPr>
                <w:webHidden/>
              </w:rPr>
              <w:tab/>
            </w:r>
            <w:r>
              <w:rPr>
                <w:webHidden/>
              </w:rPr>
              <w:fldChar w:fldCharType="begin"/>
            </w:r>
            <w:r>
              <w:rPr>
                <w:webHidden/>
              </w:rPr>
              <w:instrText xml:space="preserve"> PAGEREF _Toc179880071 \h </w:instrText>
            </w:r>
            <w:r>
              <w:rPr>
                <w:webHidden/>
              </w:rPr>
            </w:r>
            <w:r>
              <w:rPr>
                <w:webHidden/>
              </w:rPr>
              <w:fldChar w:fldCharType="separate"/>
            </w:r>
            <w:r>
              <w:rPr>
                <w:webHidden/>
              </w:rPr>
              <w:t>44</w:t>
            </w:r>
            <w:r>
              <w:rPr>
                <w:webHidden/>
              </w:rPr>
              <w:fldChar w:fldCharType="end"/>
            </w:r>
          </w:hyperlink>
        </w:p>
        <w:p w14:paraId="251CD11C" w14:textId="3F00B247" w:rsidR="00A555AC" w:rsidRDefault="00A555AC">
          <w:pPr>
            <w:pStyle w:val="TOC1"/>
            <w:rPr>
              <w:rFonts w:asciiTheme="minorHAnsi" w:eastAsiaTheme="minorEastAsia" w:hAnsiTheme="minorHAnsi" w:cstheme="minorBidi"/>
              <w:color w:val="auto"/>
              <w:kern w:val="2"/>
              <w14:ligatures w14:val="standardContextual"/>
            </w:rPr>
          </w:pPr>
          <w:hyperlink w:anchor="_Toc179880072" w:history="1">
            <w:r w:rsidRPr="00D34786">
              <w:rPr>
                <w:rStyle w:val="Hyperlink"/>
              </w:rPr>
              <w:t>HTTP status codes</w:t>
            </w:r>
            <w:r>
              <w:rPr>
                <w:webHidden/>
              </w:rPr>
              <w:tab/>
            </w:r>
            <w:r>
              <w:rPr>
                <w:webHidden/>
              </w:rPr>
              <w:fldChar w:fldCharType="begin"/>
            </w:r>
            <w:r>
              <w:rPr>
                <w:webHidden/>
              </w:rPr>
              <w:instrText xml:space="preserve"> PAGEREF _Toc179880072 \h </w:instrText>
            </w:r>
            <w:r>
              <w:rPr>
                <w:webHidden/>
              </w:rPr>
            </w:r>
            <w:r>
              <w:rPr>
                <w:webHidden/>
              </w:rPr>
              <w:fldChar w:fldCharType="separate"/>
            </w:r>
            <w:r>
              <w:rPr>
                <w:webHidden/>
              </w:rPr>
              <w:t>46</w:t>
            </w:r>
            <w:r>
              <w:rPr>
                <w:webHidden/>
              </w:rPr>
              <w:fldChar w:fldCharType="end"/>
            </w:r>
          </w:hyperlink>
        </w:p>
        <w:p w14:paraId="5D8EF3B1" w14:textId="691533AB" w:rsidR="00A555AC" w:rsidRDefault="00A555AC">
          <w:pPr>
            <w:pStyle w:val="TOC3"/>
            <w:rPr>
              <w:rFonts w:asciiTheme="minorHAnsi" w:eastAsiaTheme="minorEastAsia" w:hAnsiTheme="minorHAnsi" w:cstheme="minorBidi"/>
              <w:color w:val="auto"/>
              <w:kern w:val="2"/>
              <w14:ligatures w14:val="standardContextual"/>
            </w:rPr>
          </w:pPr>
          <w:hyperlink w:anchor="_Toc179880073" w:history="1">
            <w:r w:rsidRPr="00D34786">
              <w:rPr>
                <w:rStyle w:val="Hyperlink"/>
              </w:rPr>
              <w:t>API error codes</w:t>
            </w:r>
            <w:r>
              <w:rPr>
                <w:webHidden/>
              </w:rPr>
              <w:tab/>
            </w:r>
            <w:r>
              <w:rPr>
                <w:webHidden/>
              </w:rPr>
              <w:fldChar w:fldCharType="begin"/>
            </w:r>
            <w:r>
              <w:rPr>
                <w:webHidden/>
              </w:rPr>
              <w:instrText xml:space="preserve"> PAGEREF _Toc179880073 \h </w:instrText>
            </w:r>
            <w:r>
              <w:rPr>
                <w:webHidden/>
              </w:rPr>
            </w:r>
            <w:r>
              <w:rPr>
                <w:webHidden/>
              </w:rPr>
              <w:fldChar w:fldCharType="separate"/>
            </w:r>
            <w:r>
              <w:rPr>
                <w:webHidden/>
              </w:rPr>
              <w:t>47</w:t>
            </w:r>
            <w:r>
              <w:rPr>
                <w:webHidden/>
              </w:rPr>
              <w:fldChar w:fldCharType="end"/>
            </w:r>
          </w:hyperlink>
        </w:p>
        <w:p w14:paraId="5027A2F1" w14:textId="484AD02F" w:rsidR="00A555AC" w:rsidRDefault="00A555AC">
          <w:pPr>
            <w:pStyle w:val="TOC1"/>
            <w:rPr>
              <w:rFonts w:asciiTheme="minorHAnsi" w:eastAsiaTheme="minorEastAsia" w:hAnsiTheme="minorHAnsi" w:cstheme="minorBidi"/>
              <w:color w:val="auto"/>
              <w:kern w:val="2"/>
              <w14:ligatures w14:val="standardContextual"/>
            </w:rPr>
          </w:pPr>
          <w:hyperlink w:anchor="_Toc179880074" w:history="1">
            <w:r w:rsidRPr="00D34786">
              <w:rPr>
                <w:rStyle w:val="Hyperlink"/>
              </w:rPr>
              <w:t>AR203/24 release changes</w:t>
            </w:r>
            <w:r>
              <w:rPr>
                <w:webHidden/>
              </w:rPr>
              <w:tab/>
            </w:r>
            <w:r>
              <w:rPr>
                <w:webHidden/>
              </w:rPr>
              <w:fldChar w:fldCharType="begin"/>
            </w:r>
            <w:r>
              <w:rPr>
                <w:webHidden/>
              </w:rPr>
              <w:instrText xml:space="preserve"> PAGEREF _Toc179880074 \h </w:instrText>
            </w:r>
            <w:r>
              <w:rPr>
                <w:webHidden/>
              </w:rPr>
            </w:r>
            <w:r>
              <w:rPr>
                <w:webHidden/>
              </w:rPr>
              <w:fldChar w:fldCharType="separate"/>
            </w:r>
            <w:r>
              <w:rPr>
                <w:webHidden/>
              </w:rPr>
              <w:t>48</w:t>
            </w:r>
            <w:r>
              <w:rPr>
                <w:webHidden/>
              </w:rPr>
              <w:fldChar w:fldCharType="end"/>
            </w:r>
          </w:hyperlink>
        </w:p>
        <w:p w14:paraId="1BA2E8FF" w14:textId="051D0948" w:rsidR="00A555AC" w:rsidRDefault="00A555AC">
          <w:pPr>
            <w:pStyle w:val="TOC1"/>
            <w:rPr>
              <w:rFonts w:asciiTheme="minorHAnsi" w:eastAsiaTheme="minorEastAsia" w:hAnsiTheme="minorHAnsi" w:cstheme="minorBidi"/>
              <w:color w:val="auto"/>
              <w:kern w:val="2"/>
              <w14:ligatures w14:val="standardContextual"/>
            </w:rPr>
          </w:pPr>
          <w:hyperlink w:anchor="_Toc179880075" w:history="1">
            <w:r w:rsidRPr="00D34786">
              <w:rPr>
                <w:rStyle w:val="Hyperlink"/>
              </w:rPr>
              <w:t>Document control</w:t>
            </w:r>
            <w:r>
              <w:rPr>
                <w:webHidden/>
              </w:rPr>
              <w:tab/>
            </w:r>
            <w:r>
              <w:rPr>
                <w:webHidden/>
              </w:rPr>
              <w:fldChar w:fldCharType="begin"/>
            </w:r>
            <w:r>
              <w:rPr>
                <w:webHidden/>
              </w:rPr>
              <w:instrText xml:space="preserve"> PAGEREF _Toc179880075 \h </w:instrText>
            </w:r>
            <w:r>
              <w:rPr>
                <w:webHidden/>
              </w:rPr>
            </w:r>
            <w:r>
              <w:rPr>
                <w:webHidden/>
              </w:rPr>
              <w:fldChar w:fldCharType="separate"/>
            </w:r>
            <w:r>
              <w:rPr>
                <w:webHidden/>
              </w:rPr>
              <w:t>49</w:t>
            </w:r>
            <w:r>
              <w:rPr>
                <w:webHidden/>
              </w:rPr>
              <w:fldChar w:fldCharType="end"/>
            </w:r>
          </w:hyperlink>
        </w:p>
        <w:p w14:paraId="53D13243" w14:textId="55A88BE4" w:rsidR="00A555AC" w:rsidRDefault="00A555AC">
          <w:pPr>
            <w:pStyle w:val="TOC1"/>
            <w:rPr>
              <w:rFonts w:asciiTheme="minorHAnsi" w:eastAsiaTheme="minorEastAsia" w:hAnsiTheme="minorHAnsi" w:cstheme="minorBidi"/>
              <w:color w:val="auto"/>
              <w:kern w:val="2"/>
              <w14:ligatures w14:val="standardContextual"/>
            </w:rPr>
          </w:pPr>
          <w:hyperlink w:anchor="_Toc179880076" w:history="1">
            <w:r w:rsidRPr="00D34786">
              <w:rPr>
                <w:rStyle w:val="Hyperlink"/>
              </w:rPr>
              <w:t>Appendix</w:t>
            </w:r>
            <w:r>
              <w:rPr>
                <w:webHidden/>
              </w:rPr>
              <w:tab/>
            </w:r>
            <w:r>
              <w:rPr>
                <w:webHidden/>
              </w:rPr>
              <w:fldChar w:fldCharType="begin"/>
            </w:r>
            <w:r>
              <w:rPr>
                <w:webHidden/>
              </w:rPr>
              <w:instrText xml:space="preserve"> PAGEREF _Toc179880076 \h </w:instrText>
            </w:r>
            <w:r>
              <w:rPr>
                <w:webHidden/>
              </w:rPr>
            </w:r>
            <w:r>
              <w:rPr>
                <w:webHidden/>
              </w:rPr>
              <w:fldChar w:fldCharType="separate"/>
            </w:r>
            <w:r>
              <w:rPr>
                <w:webHidden/>
              </w:rPr>
              <w:t>53</w:t>
            </w:r>
            <w:r>
              <w:rPr>
                <w:webHidden/>
              </w:rPr>
              <w:fldChar w:fldCharType="end"/>
            </w:r>
          </w:hyperlink>
        </w:p>
        <w:p w14:paraId="1B8213F3" w14:textId="6383833B" w:rsidR="00A555AC" w:rsidRDefault="00A555AC">
          <w:pPr>
            <w:pStyle w:val="TOC2"/>
            <w:rPr>
              <w:rFonts w:asciiTheme="minorHAnsi" w:eastAsiaTheme="minorEastAsia" w:hAnsiTheme="minorHAnsi" w:cstheme="minorBidi"/>
              <w:color w:val="auto"/>
              <w:kern w:val="2"/>
              <w14:ligatures w14:val="standardContextual"/>
            </w:rPr>
          </w:pPr>
          <w:hyperlink w:anchor="_Toc179880077" w:history="1">
            <w:r w:rsidRPr="00D34786">
              <w:rPr>
                <w:rStyle w:val="Hyperlink"/>
              </w:rPr>
              <w:t>FMS API validations</w:t>
            </w:r>
            <w:r>
              <w:rPr>
                <w:webHidden/>
              </w:rPr>
              <w:tab/>
            </w:r>
            <w:r>
              <w:rPr>
                <w:webHidden/>
              </w:rPr>
              <w:fldChar w:fldCharType="begin"/>
            </w:r>
            <w:r>
              <w:rPr>
                <w:webHidden/>
              </w:rPr>
              <w:instrText xml:space="preserve"> PAGEREF _Toc179880077 \h </w:instrText>
            </w:r>
            <w:r>
              <w:rPr>
                <w:webHidden/>
              </w:rPr>
            </w:r>
            <w:r>
              <w:rPr>
                <w:webHidden/>
              </w:rPr>
              <w:fldChar w:fldCharType="separate"/>
            </w:r>
            <w:r>
              <w:rPr>
                <w:webHidden/>
              </w:rPr>
              <w:t>53</w:t>
            </w:r>
            <w:r>
              <w:rPr>
                <w:webHidden/>
              </w:rPr>
              <w:fldChar w:fldCharType="end"/>
            </w:r>
          </w:hyperlink>
        </w:p>
        <w:p w14:paraId="6844226C" w14:textId="71828B42" w:rsidR="00A555AC" w:rsidRDefault="00A555AC">
          <w:pPr>
            <w:pStyle w:val="TOC3"/>
            <w:rPr>
              <w:rFonts w:asciiTheme="minorHAnsi" w:eastAsiaTheme="minorEastAsia" w:hAnsiTheme="minorHAnsi" w:cstheme="minorBidi"/>
              <w:color w:val="auto"/>
              <w:kern w:val="2"/>
              <w14:ligatures w14:val="standardContextual"/>
            </w:rPr>
          </w:pPr>
          <w:hyperlink w:anchor="_Toc179880078" w:history="1">
            <w:r w:rsidRPr="00D34786">
              <w:rPr>
                <w:rStyle w:val="Hyperlink"/>
              </w:rPr>
              <w:t>Json schema validation</w:t>
            </w:r>
            <w:r>
              <w:rPr>
                <w:webHidden/>
              </w:rPr>
              <w:tab/>
            </w:r>
            <w:r>
              <w:rPr>
                <w:webHidden/>
              </w:rPr>
              <w:fldChar w:fldCharType="begin"/>
            </w:r>
            <w:r>
              <w:rPr>
                <w:webHidden/>
              </w:rPr>
              <w:instrText xml:space="preserve"> PAGEREF _Toc179880078 \h </w:instrText>
            </w:r>
            <w:r>
              <w:rPr>
                <w:webHidden/>
              </w:rPr>
            </w:r>
            <w:r>
              <w:rPr>
                <w:webHidden/>
              </w:rPr>
              <w:fldChar w:fldCharType="separate"/>
            </w:r>
            <w:r>
              <w:rPr>
                <w:webHidden/>
              </w:rPr>
              <w:t>53</w:t>
            </w:r>
            <w:r>
              <w:rPr>
                <w:webHidden/>
              </w:rPr>
              <w:fldChar w:fldCharType="end"/>
            </w:r>
          </w:hyperlink>
        </w:p>
        <w:p w14:paraId="18E97E93" w14:textId="496F33EC" w:rsidR="00A555AC" w:rsidRDefault="00A555AC">
          <w:pPr>
            <w:pStyle w:val="TOC2"/>
            <w:rPr>
              <w:rFonts w:asciiTheme="minorHAnsi" w:eastAsiaTheme="minorEastAsia" w:hAnsiTheme="minorHAnsi" w:cstheme="minorBidi"/>
              <w:color w:val="auto"/>
              <w:kern w:val="2"/>
              <w14:ligatures w14:val="standardContextual"/>
            </w:rPr>
          </w:pPr>
          <w:hyperlink w:anchor="_Toc179880079" w:history="1">
            <w:r w:rsidRPr="00D34786">
              <w:rPr>
                <w:rStyle w:val="Hyperlink"/>
              </w:rPr>
              <w:t>Data validation</w:t>
            </w:r>
            <w:r>
              <w:rPr>
                <w:webHidden/>
              </w:rPr>
              <w:tab/>
            </w:r>
            <w:r>
              <w:rPr>
                <w:webHidden/>
              </w:rPr>
              <w:fldChar w:fldCharType="begin"/>
            </w:r>
            <w:r>
              <w:rPr>
                <w:webHidden/>
              </w:rPr>
              <w:instrText xml:space="preserve"> PAGEREF _Toc179880079 \h </w:instrText>
            </w:r>
            <w:r>
              <w:rPr>
                <w:webHidden/>
              </w:rPr>
            </w:r>
            <w:r>
              <w:rPr>
                <w:webHidden/>
              </w:rPr>
              <w:fldChar w:fldCharType="separate"/>
            </w:r>
            <w:r>
              <w:rPr>
                <w:webHidden/>
              </w:rPr>
              <w:t>59</w:t>
            </w:r>
            <w:r>
              <w:rPr>
                <w:webHidden/>
              </w:rPr>
              <w:fldChar w:fldCharType="end"/>
            </w:r>
          </w:hyperlink>
        </w:p>
        <w:p w14:paraId="50A9921C" w14:textId="65F35A91" w:rsidR="00A555AC" w:rsidRDefault="00A555AC">
          <w:pPr>
            <w:pStyle w:val="TOC2"/>
            <w:rPr>
              <w:rFonts w:asciiTheme="minorHAnsi" w:eastAsiaTheme="minorEastAsia" w:hAnsiTheme="minorHAnsi" w:cstheme="minorBidi"/>
              <w:color w:val="auto"/>
              <w:kern w:val="2"/>
              <w14:ligatures w14:val="standardContextual"/>
            </w:rPr>
          </w:pPr>
          <w:hyperlink w:anchor="_Toc179880080" w:history="1">
            <w:r w:rsidRPr="00D34786">
              <w:rPr>
                <w:rStyle w:val="Hyperlink"/>
              </w:rPr>
              <w:t>API Details</w:t>
            </w:r>
            <w:r>
              <w:rPr>
                <w:webHidden/>
              </w:rPr>
              <w:tab/>
            </w:r>
            <w:r>
              <w:rPr>
                <w:webHidden/>
              </w:rPr>
              <w:fldChar w:fldCharType="begin"/>
            </w:r>
            <w:r>
              <w:rPr>
                <w:webHidden/>
              </w:rPr>
              <w:instrText xml:space="preserve"> PAGEREF _Toc179880080 \h </w:instrText>
            </w:r>
            <w:r>
              <w:rPr>
                <w:webHidden/>
              </w:rPr>
            </w:r>
            <w:r>
              <w:rPr>
                <w:webHidden/>
              </w:rPr>
              <w:fldChar w:fldCharType="separate"/>
            </w:r>
            <w:r>
              <w:rPr>
                <w:webHidden/>
              </w:rPr>
              <w:t>62</w:t>
            </w:r>
            <w:r>
              <w:rPr>
                <w:webHidden/>
              </w:rPr>
              <w:fldChar w:fldCharType="end"/>
            </w:r>
          </w:hyperlink>
        </w:p>
        <w:p w14:paraId="0278452D" w14:textId="14572BAB" w:rsidR="0044417F" w:rsidRDefault="0044417F">
          <w:r>
            <w:rPr>
              <w:b/>
              <w:bCs/>
            </w:rPr>
            <w:fldChar w:fldCharType="end"/>
          </w:r>
        </w:p>
      </w:sdtContent>
    </w:sdt>
    <w:p w14:paraId="6679964C" w14:textId="4405B4E3" w:rsidR="000C13C2" w:rsidRDefault="00EC533D" w:rsidP="000C13C2">
      <w:pPr>
        <w:pStyle w:val="TOC1"/>
      </w:pPr>
      <w:r>
        <w:tab/>
      </w:r>
    </w:p>
    <w:p w14:paraId="6187C8B5" w14:textId="77777777" w:rsidR="000C13C2" w:rsidRPr="007E57AA" w:rsidRDefault="000C13C2" w:rsidP="000C13C2">
      <w:pPr>
        <w:pStyle w:val="Heading1"/>
      </w:pPr>
      <w:bookmarkStart w:id="0" w:name="_Toc135814357"/>
      <w:bookmarkStart w:id="1" w:name="_Toc328122778"/>
      <w:bookmarkStart w:id="2" w:name="_Toc179880032"/>
      <w:r w:rsidRPr="007E57AA">
        <w:t>Introduction</w:t>
      </w:r>
      <w:bookmarkEnd w:id="0"/>
      <w:bookmarkEnd w:id="2"/>
    </w:p>
    <w:p w14:paraId="312BC58F" w14:textId="2944E27E" w:rsidR="000C13C2" w:rsidRDefault="00F15E85" w:rsidP="000C13C2">
      <w:r>
        <w:t>Since 2020 the</w:t>
      </w:r>
      <w:r w:rsidR="000C13C2">
        <w:t xml:space="preserve"> Department </w:t>
      </w:r>
      <w:r w:rsidR="0078472C">
        <w:t xml:space="preserve">for Education (DfE) </w:t>
      </w:r>
      <w:r>
        <w:t xml:space="preserve">has improved </w:t>
      </w:r>
      <w:r w:rsidR="000C13C2">
        <w:t xml:space="preserve">end-to-end financial reporting for </w:t>
      </w:r>
      <w:r w:rsidR="009B4D77">
        <w:t>a</w:t>
      </w:r>
      <w:r w:rsidR="000C13C2">
        <w:t xml:space="preserve">cademy </w:t>
      </w:r>
      <w:r w:rsidR="009B4D77">
        <w:t>t</w:t>
      </w:r>
      <w:r w:rsidR="000C13C2">
        <w:t>rusts</w:t>
      </w:r>
      <w:r w:rsidR="00E82C4B">
        <w:t xml:space="preserve"> (trusts)</w:t>
      </w:r>
      <w:r w:rsidR="000C13C2">
        <w:t xml:space="preserve">. As part of this </w:t>
      </w:r>
      <w:r>
        <w:t>work</w:t>
      </w:r>
      <w:r w:rsidR="000C13C2">
        <w:t xml:space="preserve">, the </w:t>
      </w:r>
      <w:r w:rsidR="00B3054A">
        <w:t>DfE</w:t>
      </w:r>
      <w:r w:rsidR="000C13C2">
        <w:t xml:space="preserve"> has developed an </w:t>
      </w:r>
      <w:r w:rsidR="00E50429">
        <w:t>a</w:t>
      </w:r>
      <w:r w:rsidR="009420E2">
        <w:t>pplication</w:t>
      </w:r>
      <w:r w:rsidR="00E50429">
        <w:t xml:space="preserve"> programm</w:t>
      </w:r>
      <w:r w:rsidR="00F940A1">
        <w:t>ing interface (</w:t>
      </w:r>
      <w:r w:rsidR="000C13C2">
        <w:t>API</w:t>
      </w:r>
      <w:r w:rsidR="00F940A1">
        <w:t>)</w:t>
      </w:r>
      <w:r w:rsidR="000C13C2">
        <w:t xml:space="preserve"> to support the automated submission of </w:t>
      </w:r>
      <w:r w:rsidR="003F28D7">
        <w:t>a</w:t>
      </w:r>
      <w:r w:rsidR="005F35DE">
        <w:t xml:space="preserve"> </w:t>
      </w:r>
      <w:r w:rsidR="006D0AE1">
        <w:t>t</w:t>
      </w:r>
      <w:r w:rsidR="000C13C2">
        <w:t>rust</w:t>
      </w:r>
      <w:r w:rsidR="005F35DE">
        <w:t>s</w:t>
      </w:r>
      <w:r w:rsidR="000C13C2">
        <w:t xml:space="preserve"> trial balance data via their </w:t>
      </w:r>
      <w:r w:rsidR="00E50429">
        <w:t>f</w:t>
      </w:r>
      <w:r w:rsidR="000C13C2">
        <w:t xml:space="preserve">inancial </w:t>
      </w:r>
      <w:r w:rsidR="00E50429">
        <w:t>m</w:t>
      </w:r>
      <w:r w:rsidR="000C13C2">
        <w:t xml:space="preserve">anagement </w:t>
      </w:r>
      <w:r w:rsidR="00E50429">
        <w:t>system</w:t>
      </w:r>
      <w:r w:rsidR="000C13C2">
        <w:t xml:space="preserve"> (FMS). This automated data submission is based on a </w:t>
      </w:r>
      <w:hyperlink r:id="rId15" w:history="1">
        <w:r w:rsidR="00564E39">
          <w:rPr>
            <w:rStyle w:val="Hyperlink"/>
          </w:rPr>
          <w:t>standardised academies chart of accounts</w:t>
        </w:r>
      </w:hyperlink>
      <w:r w:rsidR="000C13C2">
        <w:t xml:space="preserve"> </w:t>
      </w:r>
      <w:r w:rsidR="00564E39">
        <w:t>s</w:t>
      </w:r>
      <w:r w:rsidR="00047F80">
        <w:t xml:space="preserve">tructure </w:t>
      </w:r>
      <w:r w:rsidR="000C13C2">
        <w:t xml:space="preserve">which </w:t>
      </w:r>
      <w:r w:rsidR="006D0AE1">
        <w:t>a</w:t>
      </w:r>
      <w:r w:rsidR="000C13C2">
        <w:t xml:space="preserve">cademy </w:t>
      </w:r>
      <w:r w:rsidR="006D0AE1">
        <w:t>t</w:t>
      </w:r>
      <w:r w:rsidR="000C13C2">
        <w:t xml:space="preserve">rusts </w:t>
      </w:r>
      <w:r w:rsidR="00CD171E">
        <w:t xml:space="preserve">must </w:t>
      </w:r>
      <w:r w:rsidR="000C13C2">
        <w:t xml:space="preserve">either adopt or map to. </w:t>
      </w:r>
    </w:p>
    <w:p w14:paraId="7746D7D0" w14:textId="7EEF7ECF" w:rsidR="000C13C2" w:rsidRDefault="000C13C2" w:rsidP="000C13C2">
      <w:r>
        <w:t xml:space="preserve">The data submitted via the API will be used to pre-populate </w:t>
      </w:r>
      <w:r w:rsidR="00F15E85">
        <w:t>the academies account return</w:t>
      </w:r>
      <w:r>
        <w:t xml:space="preserve"> which </w:t>
      </w:r>
      <w:r w:rsidR="008F55E9">
        <w:t>t</w:t>
      </w:r>
      <w:r>
        <w:t>rusts are required to submit to the D</w:t>
      </w:r>
      <w:r w:rsidR="009A229D">
        <w:t>fE</w:t>
      </w:r>
      <w:r>
        <w:t xml:space="preserve">. This will deliver benefits across the sector by saving time and costs of submitting financial data. </w:t>
      </w:r>
    </w:p>
    <w:p w14:paraId="7F06AF43" w14:textId="75FA1205" w:rsidR="501D3B1B" w:rsidRDefault="501D3B1B" w:rsidP="00F1683C">
      <w:pPr>
        <w:pStyle w:val="Heading2"/>
      </w:pPr>
      <w:bookmarkStart w:id="3" w:name="_Toc179880033"/>
      <w:r>
        <w:t xml:space="preserve">Recent </w:t>
      </w:r>
      <w:r w:rsidR="1215626E">
        <w:t xml:space="preserve">process and </w:t>
      </w:r>
      <w:r>
        <w:t xml:space="preserve">support </w:t>
      </w:r>
      <w:r w:rsidR="5A49334B">
        <w:t>changes of note</w:t>
      </w:r>
      <w:bookmarkEnd w:id="3"/>
    </w:p>
    <w:p w14:paraId="3F6CE19A" w14:textId="25A8B0C6" w:rsidR="0912F153" w:rsidRDefault="76256F62" w:rsidP="00F1683C">
      <w:pPr>
        <w:pStyle w:val="ListParagraph"/>
      </w:pPr>
      <w:r>
        <w:t xml:space="preserve">We created a </w:t>
      </w:r>
      <w:hyperlink r:id="rId16" w:history="1">
        <w:r w:rsidRPr="4C1854B7">
          <w:rPr>
            <w:rStyle w:val="Hyperlink"/>
          </w:rPr>
          <w:t>supplier helpdesk</w:t>
        </w:r>
      </w:hyperlink>
      <w:r w:rsidR="57C3B05B">
        <w:t xml:space="preserve"> </w:t>
      </w:r>
      <w:r w:rsidR="39CDBD52">
        <w:t>t</w:t>
      </w:r>
      <w:r w:rsidR="57C3B05B">
        <w:t xml:space="preserve">o </w:t>
      </w:r>
      <w:r w:rsidR="39CDBD52">
        <w:t xml:space="preserve">help </w:t>
      </w:r>
      <w:r w:rsidR="57C3B05B">
        <w:t xml:space="preserve">support </w:t>
      </w:r>
      <w:r w:rsidR="39CDBD52">
        <w:t xml:space="preserve">developers </w:t>
      </w:r>
      <w:r w:rsidR="7B350854">
        <w:t xml:space="preserve">and FMS suppliers </w:t>
      </w:r>
    </w:p>
    <w:p w14:paraId="334C645C" w14:textId="00358954" w:rsidR="4272906B" w:rsidRDefault="664309CB" w:rsidP="00F1683C">
      <w:pPr>
        <w:pStyle w:val="ListParagraph"/>
      </w:pPr>
      <w:hyperlink w:anchor="_Registering_your_software" w:history="1">
        <w:r>
          <w:t xml:space="preserve">The </w:t>
        </w:r>
        <w:r w:rsidR="6903F011">
          <w:t>‘</w:t>
        </w:r>
        <w:r>
          <w:t>developer hub</w:t>
        </w:r>
        <w:r w:rsidR="3586B913">
          <w:t>’</w:t>
        </w:r>
        <w:r>
          <w:t xml:space="preserve"> has changed to </w:t>
        </w:r>
        <w:r w:rsidR="58B9A66F">
          <w:t>‘</w:t>
        </w:r>
        <w:r>
          <w:t>Find and Use an API</w:t>
        </w:r>
        <w:r w:rsidR="14588404" w:rsidRPr="04AF2A97">
          <w:rPr>
            <w:rStyle w:val="Hyperlink"/>
          </w:rPr>
          <w:t>’</w:t>
        </w:r>
      </w:hyperlink>
    </w:p>
    <w:p w14:paraId="4F40A4C6" w14:textId="344CBD48" w:rsidR="096E5DD9" w:rsidRDefault="1621E2A4" w:rsidP="00F1683C">
      <w:pPr>
        <w:pStyle w:val="ListParagraph"/>
      </w:pPr>
      <w:r>
        <w:t xml:space="preserve">The </w:t>
      </w:r>
      <w:hyperlink w:anchor="_KeyTest_environment_variabledetails" w:history="1">
        <w:r w:rsidRPr="4B429EE3">
          <w:rPr>
            <w:rStyle w:val="Hyperlink"/>
          </w:rPr>
          <w:t>test environments</w:t>
        </w:r>
      </w:hyperlink>
      <w:r>
        <w:t xml:space="preserve"> have been </w:t>
      </w:r>
      <w:r w:rsidR="00F46A25">
        <w:t>streamlined</w:t>
      </w:r>
      <w:r w:rsidR="00C56434">
        <w:t>,</w:t>
      </w:r>
      <w:r>
        <w:t xml:space="preserve"> UAT</w:t>
      </w:r>
      <w:r w:rsidR="5807A3A4">
        <w:t xml:space="preserve"> </w:t>
      </w:r>
      <w:r w:rsidR="70EC4B55">
        <w:t>and Pre-production</w:t>
      </w:r>
      <w:r w:rsidR="5807A3A4">
        <w:t xml:space="preserve"> </w:t>
      </w:r>
      <w:r w:rsidR="257BAA29">
        <w:t xml:space="preserve">are </w:t>
      </w:r>
      <w:r w:rsidR="5807A3A4">
        <w:t>no longer available, only STE and Production</w:t>
      </w:r>
      <w:r w:rsidR="079AF2F8">
        <w:t xml:space="preserve"> are used</w:t>
      </w:r>
    </w:p>
    <w:p w14:paraId="0B72356B" w14:textId="7F0653CF" w:rsidR="458FD004" w:rsidRDefault="5F5708B9" w:rsidP="00F1683C">
      <w:pPr>
        <w:pStyle w:val="ListParagraph"/>
      </w:pPr>
      <w:hyperlink r:id="rId17" w:history="1">
        <w:r>
          <w:t xml:space="preserve">Supplier test trusts have been </w:t>
        </w:r>
        <w:r w:rsidR="06A2FFF3">
          <w:t xml:space="preserve">reduced and </w:t>
        </w:r>
        <w:r w:rsidRPr="5CA6A39A">
          <w:rPr>
            <w:rStyle w:val="Hyperlink"/>
          </w:rPr>
          <w:t>renewed</w:t>
        </w:r>
      </w:hyperlink>
      <w:r>
        <w:t xml:space="preserve"> following the move from mailinator and </w:t>
      </w:r>
      <w:r w:rsidR="7CE5D3EB">
        <w:t xml:space="preserve">IDAMS </w:t>
      </w:r>
      <w:r w:rsidR="49897871">
        <w:t>o</w:t>
      </w:r>
      <w:r>
        <w:t>n</w:t>
      </w:r>
      <w:r w:rsidR="00EC4C29">
        <w:t>to Df</w:t>
      </w:r>
      <w:r w:rsidR="004F41EC">
        <w:t>E</w:t>
      </w:r>
      <w:r w:rsidR="00EC4C29">
        <w:t xml:space="preserve"> Sign In (DSI) </w:t>
      </w:r>
      <w:r>
        <w:t xml:space="preserve"> </w:t>
      </w:r>
    </w:p>
    <w:p w14:paraId="61A484F8" w14:textId="77777777" w:rsidR="000C13C2" w:rsidRPr="00AA486D" w:rsidRDefault="000C13C2" w:rsidP="000C13C2">
      <w:pPr>
        <w:pStyle w:val="Heading2"/>
      </w:pPr>
      <w:bookmarkStart w:id="4" w:name="_Toc135814358"/>
      <w:bookmarkStart w:id="5" w:name="_Toc179880034"/>
      <w:r w:rsidRPr="00AA486D">
        <w:t>About this document</w:t>
      </w:r>
      <w:bookmarkEnd w:id="4"/>
      <w:bookmarkEnd w:id="5"/>
    </w:p>
    <w:p w14:paraId="7F8E14DA" w14:textId="6AB499C4" w:rsidR="000C13C2" w:rsidRDefault="000C13C2" w:rsidP="000C13C2">
      <w:r>
        <w:t xml:space="preserve">The document will serve as a helpful guide for </w:t>
      </w:r>
      <w:r w:rsidR="00936477">
        <w:t>s</w:t>
      </w:r>
      <w:r>
        <w:t xml:space="preserve">oftware </w:t>
      </w:r>
      <w:r w:rsidR="00936477">
        <w:t>s</w:t>
      </w:r>
      <w:r>
        <w:t>uppliers to help prepare for the integration with the API</w:t>
      </w:r>
      <w:r w:rsidRPr="00AA486D">
        <w:t xml:space="preserve"> </w:t>
      </w:r>
      <w:r w:rsidR="00F850DC">
        <w:t>and</w:t>
      </w:r>
      <w:r w:rsidRPr="00AA486D">
        <w:t xml:space="preserve"> </w:t>
      </w:r>
      <w:r w:rsidR="009E0142">
        <w:t xml:space="preserve">applies to the API that is to be used with </w:t>
      </w:r>
      <w:r w:rsidR="003C0E5E">
        <w:t>AR23</w:t>
      </w:r>
      <w:r w:rsidR="00297DCE">
        <w:t>/</w:t>
      </w:r>
      <w:r w:rsidR="003C0E5E">
        <w:t xml:space="preserve">24 </w:t>
      </w:r>
      <w:r w:rsidR="009E0142">
        <w:t xml:space="preserve">collection. </w:t>
      </w:r>
    </w:p>
    <w:p w14:paraId="2348FBD6" w14:textId="5C54B368" w:rsidR="00843553" w:rsidRDefault="00843553" w:rsidP="000C13C2">
      <w:r>
        <w:t>T</w:t>
      </w:r>
      <w:r w:rsidRPr="00C07BEC">
        <w:t xml:space="preserve">he document contains details relating to both the consent process and the </w:t>
      </w:r>
      <w:r>
        <w:t>f</w:t>
      </w:r>
      <w:r w:rsidRPr="00AA2624">
        <w:t xml:space="preserve">inancial </w:t>
      </w:r>
      <w:r>
        <w:t>r</w:t>
      </w:r>
      <w:r w:rsidRPr="00AA2624">
        <w:t xml:space="preserve">eturn </w:t>
      </w:r>
      <w:r>
        <w:t>s</w:t>
      </w:r>
      <w:r w:rsidRPr="00AA2624">
        <w:t xml:space="preserve">ubmission </w:t>
      </w:r>
      <w:r w:rsidRPr="00C07BEC">
        <w:t>API itself.</w:t>
      </w:r>
    </w:p>
    <w:p w14:paraId="08C2EB94" w14:textId="466572CD" w:rsidR="000C13C2" w:rsidRDefault="000C13C2" w:rsidP="000C13C2">
      <w:r w:rsidRPr="00AA486D">
        <w:t xml:space="preserve">This document is intended for use by business analysts, technical </w:t>
      </w:r>
      <w:r w:rsidR="00FE6B0B" w:rsidRPr="00AA486D">
        <w:t>architects,</w:t>
      </w:r>
      <w:r w:rsidRPr="00AA486D">
        <w:t xml:space="preserve"> and software developers from </w:t>
      </w:r>
      <w:r w:rsidR="00FC569B">
        <w:t>s</w:t>
      </w:r>
      <w:r w:rsidRPr="00AA486D">
        <w:t xml:space="preserve">oftware </w:t>
      </w:r>
      <w:r w:rsidR="00FC569B">
        <w:t>s</w:t>
      </w:r>
      <w:r w:rsidRPr="00AA486D">
        <w:t>upplier organisations.</w:t>
      </w:r>
      <w:r w:rsidR="00F15E85">
        <w:t xml:space="preserve"> </w:t>
      </w:r>
      <w:hyperlink r:id="rId18" w:history="1">
        <w:r w:rsidR="00F15E85" w:rsidRPr="00F15E85">
          <w:rPr>
            <w:rStyle w:val="Hyperlink"/>
          </w:rPr>
          <w:t>To find out more about the academy accounts return online form use this link</w:t>
        </w:r>
      </w:hyperlink>
      <w:r w:rsidR="00F15E85">
        <w:t xml:space="preserve">. </w:t>
      </w:r>
    </w:p>
    <w:p w14:paraId="22C03273" w14:textId="4B674483" w:rsidR="02B8BB3C" w:rsidRDefault="6868D385">
      <w:pPr>
        <w:rPr>
          <w:rFonts w:eastAsia="Arial"/>
        </w:rPr>
      </w:pPr>
      <w:r>
        <w:t>If FMS providers have any questions about this document, or need further help or information, visit our h</w:t>
      </w:r>
      <w:r w:rsidR="0D3C6D3A">
        <w:t xml:space="preserve">elp centre to view our knowledge base and raise a ticket if needed: </w:t>
      </w:r>
      <w:hyperlink r:id="rId19" w:history="1">
        <w:r w:rsidR="0D3C6D3A" w:rsidRPr="33FFEF6E">
          <w:rPr>
            <w:rStyle w:val="Hyperlink"/>
            <w:rFonts w:eastAsia="Arial" w:cs="Arial"/>
          </w:rPr>
          <w:t>DfE Chart of Accounts and Automation (education.gov.uk)</w:t>
        </w:r>
      </w:hyperlink>
    </w:p>
    <w:p w14:paraId="3B5C3FBD" w14:textId="16EA991F" w:rsidR="000A304B" w:rsidRDefault="601FBFAC" w:rsidP="00F1683C">
      <w:pPr>
        <w:pStyle w:val="Heading1"/>
      </w:pPr>
      <w:bookmarkStart w:id="6" w:name="_Toc179880035"/>
      <w:r>
        <w:t>S</w:t>
      </w:r>
      <w:r w:rsidR="20640D0A">
        <w:t xml:space="preserve">ummary of changes for </w:t>
      </w:r>
      <w:r w:rsidR="0E454E14">
        <w:t xml:space="preserve">API guide </w:t>
      </w:r>
      <w:r w:rsidR="20640D0A">
        <w:t>version 6</w:t>
      </w:r>
      <w:r w:rsidR="3C9CEBB9">
        <w:t>.0</w:t>
      </w:r>
      <w:bookmarkEnd w:id="6"/>
    </w:p>
    <w:p w14:paraId="5EE1C5D1" w14:textId="657ABA12" w:rsidR="4DF909B2" w:rsidRDefault="3817128C" w:rsidP="3B67F5AC">
      <w:pPr>
        <w:pStyle w:val="TableRow"/>
        <w:ind w:left="0"/>
      </w:pPr>
      <w:r>
        <w:t>New sections added -  </w:t>
      </w:r>
    </w:p>
    <w:p w14:paraId="67304375" w14:textId="4C17B38F" w:rsidR="4DF909B2" w:rsidRDefault="3817128C" w:rsidP="3B67F5AC">
      <w:pPr>
        <w:pStyle w:val="TableRow"/>
        <w:numPr>
          <w:ilvl w:val="0"/>
          <w:numId w:val="63"/>
        </w:numPr>
      </w:pPr>
      <w:r>
        <w:t>2 sections relating to Budget Forecast Returns</w:t>
      </w:r>
    </w:p>
    <w:p w14:paraId="2FB5D257" w14:textId="4F148041" w:rsidR="4DF909B2" w:rsidRDefault="3817128C" w:rsidP="3B67F5AC">
      <w:pPr>
        <w:pStyle w:val="TableRow"/>
        <w:numPr>
          <w:ilvl w:val="0"/>
          <w:numId w:val="63"/>
        </w:numPr>
      </w:pPr>
      <w:r>
        <w:t>The importance of trust status and data types </w:t>
      </w:r>
    </w:p>
    <w:p w14:paraId="202DC91A" w14:textId="7680B4E6" w:rsidR="4DF909B2" w:rsidRDefault="3817128C" w:rsidP="3B67F5AC">
      <w:pPr>
        <w:pStyle w:val="TableRow"/>
        <w:numPr>
          <w:ilvl w:val="0"/>
          <w:numId w:val="63"/>
        </w:numPr>
      </w:pPr>
      <w:r>
        <w:t>Test accounts</w:t>
      </w:r>
    </w:p>
    <w:p w14:paraId="0C0A22AA" w14:textId="77777777" w:rsidR="4DF909B2" w:rsidRDefault="3817128C" w:rsidP="3B67F5AC">
      <w:pPr>
        <w:pStyle w:val="TableRow"/>
        <w:ind w:left="0"/>
      </w:pPr>
      <w:r>
        <w:t>Section removed - </w:t>
      </w:r>
    </w:p>
    <w:p w14:paraId="138BDBDD" w14:textId="77777777" w:rsidR="4DF909B2" w:rsidRDefault="3817128C" w:rsidP="3B67F5AC">
      <w:pPr>
        <w:pStyle w:val="TableRow"/>
        <w:numPr>
          <w:ilvl w:val="0"/>
          <w:numId w:val="63"/>
        </w:numPr>
      </w:pPr>
      <w:r>
        <w:t>UAT environment sections and links removed </w:t>
      </w:r>
    </w:p>
    <w:p w14:paraId="654DB0E9" w14:textId="77777777" w:rsidR="4DF909B2" w:rsidRDefault="3817128C" w:rsidP="3B67F5AC">
      <w:pPr>
        <w:pStyle w:val="TableRow"/>
        <w:ind w:left="0"/>
      </w:pPr>
      <w:r>
        <w:t>Other - </w:t>
      </w:r>
    </w:p>
    <w:p w14:paraId="2CC25967" w14:textId="4444C1AF" w:rsidR="4DF909B2" w:rsidRDefault="3817128C" w:rsidP="3B67F5AC">
      <w:pPr>
        <w:pStyle w:val="TableRow"/>
        <w:numPr>
          <w:ilvl w:val="0"/>
          <w:numId w:val="63"/>
        </w:numPr>
      </w:pPr>
      <w:r>
        <w:t>Updates to environment links in Appendix &gt; API Details section</w:t>
      </w:r>
    </w:p>
    <w:p w14:paraId="0DC37F2E" w14:textId="0A5C26D8" w:rsidR="4DF909B2" w:rsidRDefault="3817128C" w:rsidP="3B67F5AC">
      <w:pPr>
        <w:pStyle w:val="TableRow"/>
        <w:numPr>
          <w:ilvl w:val="0"/>
          <w:numId w:val="63"/>
        </w:numPr>
      </w:pPr>
      <w:r>
        <w:t>Updated links in ‘Supplier test (STE)’ section</w:t>
      </w:r>
    </w:p>
    <w:p w14:paraId="4C1973B1" w14:textId="77777777" w:rsidR="4DF909B2" w:rsidRDefault="3817128C" w:rsidP="3B67F5AC">
      <w:pPr>
        <w:pStyle w:val="TableRow"/>
        <w:numPr>
          <w:ilvl w:val="0"/>
          <w:numId w:val="75"/>
        </w:numPr>
      </w:pPr>
      <w:r>
        <w:t>API base URL for STE</w:t>
      </w:r>
    </w:p>
    <w:p w14:paraId="19014CF2" w14:textId="76AAE65B" w:rsidR="00B54879" w:rsidRDefault="3817128C" w:rsidP="00A555AC">
      <w:pPr>
        <w:pStyle w:val="TableRow"/>
        <w:numPr>
          <w:ilvl w:val="0"/>
          <w:numId w:val="75"/>
        </w:numPr>
      </w:pPr>
      <w:r>
        <w:t>Front end on-line collections STE URL</w:t>
      </w:r>
    </w:p>
    <w:p w14:paraId="04499FB0" w14:textId="77777777" w:rsidR="008D17E5" w:rsidRDefault="008D17E5" w:rsidP="008D17E5">
      <w:pPr>
        <w:pStyle w:val="ListParagraph"/>
        <w:numPr>
          <w:ilvl w:val="0"/>
          <w:numId w:val="81"/>
        </w:numPr>
      </w:pPr>
      <w:r>
        <w:t>Scope URL changed from preprod to prod tenent</w:t>
      </w:r>
    </w:p>
    <w:p w14:paraId="177FC688" w14:textId="77777777" w:rsidR="008D17E5" w:rsidRDefault="008D17E5" w:rsidP="008D17E5">
      <w:pPr>
        <w:pStyle w:val="ListParagraph"/>
        <w:numPr>
          <w:ilvl w:val="0"/>
          <w:numId w:val="81"/>
        </w:numPr>
      </w:pPr>
      <w:r>
        <w:t>New link to our supplier helpdesk</w:t>
      </w:r>
    </w:p>
    <w:p w14:paraId="1BF00D99" w14:textId="77777777" w:rsidR="008D17E5" w:rsidRDefault="008D17E5" w:rsidP="008D17E5">
      <w:pPr>
        <w:pStyle w:val="ListParagraph"/>
        <w:numPr>
          <w:ilvl w:val="0"/>
          <w:numId w:val="81"/>
        </w:numPr>
      </w:pPr>
      <w:r>
        <w:t>Update to DfE temporary account codes</w:t>
      </w:r>
    </w:p>
    <w:p w14:paraId="63467747" w14:textId="77777777" w:rsidR="008D17E5" w:rsidRDefault="008D17E5" w:rsidP="008D17E5">
      <w:pPr>
        <w:pStyle w:val="ListParagraph"/>
        <w:numPr>
          <w:ilvl w:val="0"/>
          <w:numId w:val="81"/>
        </w:numPr>
      </w:pPr>
      <w:r>
        <w:t xml:space="preserve">Wording change from ‘CoA’ to ACoA’ throughout. (Academies chart of accounts to differentiate from further education CoA) </w:t>
      </w:r>
    </w:p>
    <w:p w14:paraId="215AD0B0" w14:textId="77777777" w:rsidR="008D17E5" w:rsidRDefault="008D17E5" w:rsidP="008D17E5">
      <w:pPr>
        <w:pStyle w:val="ListParagraph"/>
        <w:numPr>
          <w:ilvl w:val="0"/>
          <w:numId w:val="81"/>
        </w:numPr>
      </w:pPr>
      <w:r>
        <w:t xml:space="preserve">Name changed from ‘Developer hub’ to ‘Find &amp; Use an API’ </w:t>
      </w:r>
    </w:p>
    <w:p w14:paraId="6D29DC21" w14:textId="3404A703" w:rsidR="00F9482A" w:rsidRDefault="008D17E5" w:rsidP="008D17E5">
      <w:pPr>
        <w:pStyle w:val="ListParagraph"/>
        <w:numPr>
          <w:ilvl w:val="0"/>
          <w:numId w:val="81"/>
        </w:numPr>
      </w:pPr>
      <w:r>
        <w:t>Link for developer hub changed to ‘Find and Use an API’</w:t>
      </w:r>
    </w:p>
    <w:p w14:paraId="38D45453" w14:textId="4A76FD27" w:rsidR="000C13C2" w:rsidRDefault="006E12F8" w:rsidP="000C13C2">
      <w:pPr>
        <w:pStyle w:val="Heading1"/>
      </w:pPr>
      <w:bookmarkStart w:id="7" w:name="_Toc135814359"/>
      <w:bookmarkStart w:id="8" w:name="_Toc357771640"/>
      <w:bookmarkStart w:id="9" w:name="_Toc346793418"/>
      <w:bookmarkStart w:id="10" w:name="_Toc179880036"/>
      <w:bookmarkEnd w:id="1"/>
      <w:r>
        <w:t>Overview</w:t>
      </w:r>
      <w:bookmarkEnd w:id="7"/>
      <w:bookmarkEnd w:id="10"/>
    </w:p>
    <w:p w14:paraId="44B3B989" w14:textId="69FB7F72" w:rsidR="000C13C2" w:rsidRDefault="000C13C2" w:rsidP="000C13C2">
      <w:r>
        <w:t xml:space="preserve">This API is designed to support </w:t>
      </w:r>
      <w:r w:rsidR="004A619A">
        <w:t>a</w:t>
      </w:r>
      <w:r>
        <w:t xml:space="preserve">cademy </w:t>
      </w:r>
      <w:r w:rsidR="004A619A">
        <w:t>t</w:t>
      </w:r>
      <w:r>
        <w:t>rusts with completion of financial returns to DfE. This is normally done using an online form allowing the trust user to fill in the details and get immediate feedback of any issues. By using this API</w:t>
      </w:r>
      <w:r w:rsidR="27B10924">
        <w:t>,</w:t>
      </w:r>
      <w:r>
        <w:t xml:space="preserve"> the trust can transfer much of the information directly from their finance software saving time and helping to ensure better accuracy.</w:t>
      </w:r>
    </w:p>
    <w:p w14:paraId="5DC51C52" w14:textId="418D40F6" w:rsidR="00246A1E" w:rsidRDefault="001944ED" w:rsidP="00AB24DD">
      <w:pPr>
        <w:pStyle w:val="Heading2"/>
      </w:pPr>
      <w:bookmarkStart w:id="11" w:name="_Toc135814360"/>
      <w:bookmarkStart w:id="12" w:name="_Toc179880037"/>
      <w:r>
        <w:t xml:space="preserve">Accounts </w:t>
      </w:r>
      <w:r w:rsidR="002421B0">
        <w:t>r</w:t>
      </w:r>
      <w:r>
        <w:t xml:space="preserve">eturn </w:t>
      </w:r>
      <w:r w:rsidR="002421B0">
        <w:t xml:space="preserve">(AR) </w:t>
      </w:r>
      <w:r>
        <w:t>submission process</w:t>
      </w:r>
      <w:bookmarkEnd w:id="11"/>
      <w:bookmarkEnd w:id="12"/>
    </w:p>
    <w:p w14:paraId="3DE19E40" w14:textId="341BCF68" w:rsidR="000C13C2" w:rsidRDefault="000C13C2" w:rsidP="000C13C2">
      <w:bookmarkStart w:id="13" w:name="_Hlk106616116"/>
      <w:r>
        <w:t xml:space="preserve">The following diagram shows the different stages </w:t>
      </w:r>
      <w:r w:rsidR="00781AAA">
        <w:t xml:space="preserve">in the completion and submission of the </w:t>
      </w:r>
      <w:r>
        <w:t>AR</w:t>
      </w:r>
      <w:r w:rsidR="00781AAA">
        <w:t xml:space="preserve"> form</w:t>
      </w:r>
      <w:r>
        <w:t>:</w:t>
      </w:r>
    </w:p>
    <w:bookmarkEnd w:id="13"/>
    <w:p w14:paraId="10C41179" w14:textId="55FD645F" w:rsidR="00136C5B" w:rsidRDefault="00F14D92" w:rsidP="000C13C2">
      <w:r w:rsidRPr="00F14D92">
        <w:rPr>
          <w:noProof/>
        </w:rPr>
        <w:drawing>
          <wp:inline distT="0" distB="0" distL="0" distR="0" wp14:anchorId="75007211" wp14:editId="595ABDD2">
            <wp:extent cx="6029960" cy="854075"/>
            <wp:effectExtent l="0" t="0" r="8890" b="3175"/>
            <wp:docPr id="879603527" name="Picture 1" descr="A close-up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603527" name="Picture 1" descr="A close-up of a diagram&#10;&#10;Description automatically generated"/>
                    <pic:cNvPicPr/>
                  </pic:nvPicPr>
                  <pic:blipFill>
                    <a:blip r:embed="rId20"/>
                    <a:stretch>
                      <a:fillRect/>
                    </a:stretch>
                  </pic:blipFill>
                  <pic:spPr>
                    <a:xfrm>
                      <a:off x="0" y="0"/>
                      <a:ext cx="6029960" cy="854075"/>
                    </a:xfrm>
                    <a:prstGeom prst="rect">
                      <a:avLst/>
                    </a:prstGeom>
                  </pic:spPr>
                </pic:pic>
              </a:graphicData>
            </a:graphic>
          </wp:inline>
        </w:drawing>
      </w:r>
    </w:p>
    <w:p w14:paraId="0F567473" w14:textId="63BD5C27" w:rsidR="008957EB" w:rsidRPr="00502040" w:rsidRDefault="00143220" w:rsidP="00502040">
      <w:pPr>
        <w:pStyle w:val="ListParagraph"/>
        <w:numPr>
          <w:ilvl w:val="0"/>
          <w:numId w:val="41"/>
        </w:numPr>
        <w:rPr>
          <w:rFonts w:cs="Arial"/>
        </w:rPr>
      </w:pPr>
      <w:bookmarkStart w:id="14" w:name="_Hlk106617740"/>
      <w:r w:rsidRPr="004B6827">
        <w:rPr>
          <w:rFonts w:cs="Arial"/>
          <w:b/>
          <w:bCs/>
        </w:rPr>
        <w:t xml:space="preserve">Process </w:t>
      </w:r>
      <w:r w:rsidR="008957EB" w:rsidRPr="004B6827">
        <w:rPr>
          <w:rFonts w:cs="Arial"/>
          <w:b/>
          <w:bCs/>
        </w:rPr>
        <w:t>1</w:t>
      </w:r>
      <w:r w:rsidRPr="00502040">
        <w:rPr>
          <w:rFonts w:cs="Arial"/>
        </w:rPr>
        <w:t>:</w:t>
      </w:r>
      <w:r w:rsidR="00155952" w:rsidRPr="00502040">
        <w:rPr>
          <w:rFonts w:cs="Arial"/>
        </w:rPr>
        <w:t xml:space="preserve"> API used here to transfer data to the online form staging area. There is only ever one set of data stored and it can be updated/overwritten</w:t>
      </w:r>
    </w:p>
    <w:p w14:paraId="6B524BE8" w14:textId="35495266" w:rsidR="008957EB" w:rsidRPr="00502040" w:rsidRDefault="00143220" w:rsidP="00502040">
      <w:pPr>
        <w:pStyle w:val="ListParagraph"/>
        <w:numPr>
          <w:ilvl w:val="0"/>
          <w:numId w:val="41"/>
        </w:numPr>
        <w:rPr>
          <w:rFonts w:cs="Arial"/>
        </w:rPr>
      </w:pPr>
      <w:r w:rsidRPr="004B6827">
        <w:rPr>
          <w:rFonts w:cs="Arial"/>
          <w:b/>
          <w:bCs/>
        </w:rPr>
        <w:t xml:space="preserve">Process </w:t>
      </w:r>
      <w:r w:rsidR="008957EB" w:rsidRPr="004B6827">
        <w:rPr>
          <w:rFonts w:cs="Arial"/>
          <w:b/>
          <w:bCs/>
        </w:rPr>
        <w:t>2</w:t>
      </w:r>
      <w:r w:rsidRPr="00502040">
        <w:rPr>
          <w:rFonts w:cs="Arial"/>
        </w:rPr>
        <w:t>:</w:t>
      </w:r>
      <w:r w:rsidR="00155952" w:rsidRPr="00502040">
        <w:rPr>
          <w:rFonts w:cs="Arial"/>
        </w:rPr>
        <w:t xml:space="preserve"> The</w:t>
      </w:r>
      <w:r w:rsidR="00A62417">
        <w:rPr>
          <w:rFonts w:cs="Arial"/>
        </w:rPr>
        <w:t xml:space="preserve"> </w:t>
      </w:r>
      <w:r w:rsidR="00155952" w:rsidRPr="00C058A2">
        <w:rPr>
          <w:rFonts w:cs="Arial"/>
        </w:rPr>
        <w:t>trust preparer</w:t>
      </w:r>
      <w:r w:rsidR="00155952" w:rsidRPr="00502040">
        <w:rPr>
          <w:rFonts w:cs="Arial"/>
        </w:rPr>
        <w:t xml:space="preserve"> will need to use the form to </w:t>
      </w:r>
      <w:r w:rsidR="00B76777">
        <w:rPr>
          <w:rFonts w:cs="Arial"/>
        </w:rPr>
        <w:t>’accept’</w:t>
      </w:r>
      <w:r w:rsidR="00155952" w:rsidRPr="00502040">
        <w:rPr>
          <w:rFonts w:cs="Arial"/>
        </w:rPr>
        <w:t xml:space="preserve"> data from an API to be used to prepopulate the</w:t>
      </w:r>
      <w:r w:rsidR="007A2CA7">
        <w:rPr>
          <w:rFonts w:cs="Arial"/>
        </w:rPr>
        <w:t xml:space="preserve"> AR</w:t>
      </w:r>
      <w:r w:rsidR="00155952" w:rsidRPr="00502040">
        <w:rPr>
          <w:rFonts w:cs="Arial"/>
        </w:rPr>
        <w:t xml:space="preserve"> form.</w:t>
      </w:r>
      <w:r w:rsidR="00A62417">
        <w:rPr>
          <w:rFonts w:cs="Arial"/>
        </w:rPr>
        <w:t xml:space="preserve"> </w:t>
      </w:r>
    </w:p>
    <w:bookmarkEnd w:id="14"/>
    <w:p w14:paraId="47578842" w14:textId="5DF9B7CD" w:rsidR="008957EB" w:rsidRPr="00502040" w:rsidRDefault="00143220" w:rsidP="00502040">
      <w:pPr>
        <w:pStyle w:val="ListParagraph"/>
        <w:numPr>
          <w:ilvl w:val="0"/>
          <w:numId w:val="41"/>
        </w:numPr>
        <w:rPr>
          <w:rFonts w:cs="Arial"/>
        </w:rPr>
      </w:pPr>
      <w:r w:rsidRPr="004B6827">
        <w:rPr>
          <w:rFonts w:cs="Arial"/>
          <w:b/>
          <w:bCs/>
        </w:rPr>
        <w:t xml:space="preserve">Process </w:t>
      </w:r>
      <w:r w:rsidR="008957EB" w:rsidRPr="004B6827">
        <w:rPr>
          <w:rFonts w:cs="Arial"/>
          <w:b/>
          <w:bCs/>
        </w:rPr>
        <w:t>3</w:t>
      </w:r>
      <w:r w:rsidRPr="004B6827">
        <w:rPr>
          <w:rFonts w:cs="Arial"/>
          <w:b/>
          <w:bCs/>
        </w:rPr>
        <w:t>:</w:t>
      </w:r>
      <w:r w:rsidR="00012BC1" w:rsidRPr="00502040">
        <w:rPr>
          <w:rFonts w:cs="Arial"/>
        </w:rPr>
        <w:t xml:space="preserve"> </w:t>
      </w:r>
      <w:r w:rsidR="00B76777">
        <w:rPr>
          <w:rFonts w:cs="Arial"/>
        </w:rPr>
        <w:t>T</w:t>
      </w:r>
      <w:r w:rsidR="00012BC1" w:rsidRPr="00502040">
        <w:rPr>
          <w:rFonts w:cs="Arial"/>
        </w:rPr>
        <w:t xml:space="preserve">he trust </w:t>
      </w:r>
      <w:r w:rsidR="00B76777">
        <w:rPr>
          <w:rFonts w:cs="Arial"/>
        </w:rPr>
        <w:t>prepare</w:t>
      </w:r>
      <w:r w:rsidR="008916FB">
        <w:rPr>
          <w:rFonts w:cs="Arial"/>
        </w:rPr>
        <w:t xml:space="preserve">r </w:t>
      </w:r>
      <w:r w:rsidR="009D2544">
        <w:rPr>
          <w:rFonts w:cs="Arial"/>
        </w:rPr>
        <w:t>review</w:t>
      </w:r>
      <w:r w:rsidR="007A51A6">
        <w:rPr>
          <w:rFonts w:cs="Arial"/>
        </w:rPr>
        <w:t>s</w:t>
      </w:r>
      <w:r w:rsidR="009D2544">
        <w:rPr>
          <w:rFonts w:cs="Arial"/>
        </w:rPr>
        <w:t xml:space="preserve"> the autom</w:t>
      </w:r>
      <w:r w:rsidR="00EC4E72">
        <w:rPr>
          <w:rFonts w:cs="Arial"/>
        </w:rPr>
        <w:t>at</w:t>
      </w:r>
      <w:r w:rsidR="009D2544">
        <w:rPr>
          <w:rFonts w:cs="Arial"/>
        </w:rPr>
        <w:t xml:space="preserve">ed data </w:t>
      </w:r>
      <w:r w:rsidR="00CA1548">
        <w:rPr>
          <w:rFonts w:cs="Arial"/>
        </w:rPr>
        <w:t>which</w:t>
      </w:r>
      <w:r w:rsidR="009D2544">
        <w:rPr>
          <w:rFonts w:cs="Arial"/>
        </w:rPr>
        <w:t xml:space="preserve"> can </w:t>
      </w:r>
      <w:r w:rsidR="00CA1548">
        <w:rPr>
          <w:rFonts w:cs="Arial"/>
        </w:rPr>
        <w:t xml:space="preserve">be </w:t>
      </w:r>
      <w:r w:rsidR="009D2544">
        <w:rPr>
          <w:rFonts w:cs="Arial"/>
        </w:rPr>
        <w:t>modif</w:t>
      </w:r>
      <w:r w:rsidR="00CA1548">
        <w:rPr>
          <w:rFonts w:cs="Arial"/>
        </w:rPr>
        <w:t>ied</w:t>
      </w:r>
      <w:r w:rsidR="00252D7C">
        <w:rPr>
          <w:rFonts w:cs="Arial"/>
        </w:rPr>
        <w:t xml:space="preserve">, </w:t>
      </w:r>
      <w:r w:rsidR="00706DE9">
        <w:rPr>
          <w:rFonts w:cs="Arial"/>
        </w:rPr>
        <w:t xml:space="preserve"> add</w:t>
      </w:r>
      <w:r w:rsidR="00C243B2">
        <w:rPr>
          <w:rFonts w:cs="Arial"/>
        </w:rPr>
        <w:t>s</w:t>
      </w:r>
      <w:r w:rsidR="00706DE9">
        <w:rPr>
          <w:rFonts w:cs="Arial"/>
        </w:rPr>
        <w:t xml:space="preserve"> the remaining data</w:t>
      </w:r>
      <w:r w:rsidR="00C243B2">
        <w:rPr>
          <w:rFonts w:cs="Arial"/>
        </w:rPr>
        <w:t xml:space="preserve"> to complete</w:t>
      </w:r>
      <w:r w:rsidR="00012BC1" w:rsidRPr="00502040">
        <w:rPr>
          <w:rFonts w:cs="Arial"/>
        </w:rPr>
        <w:t xml:space="preserve"> the whole </w:t>
      </w:r>
      <w:r w:rsidR="005E164B">
        <w:rPr>
          <w:rFonts w:cs="Arial"/>
        </w:rPr>
        <w:t xml:space="preserve">AR </w:t>
      </w:r>
      <w:r w:rsidR="00012BC1" w:rsidRPr="00502040">
        <w:rPr>
          <w:rFonts w:cs="Arial"/>
        </w:rPr>
        <w:t>form</w:t>
      </w:r>
      <w:r w:rsidR="00D86A95">
        <w:rPr>
          <w:rFonts w:cs="Arial"/>
        </w:rPr>
        <w:t>,</w:t>
      </w:r>
      <w:r w:rsidR="00012BC1" w:rsidRPr="00502040">
        <w:rPr>
          <w:rFonts w:cs="Arial"/>
        </w:rPr>
        <w:t xml:space="preserve"> </w:t>
      </w:r>
      <w:r w:rsidR="00914BA7">
        <w:rPr>
          <w:rFonts w:cs="Arial"/>
        </w:rPr>
        <w:t>and</w:t>
      </w:r>
      <w:r w:rsidR="00012BC1" w:rsidRPr="00502040">
        <w:rPr>
          <w:rFonts w:cs="Arial"/>
        </w:rPr>
        <w:t xml:space="preserve"> submit</w:t>
      </w:r>
      <w:r w:rsidR="00914BA7">
        <w:rPr>
          <w:rFonts w:cs="Arial"/>
        </w:rPr>
        <w:t>s</w:t>
      </w:r>
      <w:r w:rsidR="00012BC1" w:rsidRPr="00502040">
        <w:rPr>
          <w:rFonts w:cs="Arial"/>
        </w:rPr>
        <w:t xml:space="preserve"> for review.</w:t>
      </w:r>
    </w:p>
    <w:p w14:paraId="112BCE72" w14:textId="150CE42A" w:rsidR="008957EB" w:rsidRPr="00502040" w:rsidRDefault="00143220" w:rsidP="00502040">
      <w:pPr>
        <w:pStyle w:val="ListParagraph"/>
        <w:numPr>
          <w:ilvl w:val="0"/>
          <w:numId w:val="41"/>
        </w:numPr>
        <w:rPr>
          <w:rFonts w:cs="Arial"/>
        </w:rPr>
      </w:pPr>
      <w:r w:rsidRPr="004B6827">
        <w:rPr>
          <w:rFonts w:cs="Arial"/>
          <w:b/>
          <w:bCs/>
        </w:rPr>
        <w:t>Process 4</w:t>
      </w:r>
      <w:r w:rsidRPr="00502040">
        <w:rPr>
          <w:rFonts w:cs="Arial"/>
        </w:rPr>
        <w:t>:</w:t>
      </w:r>
      <w:r w:rsidR="00012BC1" w:rsidRPr="00502040">
        <w:rPr>
          <w:rFonts w:cs="Arial"/>
        </w:rPr>
        <w:t xml:space="preserve"> Once the internal review is successful the trust can submit the return for external review by auditors.</w:t>
      </w:r>
    </w:p>
    <w:p w14:paraId="75584015" w14:textId="500D163A" w:rsidR="008957EB" w:rsidRPr="00502040" w:rsidRDefault="00143220" w:rsidP="00502040">
      <w:pPr>
        <w:pStyle w:val="ListParagraph"/>
        <w:numPr>
          <w:ilvl w:val="0"/>
          <w:numId w:val="41"/>
        </w:numPr>
        <w:rPr>
          <w:rFonts w:cs="Arial"/>
        </w:rPr>
      </w:pPr>
      <w:r w:rsidRPr="004B6827">
        <w:rPr>
          <w:rFonts w:cs="Arial"/>
          <w:b/>
          <w:bCs/>
        </w:rPr>
        <w:t xml:space="preserve">Process </w:t>
      </w:r>
      <w:r w:rsidR="008957EB" w:rsidRPr="004B6827">
        <w:rPr>
          <w:rFonts w:cs="Arial"/>
          <w:b/>
          <w:bCs/>
        </w:rPr>
        <w:t>5</w:t>
      </w:r>
      <w:r w:rsidRPr="004B6827">
        <w:rPr>
          <w:rFonts w:cs="Arial"/>
          <w:b/>
          <w:bCs/>
        </w:rPr>
        <w:t>:</w:t>
      </w:r>
      <w:r w:rsidR="001E1E14" w:rsidRPr="00502040">
        <w:rPr>
          <w:rFonts w:cs="Arial"/>
        </w:rPr>
        <w:t xml:space="preserve"> Only once the auditor has approved the </w:t>
      </w:r>
      <w:r w:rsidR="00C82277">
        <w:rPr>
          <w:rFonts w:cs="Arial"/>
        </w:rPr>
        <w:t xml:space="preserve">AR </w:t>
      </w:r>
      <w:r w:rsidR="001E1E14" w:rsidRPr="00502040">
        <w:rPr>
          <w:rFonts w:cs="Arial"/>
        </w:rPr>
        <w:t xml:space="preserve">form can the data be submitted to </w:t>
      </w:r>
      <w:r w:rsidR="000B06EB">
        <w:rPr>
          <w:rFonts w:cs="Arial"/>
        </w:rPr>
        <w:t>D</w:t>
      </w:r>
      <w:r w:rsidR="00151407">
        <w:rPr>
          <w:rFonts w:cs="Arial"/>
        </w:rPr>
        <w:t>fE</w:t>
      </w:r>
      <w:r w:rsidR="001E1E14" w:rsidRPr="00502040">
        <w:rPr>
          <w:rFonts w:cs="Arial"/>
        </w:rPr>
        <w:t>.</w:t>
      </w:r>
    </w:p>
    <w:p w14:paraId="52972A34" w14:textId="42F3E083" w:rsidR="000C13C2" w:rsidRDefault="000C13C2" w:rsidP="000C13C2">
      <w:r>
        <w:t>The API described within this document is used on the first stage allowing trusts to transfer a set of data across to the online form staging area</w:t>
      </w:r>
      <w:r w:rsidR="00D6447A">
        <w:t>. Once received,</w:t>
      </w:r>
      <w:r>
        <w:t xml:space="preserve"> the trust preparer can choose </w:t>
      </w:r>
      <w:r w:rsidR="00D16387">
        <w:t>whether</w:t>
      </w:r>
      <w:r>
        <w:t xml:space="preserve"> to use</w:t>
      </w:r>
      <w:r w:rsidR="00D6447A">
        <w:t xml:space="preserve"> the data</w:t>
      </w:r>
      <w:r>
        <w:t xml:space="preserve"> to pre-populate the online form.</w:t>
      </w:r>
    </w:p>
    <w:p w14:paraId="714EE380" w14:textId="77777777" w:rsidR="00D97555" w:rsidRDefault="00D97555" w:rsidP="000C13C2"/>
    <w:p w14:paraId="12E48B4F" w14:textId="77777777" w:rsidR="009923AB" w:rsidRDefault="009923AB" w:rsidP="000C13C2"/>
    <w:p w14:paraId="5AE06829" w14:textId="77777777" w:rsidR="009923AB" w:rsidRDefault="009923AB" w:rsidP="000C13C2"/>
    <w:p w14:paraId="528366C8" w14:textId="77777777" w:rsidR="009923AB" w:rsidRDefault="009923AB" w:rsidP="000C13C2"/>
    <w:p w14:paraId="45B59171" w14:textId="7C9B4650" w:rsidR="00BE359D" w:rsidRPr="00C13877" w:rsidRDefault="005F4BB6" w:rsidP="00130E80">
      <w:pPr>
        <w:pStyle w:val="Heading2"/>
      </w:pPr>
      <w:bookmarkStart w:id="15" w:name="_Toc135814361"/>
      <w:bookmarkStart w:id="16" w:name="_Toc179880038"/>
      <w:r w:rsidRPr="00C13877">
        <w:t>Timelines f</w:t>
      </w:r>
      <w:r w:rsidR="00491451" w:rsidRPr="00C13877">
        <w:t>or</w:t>
      </w:r>
      <w:r w:rsidRPr="00C13877">
        <w:t xml:space="preserve"> </w:t>
      </w:r>
      <w:r w:rsidR="00087EE6" w:rsidRPr="00C13877">
        <w:t xml:space="preserve">the </w:t>
      </w:r>
      <w:r w:rsidRPr="00C13877">
        <w:t xml:space="preserve">live online </w:t>
      </w:r>
      <w:r w:rsidR="00FC78F1" w:rsidRPr="00C13877">
        <w:t>form</w:t>
      </w:r>
      <w:bookmarkEnd w:id="15"/>
      <w:bookmarkEnd w:id="16"/>
    </w:p>
    <w:p w14:paraId="4D4E29DF" w14:textId="1C411F1E" w:rsidR="00053D5D" w:rsidRDefault="001B47BC" w:rsidP="006A6DCA">
      <w:pPr>
        <w:spacing w:after="0" w:line="240" w:lineRule="auto"/>
      </w:pPr>
      <w:r w:rsidRPr="00C13877">
        <w:t xml:space="preserve">The </w:t>
      </w:r>
      <w:r w:rsidR="0018042E" w:rsidRPr="00C13877">
        <w:t xml:space="preserve">planned </w:t>
      </w:r>
      <w:r w:rsidRPr="00C13877">
        <w:t xml:space="preserve">timelines for the availability of the ESFA automated financial on-line form </w:t>
      </w:r>
      <w:r w:rsidR="00256AA3" w:rsidRPr="00C13877">
        <w:t>202</w:t>
      </w:r>
      <w:r w:rsidR="00256AA3">
        <w:t>3</w:t>
      </w:r>
      <w:r w:rsidR="00CC4DC6">
        <w:t>/</w:t>
      </w:r>
      <w:r w:rsidR="00256AA3">
        <w:t>24</w:t>
      </w:r>
      <w:r w:rsidR="00256AA3" w:rsidRPr="00C13877">
        <w:t xml:space="preserve"> </w:t>
      </w:r>
      <w:r w:rsidR="00DD1F79" w:rsidRPr="00C13877">
        <w:t>are</w:t>
      </w:r>
      <w:r w:rsidRPr="00C13877">
        <w:t xml:space="preserve"> as follows:</w:t>
      </w:r>
    </w:p>
    <w:p w14:paraId="7A89E448" w14:textId="2B9E03CA" w:rsidR="00053D5D" w:rsidRDefault="006A6DCA" w:rsidP="006A6DCA">
      <w:pPr>
        <w:spacing w:after="0" w:line="240" w:lineRule="auto"/>
      </w:pPr>
      <w:r w:rsidRPr="006A6DCA">
        <w:t xml:space="preserve"> </w:t>
      </w:r>
    </w:p>
    <w:p w14:paraId="1A8E8F65" w14:textId="60358174" w:rsidR="00053D5D" w:rsidRDefault="006D2DD9" w:rsidP="006A6DCA">
      <w:pPr>
        <w:spacing w:after="0" w:line="240" w:lineRule="auto"/>
      </w:pPr>
      <w:r w:rsidRPr="006D2DD9">
        <w:rPr>
          <w:noProof/>
        </w:rPr>
        <w:drawing>
          <wp:inline distT="0" distB="0" distL="0" distR="0" wp14:anchorId="7FB43C1E" wp14:editId="103AAA92">
            <wp:extent cx="6029960" cy="3025140"/>
            <wp:effectExtent l="0" t="0" r="8890" b="3810"/>
            <wp:docPr id="7341809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180955" name=""/>
                    <pic:cNvPicPr/>
                  </pic:nvPicPr>
                  <pic:blipFill>
                    <a:blip r:embed="rId21"/>
                    <a:stretch>
                      <a:fillRect/>
                    </a:stretch>
                  </pic:blipFill>
                  <pic:spPr>
                    <a:xfrm>
                      <a:off x="0" y="0"/>
                      <a:ext cx="6029960" cy="3025140"/>
                    </a:xfrm>
                    <a:prstGeom prst="rect">
                      <a:avLst/>
                    </a:prstGeom>
                  </pic:spPr>
                </pic:pic>
              </a:graphicData>
            </a:graphic>
          </wp:inline>
        </w:drawing>
      </w:r>
    </w:p>
    <w:p w14:paraId="38012415" w14:textId="6804341F" w:rsidR="00E1505C" w:rsidRDefault="00E1505C" w:rsidP="001E3FDF">
      <w:pPr>
        <w:spacing w:after="0" w:line="240" w:lineRule="auto"/>
        <w:rPr>
          <w:highlight w:val="yellow"/>
        </w:rPr>
      </w:pPr>
    </w:p>
    <w:p w14:paraId="2A672778" w14:textId="7D0EB392" w:rsidR="0030136A" w:rsidRPr="00F25AA5" w:rsidRDefault="00BE359D" w:rsidP="00130E80">
      <w:pPr>
        <w:pStyle w:val="Heading2"/>
      </w:pPr>
      <w:bookmarkStart w:id="17" w:name="_Toc135814362"/>
      <w:bookmarkStart w:id="18" w:name="_Toc179880039"/>
      <w:r w:rsidRPr="00F25AA5">
        <w:t>Draft trust financial statements process</w:t>
      </w:r>
      <w:bookmarkEnd w:id="17"/>
      <w:bookmarkEnd w:id="18"/>
    </w:p>
    <w:p w14:paraId="1070DFD2" w14:textId="7B447B07" w:rsidR="00EE6D97" w:rsidRDefault="00EE6D97" w:rsidP="00CE3C2F">
      <w:r>
        <w:t xml:space="preserve">The draft trust financial statements report </w:t>
      </w:r>
      <w:r w:rsidR="00E524B5">
        <w:t>is</w:t>
      </w:r>
      <w:r w:rsidR="002D140C">
        <w:t xml:space="preserve"> </w:t>
      </w:r>
      <w:r>
        <w:t xml:space="preserve">available via the </w:t>
      </w:r>
      <w:r w:rsidR="00E524B5">
        <w:t xml:space="preserve">live </w:t>
      </w:r>
      <w:r>
        <w:t>AR on-line form</w:t>
      </w:r>
      <w:r w:rsidR="00D141A7">
        <w:t xml:space="preserve">. </w:t>
      </w:r>
    </w:p>
    <w:p w14:paraId="30536C50" w14:textId="2538D5DA" w:rsidR="00CE3C2F" w:rsidRDefault="00CE3C2F" w:rsidP="00CE3C2F">
      <w:r>
        <w:t>The following diagram shows the different stages in the gener</w:t>
      </w:r>
      <w:r w:rsidR="00246A1E">
        <w:t>a</w:t>
      </w:r>
      <w:r>
        <w:t xml:space="preserve">tion of the </w:t>
      </w:r>
      <w:r w:rsidR="00246A1E">
        <w:t xml:space="preserve">draft </w:t>
      </w:r>
      <w:r w:rsidR="0030136A">
        <w:t>t</w:t>
      </w:r>
      <w:r w:rsidR="00246A1E">
        <w:t>rust financial stat</w:t>
      </w:r>
      <w:r w:rsidR="0030136A">
        <w:t>e</w:t>
      </w:r>
      <w:r w:rsidR="00246A1E">
        <w:t>ments</w:t>
      </w:r>
      <w:r w:rsidR="00D542CC">
        <w:t xml:space="preserve"> report</w:t>
      </w:r>
      <w:r>
        <w:t>:</w:t>
      </w:r>
    </w:p>
    <w:p w14:paraId="284FBF20" w14:textId="0D30AE90" w:rsidR="00CE3C2F" w:rsidRDefault="00CE3C2F" w:rsidP="000C13C2"/>
    <w:p w14:paraId="0E066E3E" w14:textId="15E6384E" w:rsidR="00C14B0B" w:rsidRDefault="0056794D" w:rsidP="000C13C2">
      <w:r w:rsidRPr="0056794D">
        <w:rPr>
          <w:noProof/>
        </w:rPr>
        <w:drawing>
          <wp:inline distT="0" distB="0" distL="0" distR="0" wp14:anchorId="3C0ABD50" wp14:editId="6972D3A6">
            <wp:extent cx="4991100" cy="1550520"/>
            <wp:effectExtent l="0" t="0" r="0" b="0"/>
            <wp:docPr id="1982546950" name="Picture 1" descr="A blue squar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546950" name="Picture 1" descr="A blue square with black text&#10;&#10;Description automatically generated"/>
                    <pic:cNvPicPr/>
                  </pic:nvPicPr>
                  <pic:blipFill>
                    <a:blip r:embed="rId22"/>
                    <a:stretch>
                      <a:fillRect/>
                    </a:stretch>
                  </pic:blipFill>
                  <pic:spPr>
                    <a:xfrm>
                      <a:off x="0" y="0"/>
                      <a:ext cx="5035462" cy="1564301"/>
                    </a:xfrm>
                    <a:prstGeom prst="rect">
                      <a:avLst/>
                    </a:prstGeom>
                  </pic:spPr>
                </pic:pic>
              </a:graphicData>
            </a:graphic>
          </wp:inline>
        </w:drawing>
      </w:r>
    </w:p>
    <w:p w14:paraId="337890B9" w14:textId="77777777" w:rsidR="008E7954" w:rsidRPr="00502040" w:rsidRDefault="008E7954" w:rsidP="008E7954">
      <w:pPr>
        <w:pStyle w:val="ListParagraph"/>
        <w:numPr>
          <w:ilvl w:val="0"/>
          <w:numId w:val="41"/>
        </w:numPr>
        <w:rPr>
          <w:rFonts w:cs="Arial"/>
        </w:rPr>
      </w:pPr>
      <w:r w:rsidRPr="004B6827">
        <w:rPr>
          <w:rFonts w:cs="Arial"/>
          <w:b/>
          <w:bCs/>
        </w:rPr>
        <w:t>Process 1</w:t>
      </w:r>
      <w:r w:rsidRPr="00502040">
        <w:rPr>
          <w:rFonts w:cs="Arial"/>
        </w:rPr>
        <w:t>: API used here to transfer data to the online form staging area. There is only ever one set of data stored and it can be updated/overwritten</w:t>
      </w:r>
    </w:p>
    <w:p w14:paraId="74BA6C45" w14:textId="16545655" w:rsidR="00534B98" w:rsidRPr="00534B98" w:rsidRDefault="008E7954" w:rsidP="00534B98">
      <w:pPr>
        <w:pStyle w:val="ListParagraph"/>
        <w:numPr>
          <w:ilvl w:val="0"/>
          <w:numId w:val="41"/>
        </w:numPr>
      </w:pPr>
      <w:r w:rsidRPr="00C36F15">
        <w:rPr>
          <w:rFonts w:cs="Arial"/>
          <w:b/>
          <w:bCs/>
        </w:rPr>
        <w:t>Process 2</w:t>
      </w:r>
      <w:r w:rsidRPr="00C36F15">
        <w:rPr>
          <w:rFonts w:cs="Arial"/>
        </w:rPr>
        <w:t xml:space="preserve">: </w:t>
      </w:r>
      <w:r w:rsidR="00592CDE" w:rsidRPr="00C36F15">
        <w:rPr>
          <w:rFonts w:cs="Arial"/>
        </w:rPr>
        <w:t xml:space="preserve">From </w:t>
      </w:r>
      <w:r w:rsidR="00A94DFA" w:rsidRPr="00C36F15">
        <w:rPr>
          <w:rFonts w:cs="Arial"/>
        </w:rPr>
        <w:t xml:space="preserve">within </w:t>
      </w:r>
      <w:r w:rsidR="00592CDE" w:rsidRPr="00C36F15">
        <w:rPr>
          <w:rFonts w:cs="Arial"/>
        </w:rPr>
        <w:t>the online form, t</w:t>
      </w:r>
      <w:r w:rsidRPr="00C36F15">
        <w:rPr>
          <w:rFonts w:cs="Arial"/>
        </w:rPr>
        <w:t xml:space="preserve">he </w:t>
      </w:r>
      <w:r w:rsidR="00D05D5C" w:rsidRPr="00C36F15">
        <w:rPr>
          <w:rFonts w:cs="Arial"/>
        </w:rPr>
        <w:t>trust preparer</w:t>
      </w:r>
      <w:r w:rsidRPr="00C36F15">
        <w:rPr>
          <w:rFonts w:cs="Arial"/>
        </w:rPr>
        <w:t xml:space="preserve"> </w:t>
      </w:r>
      <w:r w:rsidR="003B424D" w:rsidRPr="00C36F15">
        <w:rPr>
          <w:rFonts w:cs="Arial"/>
        </w:rPr>
        <w:t xml:space="preserve">clicks </w:t>
      </w:r>
      <w:r w:rsidR="003549D5" w:rsidRPr="00C36F15">
        <w:rPr>
          <w:rFonts w:cs="Arial"/>
        </w:rPr>
        <w:t xml:space="preserve">on the ‘Draft trust financial statements’ </w:t>
      </w:r>
      <w:r w:rsidR="00003E7C" w:rsidRPr="00C36F15">
        <w:rPr>
          <w:rFonts w:cs="Arial"/>
        </w:rPr>
        <w:t xml:space="preserve">link </w:t>
      </w:r>
      <w:r w:rsidR="003549D5" w:rsidRPr="00C36F15">
        <w:rPr>
          <w:rFonts w:cs="Arial"/>
        </w:rPr>
        <w:t xml:space="preserve">to </w:t>
      </w:r>
      <w:r w:rsidRPr="00C36F15">
        <w:rPr>
          <w:rFonts w:cs="Arial"/>
        </w:rPr>
        <w:t xml:space="preserve">populate the </w:t>
      </w:r>
      <w:r w:rsidR="00003E7C" w:rsidRPr="00C36F15">
        <w:rPr>
          <w:rFonts w:cs="Arial"/>
        </w:rPr>
        <w:t>d</w:t>
      </w:r>
      <w:r w:rsidR="00BB10F8" w:rsidRPr="00C36F15">
        <w:rPr>
          <w:rFonts w:cs="Arial"/>
        </w:rPr>
        <w:t>raft trust financial statements</w:t>
      </w:r>
      <w:r w:rsidR="001C6021" w:rsidRPr="00C36F15">
        <w:rPr>
          <w:rFonts w:cs="Arial"/>
        </w:rPr>
        <w:t xml:space="preserve"> report</w:t>
      </w:r>
      <w:r w:rsidR="00A94DFA" w:rsidRPr="00C36F15">
        <w:rPr>
          <w:rFonts w:cs="Arial"/>
        </w:rPr>
        <w:t xml:space="preserve"> with the latest API data</w:t>
      </w:r>
      <w:r w:rsidR="00120225" w:rsidRPr="00C36F15">
        <w:rPr>
          <w:rFonts w:cs="Arial"/>
        </w:rPr>
        <w:t xml:space="preserve"> set</w:t>
      </w:r>
      <w:r w:rsidR="00A94DFA" w:rsidRPr="00C36F15">
        <w:rPr>
          <w:rFonts w:cs="Arial"/>
        </w:rPr>
        <w:t xml:space="preserve"> transferred</w:t>
      </w:r>
    </w:p>
    <w:p w14:paraId="79426AFB" w14:textId="1816E242" w:rsidR="00534B98" w:rsidRDefault="0002572C" w:rsidP="00F1683C">
      <w:pPr>
        <w:pStyle w:val="Heading2"/>
      </w:pPr>
      <w:bookmarkStart w:id="19" w:name="_Toc179880040"/>
      <w:r>
        <w:t>Budget forecast return</w:t>
      </w:r>
      <w:r w:rsidR="00875FA0">
        <w:t xml:space="preserve"> process</w:t>
      </w:r>
      <w:bookmarkEnd w:id="19"/>
    </w:p>
    <w:p w14:paraId="21FC7754" w14:textId="000F675F" w:rsidR="006851B2" w:rsidRDefault="001B5671" w:rsidP="006851B2">
      <w:r>
        <w:t>Automated financial data that has been sent to the accounts return using the API,</w:t>
      </w:r>
      <w:r w:rsidR="0077391D">
        <w:t xml:space="preserve"> is now being used </w:t>
      </w:r>
      <w:r w:rsidR="00EB543C">
        <w:t xml:space="preserve">by the DfE </w:t>
      </w:r>
      <w:r w:rsidR="0077391D">
        <w:t xml:space="preserve">to prepopulate the </w:t>
      </w:r>
      <w:r w:rsidR="006C60A3">
        <w:t>equivalent financial year</w:t>
      </w:r>
      <w:r w:rsidR="00D515FE">
        <w:t xml:space="preserve">s </w:t>
      </w:r>
      <w:r w:rsidR="00731318">
        <w:t>data</w:t>
      </w:r>
      <w:r w:rsidR="000350C5">
        <w:t xml:space="preserve"> in the budget forecast return (BFR)</w:t>
      </w:r>
      <w:r w:rsidR="00731318">
        <w:t>.</w:t>
      </w:r>
    </w:p>
    <w:p w14:paraId="44DB8869" w14:textId="5EB79DF8" w:rsidR="0068660A" w:rsidRPr="00536FCA" w:rsidRDefault="007913E3" w:rsidP="00576CDF">
      <w:pPr>
        <w:rPr>
          <w:b/>
          <w:bCs/>
        </w:rPr>
      </w:pPr>
      <w:r w:rsidRPr="007913E3">
        <w:rPr>
          <w:b/>
          <w:bCs/>
          <w:noProof/>
        </w:rPr>
        <w:drawing>
          <wp:inline distT="0" distB="0" distL="0" distR="0" wp14:anchorId="453422F6" wp14:editId="26BAD4AE">
            <wp:extent cx="6029960" cy="1412875"/>
            <wp:effectExtent l="0" t="0" r="8890" b="0"/>
            <wp:docPr id="423635562"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635562" name="Picture 1" descr="A diagram of a diagram&#10;&#10;Description automatically generated"/>
                    <pic:cNvPicPr/>
                  </pic:nvPicPr>
                  <pic:blipFill>
                    <a:blip r:embed="rId23"/>
                    <a:stretch>
                      <a:fillRect/>
                    </a:stretch>
                  </pic:blipFill>
                  <pic:spPr>
                    <a:xfrm>
                      <a:off x="0" y="0"/>
                      <a:ext cx="6029960" cy="1412875"/>
                    </a:xfrm>
                    <a:prstGeom prst="rect">
                      <a:avLst/>
                    </a:prstGeom>
                  </pic:spPr>
                </pic:pic>
              </a:graphicData>
            </a:graphic>
          </wp:inline>
        </w:drawing>
      </w:r>
    </w:p>
    <w:p w14:paraId="25BE0B62" w14:textId="76D5A170" w:rsidR="00797919" w:rsidRPr="00502040" w:rsidRDefault="00797919" w:rsidP="00797919">
      <w:pPr>
        <w:pStyle w:val="ListParagraph"/>
        <w:numPr>
          <w:ilvl w:val="0"/>
          <w:numId w:val="41"/>
        </w:numPr>
        <w:rPr>
          <w:rFonts w:cs="Arial"/>
        </w:rPr>
      </w:pPr>
      <w:r w:rsidRPr="004B6827">
        <w:rPr>
          <w:rFonts w:cs="Arial"/>
          <w:b/>
          <w:bCs/>
        </w:rPr>
        <w:t>Process 1</w:t>
      </w:r>
      <w:r w:rsidRPr="00502040">
        <w:rPr>
          <w:rFonts w:cs="Arial"/>
        </w:rPr>
        <w:t xml:space="preserve">: </w:t>
      </w:r>
      <w:r w:rsidR="00316BCA">
        <w:rPr>
          <w:rFonts w:cs="Arial"/>
        </w:rPr>
        <w:t>The l</w:t>
      </w:r>
      <w:r w:rsidR="0065588F">
        <w:rPr>
          <w:rFonts w:cs="Arial"/>
        </w:rPr>
        <w:t xml:space="preserve">ast </w:t>
      </w:r>
      <w:r w:rsidRPr="00502040">
        <w:rPr>
          <w:rFonts w:cs="Arial"/>
        </w:rPr>
        <w:t xml:space="preserve">API </w:t>
      </w:r>
      <w:r w:rsidR="00D477ED">
        <w:rPr>
          <w:rFonts w:cs="Arial"/>
        </w:rPr>
        <w:t>sen</w:t>
      </w:r>
      <w:r w:rsidR="0027602A">
        <w:rPr>
          <w:rFonts w:cs="Arial"/>
        </w:rPr>
        <w:t>t</w:t>
      </w:r>
      <w:r w:rsidR="00D477ED">
        <w:rPr>
          <w:rFonts w:cs="Arial"/>
        </w:rPr>
        <w:t xml:space="preserve"> to </w:t>
      </w:r>
      <w:r w:rsidR="00A31FA5">
        <w:rPr>
          <w:rFonts w:cs="Arial"/>
        </w:rPr>
        <w:t xml:space="preserve">the </w:t>
      </w:r>
      <w:r w:rsidR="00D477ED">
        <w:rPr>
          <w:rFonts w:cs="Arial"/>
        </w:rPr>
        <w:t xml:space="preserve">previous accounts return </w:t>
      </w:r>
      <w:r w:rsidR="00243DCF">
        <w:rPr>
          <w:rFonts w:cs="Arial"/>
        </w:rPr>
        <w:t xml:space="preserve">and is </w:t>
      </w:r>
      <w:r w:rsidR="00A31FA5">
        <w:rPr>
          <w:rFonts w:cs="Arial"/>
        </w:rPr>
        <w:t>held</w:t>
      </w:r>
      <w:r w:rsidR="00243DCF">
        <w:rPr>
          <w:rFonts w:cs="Arial"/>
        </w:rPr>
        <w:t xml:space="preserve"> in the DfE’s </w:t>
      </w:r>
      <w:r w:rsidR="00C96ACB">
        <w:rPr>
          <w:rFonts w:cs="Arial"/>
        </w:rPr>
        <w:t xml:space="preserve">on-line </w:t>
      </w:r>
      <w:r w:rsidR="00243DCF">
        <w:rPr>
          <w:rFonts w:cs="Arial"/>
        </w:rPr>
        <w:t>staging database (process already taken place)</w:t>
      </w:r>
    </w:p>
    <w:p w14:paraId="752C3401" w14:textId="29CF0BF4" w:rsidR="00ED7674" w:rsidRPr="00ED7674" w:rsidRDefault="00797919" w:rsidP="00797919">
      <w:pPr>
        <w:pStyle w:val="ListParagraph"/>
        <w:numPr>
          <w:ilvl w:val="0"/>
          <w:numId w:val="41"/>
        </w:numPr>
      </w:pPr>
      <w:r w:rsidRPr="00C36F15">
        <w:rPr>
          <w:rFonts w:cs="Arial"/>
          <w:b/>
          <w:bCs/>
        </w:rPr>
        <w:t>Process 2</w:t>
      </w:r>
      <w:r w:rsidRPr="00C36F15">
        <w:rPr>
          <w:rFonts w:cs="Arial"/>
        </w:rPr>
        <w:t xml:space="preserve">: </w:t>
      </w:r>
      <w:r w:rsidR="00FC4EC7">
        <w:rPr>
          <w:rFonts w:cs="Arial"/>
        </w:rPr>
        <w:t>T</w:t>
      </w:r>
      <w:r w:rsidR="00CF0901">
        <w:rPr>
          <w:rFonts w:cs="Arial"/>
        </w:rPr>
        <w:t xml:space="preserve">he DfE </w:t>
      </w:r>
      <w:r w:rsidR="00C96ACB">
        <w:rPr>
          <w:rFonts w:cs="Arial"/>
        </w:rPr>
        <w:t>takes</w:t>
      </w:r>
      <w:r w:rsidR="00CF0901">
        <w:rPr>
          <w:rFonts w:cs="Arial"/>
        </w:rPr>
        <w:t xml:space="preserve"> the data </w:t>
      </w:r>
      <w:r w:rsidR="00C96ACB">
        <w:rPr>
          <w:rFonts w:cs="Arial"/>
        </w:rPr>
        <w:t>stored in the on-line staging data</w:t>
      </w:r>
      <w:r w:rsidR="002C2575">
        <w:rPr>
          <w:rFonts w:cs="Arial"/>
        </w:rPr>
        <w:t xml:space="preserve">base </w:t>
      </w:r>
      <w:r w:rsidR="00CF0901">
        <w:rPr>
          <w:rFonts w:cs="Arial"/>
        </w:rPr>
        <w:t>to</w:t>
      </w:r>
      <w:r w:rsidRPr="00C36F15">
        <w:rPr>
          <w:rFonts w:cs="Arial"/>
        </w:rPr>
        <w:t xml:space="preserve"> </w:t>
      </w:r>
      <w:r w:rsidR="002C2575">
        <w:rPr>
          <w:rFonts w:cs="Arial"/>
        </w:rPr>
        <w:t>pre-</w:t>
      </w:r>
      <w:r w:rsidRPr="00C36F15">
        <w:rPr>
          <w:rFonts w:cs="Arial"/>
        </w:rPr>
        <w:t xml:space="preserve">populate the </w:t>
      </w:r>
      <w:r w:rsidR="00CF0901">
        <w:rPr>
          <w:rFonts w:cs="Arial"/>
        </w:rPr>
        <w:t xml:space="preserve">first 3 columns of the </w:t>
      </w:r>
      <w:r w:rsidR="00E139E7">
        <w:rPr>
          <w:rFonts w:cs="Arial"/>
        </w:rPr>
        <w:t>BFR</w:t>
      </w:r>
      <w:r w:rsidR="008153A2">
        <w:rPr>
          <w:rFonts w:cs="Arial"/>
        </w:rPr>
        <w:t>, using the mo</w:t>
      </w:r>
      <w:r w:rsidR="00E139E7">
        <w:rPr>
          <w:rFonts w:cs="Arial"/>
        </w:rPr>
        <w:t>st</w:t>
      </w:r>
      <w:r w:rsidR="008153A2">
        <w:rPr>
          <w:rFonts w:cs="Arial"/>
        </w:rPr>
        <w:t xml:space="preserve"> rece</w:t>
      </w:r>
      <w:r w:rsidR="00A97D11">
        <w:rPr>
          <w:rFonts w:cs="Arial"/>
        </w:rPr>
        <w:t>nt mapping for the Academies CoA to BFR fields</w:t>
      </w:r>
      <w:r w:rsidR="003E7BE9">
        <w:rPr>
          <w:rFonts w:cs="Arial"/>
        </w:rPr>
        <w:t xml:space="preserve"> for the equivalent financial year</w:t>
      </w:r>
      <w:r w:rsidR="00A97D11">
        <w:rPr>
          <w:rFonts w:cs="Arial"/>
        </w:rPr>
        <w:t xml:space="preserve">. </w:t>
      </w:r>
    </w:p>
    <w:p w14:paraId="06C78419" w14:textId="3BC497BE" w:rsidR="00797919" w:rsidRPr="00534B98" w:rsidRDefault="00ED7674" w:rsidP="00797919">
      <w:pPr>
        <w:pStyle w:val="ListParagraph"/>
        <w:numPr>
          <w:ilvl w:val="0"/>
          <w:numId w:val="41"/>
        </w:numPr>
      </w:pPr>
      <w:r>
        <w:rPr>
          <w:rFonts w:cs="Arial"/>
          <w:b/>
          <w:bCs/>
        </w:rPr>
        <w:t xml:space="preserve">Process 3: </w:t>
      </w:r>
      <w:r w:rsidRPr="00F1683C">
        <w:rPr>
          <w:rFonts w:cs="Arial"/>
        </w:rPr>
        <w:t>The</w:t>
      </w:r>
      <w:r w:rsidR="006421DD" w:rsidRPr="000D70BB">
        <w:rPr>
          <w:rFonts w:cs="Arial"/>
        </w:rPr>
        <w:t xml:space="preserve"> trust ca</w:t>
      </w:r>
      <w:r w:rsidR="006421DD">
        <w:rPr>
          <w:rFonts w:cs="Arial"/>
        </w:rPr>
        <w:t xml:space="preserve">n modify </w:t>
      </w:r>
      <w:r w:rsidR="003750A6">
        <w:rPr>
          <w:rFonts w:cs="Arial"/>
        </w:rPr>
        <w:t>the mapped data before</w:t>
      </w:r>
      <w:r w:rsidR="00467653">
        <w:rPr>
          <w:rFonts w:cs="Arial"/>
        </w:rPr>
        <w:t xml:space="preserve"> </w:t>
      </w:r>
      <w:r w:rsidR="00525323">
        <w:rPr>
          <w:rFonts w:cs="Arial"/>
        </w:rPr>
        <w:t xml:space="preserve">fully completing and </w:t>
      </w:r>
      <w:r w:rsidR="00467653">
        <w:rPr>
          <w:rFonts w:cs="Arial"/>
        </w:rPr>
        <w:t xml:space="preserve">approving </w:t>
      </w:r>
      <w:r w:rsidR="00525323">
        <w:rPr>
          <w:rFonts w:cs="Arial"/>
        </w:rPr>
        <w:t>the form</w:t>
      </w:r>
      <w:r w:rsidR="00CB1885">
        <w:rPr>
          <w:rFonts w:cs="Arial"/>
        </w:rPr>
        <w:t>, then</w:t>
      </w:r>
      <w:r w:rsidR="003750A6">
        <w:rPr>
          <w:rFonts w:cs="Arial"/>
        </w:rPr>
        <w:t xml:space="preserve"> submitting to the ESFA</w:t>
      </w:r>
    </w:p>
    <w:p w14:paraId="0C3B0155" w14:textId="5637E326" w:rsidR="000C13C2" w:rsidRDefault="003816FC" w:rsidP="00AA2624">
      <w:pPr>
        <w:pStyle w:val="Heading1"/>
      </w:pPr>
      <w:bookmarkStart w:id="20" w:name="_Toc135814363"/>
      <w:bookmarkStart w:id="21" w:name="_Registering_your_software"/>
      <w:bookmarkStart w:id="22" w:name="_Toc179880041"/>
      <w:r>
        <w:t>Registering your software product</w:t>
      </w:r>
      <w:bookmarkEnd w:id="20"/>
      <w:bookmarkEnd w:id="21"/>
      <w:bookmarkEnd w:id="22"/>
    </w:p>
    <w:p w14:paraId="4EAED7B2" w14:textId="7B06A909" w:rsidR="000C13C2" w:rsidRPr="00843553" w:rsidRDefault="000C13C2" w:rsidP="000C13C2">
      <w:r>
        <w:t>Before calling the API</w:t>
      </w:r>
      <w:r w:rsidR="3AE9DDE7">
        <w:t>,</w:t>
      </w:r>
      <w:r>
        <w:t xml:space="preserve"> a software supplier will need to register their software with DfE. This is an important step in the standard authorisation process and allows us to issue unique codes to that software product. The following information will need to be provided to </w:t>
      </w:r>
      <w:r w:rsidR="004D2662">
        <w:t xml:space="preserve">the </w:t>
      </w:r>
      <w:r>
        <w:t xml:space="preserve">DfE for each product to be </w:t>
      </w:r>
      <w:r w:rsidRPr="00843553">
        <w:t>registered</w:t>
      </w:r>
      <w:r w:rsidR="00843553">
        <w:t>:</w:t>
      </w:r>
      <w:r w:rsidR="00F44DF1">
        <w:t xml:space="preserve">  </w:t>
      </w:r>
    </w:p>
    <w:p w14:paraId="24959BE3" w14:textId="77777777" w:rsidR="000C13C2" w:rsidRDefault="000C13C2" w:rsidP="0087148D">
      <w:pPr>
        <w:pStyle w:val="ListParagraph"/>
        <w:numPr>
          <w:ilvl w:val="0"/>
          <w:numId w:val="13"/>
        </w:numPr>
      </w:pPr>
      <w:r>
        <w:t>Name of the product (which should be unique for that software organisation).</w:t>
      </w:r>
    </w:p>
    <w:p w14:paraId="0E82241F" w14:textId="217A0686" w:rsidR="007769EC" w:rsidRDefault="000C13C2" w:rsidP="0087148D">
      <w:pPr>
        <w:pStyle w:val="ListParagraph"/>
        <w:numPr>
          <w:ilvl w:val="0"/>
          <w:numId w:val="13"/>
        </w:numPr>
      </w:pPr>
      <w:r>
        <w:t>One or more redirect URLs which must be full URL strings.</w:t>
      </w:r>
      <w:r w:rsidR="000C14C8">
        <w:t xml:space="preserve"> These </w:t>
      </w:r>
      <w:r w:rsidR="005202A7">
        <w:t xml:space="preserve">are </w:t>
      </w:r>
      <w:r w:rsidR="0099480C">
        <w:t xml:space="preserve">pre-registered addresses to which an authorisation code is returned. </w:t>
      </w:r>
      <w:r w:rsidR="003F0D65">
        <w:t xml:space="preserve">Since </w:t>
      </w:r>
      <w:r w:rsidR="002779F0">
        <w:t xml:space="preserve">our service will only accept </w:t>
      </w:r>
      <w:r w:rsidR="003816FC">
        <w:t>p</w:t>
      </w:r>
      <w:r w:rsidR="00111F76">
        <w:t xml:space="preserve">re-registered </w:t>
      </w:r>
      <w:r w:rsidR="008A6445">
        <w:t>URLs,</w:t>
      </w:r>
      <w:r w:rsidR="00111F76">
        <w:t xml:space="preserve"> </w:t>
      </w:r>
      <w:r w:rsidR="00C064A1">
        <w:t>it</w:t>
      </w:r>
      <w:r w:rsidR="00376BBB">
        <w:t xml:space="preserve"> will be necessary to </w:t>
      </w:r>
      <w:r w:rsidR="000716CF">
        <w:t>define all</w:t>
      </w:r>
      <w:r w:rsidR="00050361">
        <w:t xml:space="preserve"> redirect URLs for all environments </w:t>
      </w:r>
      <w:r w:rsidR="005A5A1E">
        <w:t xml:space="preserve">for that </w:t>
      </w:r>
      <w:proofErr w:type="gramStart"/>
      <w:r w:rsidR="00050361">
        <w:t>particular software</w:t>
      </w:r>
      <w:proofErr w:type="gramEnd"/>
      <w:r w:rsidR="00050361">
        <w:t xml:space="preserve"> product</w:t>
      </w:r>
      <w:r w:rsidR="005A5A1E">
        <w:t xml:space="preserve">. </w:t>
      </w:r>
      <w:r w:rsidR="0099480C">
        <w:t>For more details please refer to standard OAuth</w:t>
      </w:r>
      <w:r w:rsidR="005202A7">
        <w:t xml:space="preserve"> 2</w:t>
      </w:r>
      <w:r w:rsidR="0099480C">
        <w:t xml:space="preserve"> documentation.</w:t>
      </w:r>
      <w:r>
        <w:t xml:space="preserve"> Note that only</w:t>
      </w:r>
      <w:r w:rsidR="003816FC">
        <w:t xml:space="preserve"> https is supported.</w:t>
      </w:r>
    </w:p>
    <w:p w14:paraId="1A8A0D3D" w14:textId="78AC0677" w:rsidR="000C13C2" w:rsidRDefault="007769EC" w:rsidP="00AA2624">
      <w:r>
        <w:t xml:space="preserve">Once the software product is registered, DfE will provide </w:t>
      </w:r>
      <w:proofErr w:type="spellStart"/>
      <w:r w:rsidRPr="00AA2624">
        <w:rPr>
          <w:i/>
        </w:rPr>
        <w:t>client_id</w:t>
      </w:r>
      <w:proofErr w:type="spellEnd"/>
      <w:r w:rsidR="00AD3D85">
        <w:t xml:space="preserve">, </w:t>
      </w:r>
      <w:proofErr w:type="spellStart"/>
      <w:r w:rsidRPr="00AA2624">
        <w:rPr>
          <w:i/>
        </w:rPr>
        <w:t>client_secret</w:t>
      </w:r>
      <w:proofErr w:type="spellEnd"/>
      <w:r w:rsidR="00AD3D85">
        <w:rPr>
          <w:i/>
        </w:rPr>
        <w:t xml:space="preserve"> and </w:t>
      </w:r>
      <w:proofErr w:type="spellStart"/>
      <w:r w:rsidR="00AD3D85">
        <w:rPr>
          <w:i/>
        </w:rPr>
        <w:t>subscription_key</w:t>
      </w:r>
      <w:proofErr w:type="spellEnd"/>
      <w:r>
        <w:t xml:space="preserve"> which you will need to use as part of the </w:t>
      </w:r>
      <w:r w:rsidR="00AD3D85">
        <w:t>subsequent</w:t>
      </w:r>
      <w:r>
        <w:t xml:space="preserve"> process.</w:t>
      </w:r>
    </w:p>
    <w:p w14:paraId="66842890" w14:textId="7F6686B9" w:rsidR="007778D4" w:rsidRDefault="002C594B" w:rsidP="00AA2624">
      <w:r>
        <w:t xml:space="preserve">The </w:t>
      </w:r>
      <w:r w:rsidR="007778D4">
        <w:t xml:space="preserve">DfE has introduced a self-service portal (developer hub) to register your software product and subscribe to the submission API. A software supplier </w:t>
      </w:r>
      <w:r w:rsidR="007778D4" w:rsidRPr="007778D4">
        <w:t xml:space="preserve">can register the application and can generate the client credentials </w:t>
      </w:r>
      <w:proofErr w:type="gramStart"/>
      <w:r w:rsidR="007778D4" w:rsidRPr="007778D4">
        <w:t>and also</w:t>
      </w:r>
      <w:proofErr w:type="gramEnd"/>
      <w:r w:rsidR="007778D4" w:rsidRPr="007778D4">
        <w:t xml:space="preserve"> the subscription keys for the </w:t>
      </w:r>
      <w:r w:rsidR="00522174" w:rsidRPr="007778D4">
        <w:t>API</w:t>
      </w:r>
      <w:r w:rsidR="007778D4" w:rsidRPr="007778D4">
        <w:t xml:space="preserve">. </w:t>
      </w:r>
      <w:r w:rsidR="00522174">
        <w:t>The u</w:t>
      </w:r>
      <w:r w:rsidR="007778D4" w:rsidRPr="007778D4">
        <w:t xml:space="preserve">ser can add the redirect </w:t>
      </w:r>
      <w:r w:rsidR="006721D0">
        <w:t>URLs</w:t>
      </w:r>
      <w:r w:rsidR="007778D4" w:rsidRPr="007778D4">
        <w:t xml:space="preserve"> to the application at any point</w:t>
      </w:r>
      <w:r w:rsidR="007778D4">
        <w:t xml:space="preserve"> of time. </w:t>
      </w:r>
    </w:p>
    <w:p w14:paraId="05DD719A" w14:textId="767DB59E" w:rsidR="00751782" w:rsidRDefault="00CA5852" w:rsidP="00AA2624">
      <w:r>
        <w:t>–</w:t>
      </w:r>
      <w:r w:rsidR="00751782">
        <w:t xml:space="preserve"> </w:t>
      </w:r>
      <w:bookmarkStart w:id="23" w:name="_Hlk176934107"/>
      <w:bookmarkStart w:id="24" w:name="_Hlk169785888"/>
      <w:r>
        <w:fldChar w:fldCharType="begin"/>
      </w:r>
      <w:r>
        <w:instrText>HYPERLINK "https://dfe-developerhub.education.gov.uk/"</w:instrText>
      </w:r>
      <w:r>
        <w:fldChar w:fldCharType="separate"/>
      </w:r>
      <w:r w:rsidRPr="00A9100C">
        <w:rPr>
          <w:rStyle w:val="Hyperlink"/>
        </w:rPr>
        <w:t>https://dfe-developerhub.education.gov.uk/</w:t>
      </w:r>
      <w:r>
        <w:fldChar w:fldCharType="end"/>
      </w:r>
      <w:bookmarkEnd w:id="23"/>
      <w:bookmarkEnd w:id="24"/>
    </w:p>
    <w:p w14:paraId="3ACBB80E" w14:textId="29139E77" w:rsidR="0081500F" w:rsidRDefault="00247D32" w:rsidP="00AA2624">
      <w:r>
        <w:t>Link to the Find and use an API (formally DfE developer hub)</w:t>
      </w:r>
      <w:r w:rsidR="00F37955">
        <w:t xml:space="preserve"> </w:t>
      </w:r>
      <w:r w:rsidR="00935096">
        <w:t>:</w:t>
      </w:r>
      <w:hyperlink r:id="rId24" w:history="1">
        <w:r w:rsidR="0081500F" w:rsidRPr="0081500F">
          <w:rPr>
            <w:color w:val="0000FF"/>
            <w:u w:val="single"/>
          </w:rPr>
          <w:t>Home | Find and Use an API (education.gov.uk)</w:t>
        </w:r>
      </w:hyperlink>
    </w:p>
    <w:p w14:paraId="3D2A925C" w14:textId="2906C7AE" w:rsidR="000C13C2" w:rsidRDefault="000C13C2" w:rsidP="55976EBD">
      <w:pPr>
        <w:rPr>
          <w:i/>
          <w:iCs/>
        </w:rPr>
      </w:pPr>
      <w:r w:rsidRPr="55976EBD">
        <w:rPr>
          <w:i/>
          <w:iCs/>
        </w:rPr>
        <w:t>It is important to note that while software products will be pre-registered with the DfE, this will not include an</w:t>
      </w:r>
      <w:r w:rsidR="00C40C19" w:rsidRPr="55976EBD">
        <w:rPr>
          <w:i/>
          <w:iCs/>
        </w:rPr>
        <w:t>y</w:t>
      </w:r>
      <w:r w:rsidRPr="55976EBD">
        <w:rPr>
          <w:i/>
          <w:iCs/>
        </w:rPr>
        <w:t xml:space="preserve"> assurance review. Therefore</w:t>
      </w:r>
      <w:r w:rsidR="11790416" w:rsidRPr="55976EBD">
        <w:rPr>
          <w:i/>
          <w:iCs/>
        </w:rPr>
        <w:t>,</w:t>
      </w:r>
      <w:r w:rsidRPr="55976EBD">
        <w:rPr>
          <w:i/>
          <w:iCs/>
        </w:rPr>
        <w:t xml:space="preserve"> registration does not act as offering an official approval for a particular software product.</w:t>
      </w:r>
    </w:p>
    <w:p w14:paraId="5E8551F7" w14:textId="28F98609" w:rsidR="00BD1F77" w:rsidRDefault="00EE5584">
      <w:r w:rsidRPr="55976EBD">
        <w:rPr>
          <w:b/>
          <w:bCs/>
        </w:rPr>
        <w:t>Note</w:t>
      </w:r>
      <w:r>
        <w:t xml:space="preserve">: The suppliers can register the product using portal   </w:t>
      </w:r>
      <w:hyperlink r:id="rId25" w:history="1">
        <w:r w:rsidRPr="0081500F">
          <w:rPr>
            <w:color w:val="0000FF"/>
            <w:u w:val="single"/>
          </w:rPr>
          <w:t>Home | Find and Use an API (education.gov.uk)</w:t>
        </w:r>
      </w:hyperlink>
      <w:r w:rsidR="00DB3FF0">
        <w:t xml:space="preserve"> </w:t>
      </w:r>
      <w:r w:rsidR="00BD1F77">
        <w:t xml:space="preserve">and it will go through the approval process.  </w:t>
      </w:r>
      <w:r w:rsidR="00DD0B42">
        <w:t>A</w:t>
      </w:r>
      <w:r w:rsidR="00BD1F77">
        <w:t>pproval</w:t>
      </w:r>
      <w:r w:rsidR="000A304B">
        <w:t xml:space="preserve"> can </w:t>
      </w:r>
      <w:r w:rsidR="00BD1F77">
        <w:t xml:space="preserve">take up to 5 working days. </w:t>
      </w:r>
    </w:p>
    <w:p w14:paraId="3618EA1F" w14:textId="42237589" w:rsidR="00857B79" w:rsidRDefault="00545C87" w:rsidP="00B37895">
      <w:r>
        <w:t xml:space="preserve">For </w:t>
      </w:r>
      <w:r w:rsidR="00F81CDA">
        <w:t>help and information</w:t>
      </w:r>
      <w:r>
        <w:t>, please use our help</w:t>
      </w:r>
      <w:r w:rsidR="00AC47C5">
        <w:t xml:space="preserve"> </w:t>
      </w:r>
      <w:r w:rsidR="00F81CDA">
        <w:t>centre</w:t>
      </w:r>
      <w:r w:rsidR="00E075E0">
        <w:t xml:space="preserve"> : </w:t>
      </w:r>
      <w:hyperlink r:id="rId26" w:history="1">
        <w:r w:rsidR="00E075E0" w:rsidRPr="00E075E0">
          <w:rPr>
            <w:color w:val="0000FF"/>
            <w:u w:val="single"/>
          </w:rPr>
          <w:t>DfE Chart of Accounts and Automation (education.gov.uk)</w:t>
        </w:r>
      </w:hyperlink>
    </w:p>
    <w:p w14:paraId="10DBB3D1" w14:textId="77777777" w:rsidR="00375AE8" w:rsidRDefault="00375AE8">
      <w:pPr>
        <w:pStyle w:val="Heading2"/>
      </w:pPr>
      <w:bookmarkStart w:id="25" w:name="_Toc135814364"/>
    </w:p>
    <w:p w14:paraId="0696F006" w14:textId="77777777" w:rsidR="00375AE8" w:rsidRPr="00375AE8" w:rsidRDefault="00375AE8" w:rsidP="00375AE8"/>
    <w:p w14:paraId="79B50587" w14:textId="162126D7" w:rsidR="00195BCB" w:rsidRDefault="00D74ABB">
      <w:pPr>
        <w:pStyle w:val="Heading2"/>
      </w:pPr>
      <w:bookmarkStart w:id="26" w:name="_Toc179880042"/>
      <w:r>
        <w:t>Annual</w:t>
      </w:r>
      <w:r w:rsidR="00195BCB">
        <w:t xml:space="preserve"> updat</w:t>
      </w:r>
      <w:r>
        <w:t>e</w:t>
      </w:r>
      <w:r w:rsidR="00195BCB">
        <w:t xml:space="preserve"> of </w:t>
      </w:r>
      <w:r w:rsidR="003E368D">
        <w:t>client secret ID</w:t>
      </w:r>
      <w:r w:rsidR="00A67A53">
        <w:t>’s</w:t>
      </w:r>
      <w:bookmarkEnd w:id="25"/>
      <w:bookmarkEnd w:id="26"/>
    </w:p>
    <w:p w14:paraId="38DDFDB4" w14:textId="77777777" w:rsidR="00067553" w:rsidRDefault="00067553" w:rsidP="00067553">
      <w:pPr>
        <w:rPr>
          <w:rFonts w:cs="Arial"/>
        </w:rPr>
      </w:pPr>
      <w:r w:rsidRPr="00FA45C0">
        <w:rPr>
          <w:rFonts w:cs="Arial"/>
        </w:rPr>
        <w:t xml:space="preserve">For security reasons, the client secret used in the API will expire 2 years from the time it was last generated. </w:t>
      </w:r>
    </w:p>
    <w:p w14:paraId="2DD761E9" w14:textId="2505D6B8" w:rsidR="00067553" w:rsidRPr="00FA45C0" w:rsidRDefault="00EB5068" w:rsidP="00067553">
      <w:pPr>
        <w:rPr>
          <w:rFonts w:cs="Arial"/>
        </w:rPr>
      </w:pPr>
      <w:r w:rsidRPr="2F866BD3">
        <w:rPr>
          <w:rFonts w:cs="Arial"/>
        </w:rPr>
        <w:t>We recommend suppliers update their subscription key</w:t>
      </w:r>
      <w:r w:rsidR="00EB0886" w:rsidRPr="2F866BD3">
        <w:rPr>
          <w:rFonts w:cs="Arial"/>
        </w:rPr>
        <w:t>s annually as part of the</w:t>
      </w:r>
      <w:r w:rsidR="00CF4ADE" w:rsidRPr="2F866BD3">
        <w:rPr>
          <w:rFonts w:cs="Arial"/>
        </w:rPr>
        <w:t>ir</w:t>
      </w:r>
      <w:r w:rsidR="00EB0886" w:rsidRPr="2F866BD3">
        <w:rPr>
          <w:rFonts w:cs="Arial"/>
        </w:rPr>
        <w:t xml:space="preserve"> ‘business as </w:t>
      </w:r>
      <w:r w:rsidR="00A4739A" w:rsidRPr="2F866BD3">
        <w:rPr>
          <w:rFonts w:cs="Arial"/>
        </w:rPr>
        <w:t>usual’ processes, which will also ensure you are using the most up to date</w:t>
      </w:r>
      <w:r w:rsidR="0006681B" w:rsidRPr="2F866BD3">
        <w:rPr>
          <w:rFonts w:cs="Arial"/>
        </w:rPr>
        <w:t xml:space="preserve"> contact details</w:t>
      </w:r>
      <w:r w:rsidR="00C62A16" w:rsidRPr="2F866BD3">
        <w:rPr>
          <w:rFonts w:cs="Arial"/>
        </w:rPr>
        <w:t>.</w:t>
      </w:r>
      <w:r w:rsidR="00067553" w:rsidRPr="2F866BD3">
        <w:rPr>
          <w:rFonts w:cs="Arial"/>
        </w:rPr>
        <w:t xml:space="preserve"> </w:t>
      </w:r>
      <w:r w:rsidR="00422EA4" w:rsidRPr="2F866BD3">
        <w:rPr>
          <w:rFonts w:cs="Arial"/>
        </w:rPr>
        <w:t>This is a</w:t>
      </w:r>
      <w:r w:rsidR="00067553" w:rsidRPr="2F866BD3">
        <w:rPr>
          <w:rFonts w:cs="Arial"/>
        </w:rPr>
        <w:t xml:space="preserve"> </w:t>
      </w:r>
      <w:proofErr w:type="gramStart"/>
      <w:r w:rsidR="00067553" w:rsidRPr="2F866BD3">
        <w:rPr>
          <w:rFonts w:cs="Arial"/>
        </w:rPr>
        <w:t>really quick</w:t>
      </w:r>
      <w:proofErr w:type="gramEnd"/>
      <w:r w:rsidR="00067553" w:rsidRPr="2F866BD3">
        <w:rPr>
          <w:rFonts w:cs="Arial"/>
        </w:rPr>
        <w:t xml:space="preserve"> and easy process, and guidance is provided below. Please note that this is an automated </w:t>
      </w:r>
      <w:r w:rsidR="55B88EAB" w:rsidRPr="2F866BD3">
        <w:rPr>
          <w:rFonts w:cs="Arial"/>
        </w:rPr>
        <w:t>procedure</w:t>
      </w:r>
      <w:r w:rsidR="00067553" w:rsidRPr="2F866BD3">
        <w:rPr>
          <w:rFonts w:cs="Arial"/>
        </w:rPr>
        <w:t xml:space="preserve"> and no approval process is involved.</w:t>
      </w:r>
    </w:p>
    <w:p w14:paraId="23F8C09C" w14:textId="2D9C9F93" w:rsidR="0029736D" w:rsidRDefault="0029736D" w:rsidP="0029736D">
      <w:r>
        <w:t xml:space="preserve">For assistance, please use our new helpdesk and knowledge base: </w:t>
      </w:r>
      <w:hyperlink r:id="rId27" w:history="1">
        <w:r w:rsidRPr="00E075E0">
          <w:rPr>
            <w:color w:val="0000FF"/>
            <w:u w:val="single"/>
          </w:rPr>
          <w:t>DfE Chart of Accounts and Automation (education.gov.uk)</w:t>
        </w:r>
      </w:hyperlink>
    </w:p>
    <w:p w14:paraId="6FD06E55" w14:textId="78E49BCA" w:rsidR="00067553" w:rsidRPr="00FA45C0" w:rsidRDefault="009477FF" w:rsidP="00067553">
      <w:pPr>
        <w:rPr>
          <w:rFonts w:cs="Arial"/>
          <w:b/>
          <w:bCs/>
        </w:rPr>
      </w:pPr>
      <w:r>
        <w:rPr>
          <w:rFonts w:cs="Arial"/>
          <w:b/>
          <w:bCs/>
        </w:rPr>
        <w:t>How to regenerate your client s</w:t>
      </w:r>
      <w:r w:rsidR="00067553" w:rsidRPr="00FA45C0">
        <w:rPr>
          <w:rFonts w:cs="Arial"/>
          <w:b/>
          <w:bCs/>
        </w:rPr>
        <w:t>ecret ID</w:t>
      </w:r>
    </w:p>
    <w:p w14:paraId="2A25ABE4" w14:textId="4FF71B78" w:rsidR="00067553" w:rsidRDefault="00067553" w:rsidP="00067553">
      <w:pPr>
        <w:pStyle w:val="ListParagraph"/>
        <w:numPr>
          <w:ilvl w:val="0"/>
          <w:numId w:val="49"/>
        </w:numPr>
        <w:spacing w:after="160" w:line="259" w:lineRule="auto"/>
        <w:rPr>
          <w:rFonts w:cs="Arial"/>
        </w:rPr>
      </w:pPr>
      <w:r w:rsidRPr="55976EBD">
        <w:rPr>
          <w:rFonts w:cs="Arial"/>
        </w:rPr>
        <w:t xml:space="preserve">Log into the </w:t>
      </w:r>
      <w:r w:rsidR="005B07DD">
        <w:rPr>
          <w:rFonts w:cs="Arial"/>
        </w:rPr>
        <w:t xml:space="preserve">Find and use an API </w:t>
      </w:r>
      <w:r w:rsidRPr="55976EBD">
        <w:rPr>
          <w:rFonts w:cs="Arial"/>
        </w:rPr>
        <w:t xml:space="preserve">using your existing account: </w:t>
      </w:r>
    </w:p>
    <w:p w14:paraId="41DD561F" w14:textId="55E5B36B" w:rsidR="001B649F" w:rsidRPr="00FA45C0" w:rsidRDefault="001B649F" w:rsidP="005B07DD">
      <w:pPr>
        <w:pStyle w:val="ListParagraph"/>
        <w:numPr>
          <w:ilvl w:val="0"/>
          <w:numId w:val="0"/>
        </w:numPr>
        <w:spacing w:after="160" w:line="259" w:lineRule="auto"/>
        <w:ind w:left="720"/>
        <w:rPr>
          <w:rFonts w:cs="Arial"/>
        </w:rPr>
      </w:pPr>
      <w:hyperlink w:history="1"/>
    </w:p>
    <w:p w14:paraId="407123D6" w14:textId="7B32C7BB" w:rsidR="741D7E97" w:rsidRDefault="741D7E97" w:rsidP="00A151A3">
      <w:pPr>
        <w:pStyle w:val="ListParagraph"/>
        <w:numPr>
          <w:ilvl w:val="0"/>
          <w:numId w:val="0"/>
        </w:numPr>
        <w:spacing w:after="160" w:line="259" w:lineRule="auto"/>
        <w:ind w:left="720"/>
      </w:pPr>
      <w:hyperlink r:id="rId28" w:history="1">
        <w:r w:rsidRPr="55976EBD">
          <w:rPr>
            <w:rStyle w:val="Hyperlink"/>
          </w:rPr>
          <w:t>Home | Find and Use an API (education.gov.uk)</w:t>
        </w:r>
      </w:hyperlink>
    </w:p>
    <w:p w14:paraId="02400ACC" w14:textId="77777777" w:rsidR="00067553" w:rsidRPr="00FA45C0" w:rsidRDefault="00067553" w:rsidP="00067553">
      <w:pPr>
        <w:pStyle w:val="ListParagraph"/>
        <w:numPr>
          <w:ilvl w:val="0"/>
          <w:numId w:val="49"/>
        </w:numPr>
        <w:spacing w:after="160" w:line="259" w:lineRule="auto"/>
        <w:rPr>
          <w:rFonts w:cs="Arial"/>
        </w:rPr>
      </w:pPr>
      <w:r w:rsidRPr="55976EBD">
        <w:rPr>
          <w:rFonts w:cs="Arial"/>
        </w:rPr>
        <w:t xml:space="preserve">Once logged in, click on ‘Application’ </w:t>
      </w:r>
    </w:p>
    <w:p w14:paraId="6DEAD3BA" w14:textId="6820EE21" w:rsidR="00067553" w:rsidRDefault="18706C66" w:rsidP="2E6F1A28">
      <w:r>
        <w:rPr>
          <w:noProof/>
        </w:rPr>
        <w:drawing>
          <wp:inline distT="0" distB="0" distL="0" distR="0" wp14:anchorId="20D3772E" wp14:editId="4BEA9A0D">
            <wp:extent cx="6074028" cy="1787857"/>
            <wp:effectExtent l="0" t="0" r="0" b="0"/>
            <wp:docPr id="1245946230" name="Picture 1245946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6074028" cy="1787857"/>
                    </a:xfrm>
                    <a:prstGeom prst="rect">
                      <a:avLst/>
                    </a:prstGeom>
                  </pic:spPr>
                </pic:pic>
              </a:graphicData>
            </a:graphic>
          </wp:inline>
        </w:drawing>
      </w:r>
    </w:p>
    <w:p w14:paraId="7C2AD033" w14:textId="77777777" w:rsidR="00681D69" w:rsidRDefault="00681D69" w:rsidP="2E6F1A28"/>
    <w:p w14:paraId="4BA0B682" w14:textId="77777777" w:rsidR="00681D69" w:rsidRDefault="00681D69" w:rsidP="2E6F1A28"/>
    <w:p w14:paraId="133E4D42" w14:textId="77777777" w:rsidR="00681D69" w:rsidRDefault="00681D69" w:rsidP="2E6F1A28"/>
    <w:p w14:paraId="5A58459F" w14:textId="77777777" w:rsidR="00681D69" w:rsidRDefault="00681D69" w:rsidP="2E6F1A28"/>
    <w:p w14:paraId="01384B08" w14:textId="77777777" w:rsidR="00681D69" w:rsidRDefault="00681D69" w:rsidP="2E6F1A28"/>
    <w:p w14:paraId="786537B4" w14:textId="77777777" w:rsidR="00681D69" w:rsidRDefault="00681D69" w:rsidP="2E6F1A28"/>
    <w:p w14:paraId="308A2A36" w14:textId="77777777" w:rsidR="00681D69" w:rsidRDefault="00681D69" w:rsidP="2E6F1A28"/>
    <w:p w14:paraId="014A7DB0" w14:textId="77777777" w:rsidR="00681D69" w:rsidRDefault="00681D69" w:rsidP="2E6F1A28"/>
    <w:p w14:paraId="0A671A5D" w14:textId="77777777" w:rsidR="00681D69" w:rsidRDefault="00681D69" w:rsidP="2E6F1A28"/>
    <w:p w14:paraId="19B7CEF2" w14:textId="77777777" w:rsidR="00681D69" w:rsidRPr="00FA45C0" w:rsidRDefault="00681D69" w:rsidP="2E6F1A28"/>
    <w:p w14:paraId="204499A0" w14:textId="69F649C0" w:rsidR="00067553" w:rsidRPr="00681D69" w:rsidRDefault="00067553" w:rsidP="00A555AC">
      <w:pPr>
        <w:pStyle w:val="ListParagraph"/>
        <w:numPr>
          <w:ilvl w:val="0"/>
          <w:numId w:val="49"/>
        </w:numPr>
        <w:spacing w:after="160" w:line="259" w:lineRule="auto"/>
        <w:rPr>
          <w:rFonts w:cs="Arial"/>
        </w:rPr>
      </w:pPr>
      <w:r w:rsidRPr="00681D69">
        <w:rPr>
          <w:rFonts w:cs="Arial"/>
        </w:rPr>
        <w:t>In the left-hand menu, click on ‘Client secret’</w:t>
      </w:r>
    </w:p>
    <w:p w14:paraId="6AB8A506" w14:textId="64070554" w:rsidR="495A1BA5" w:rsidRDefault="0BDB05A4">
      <w:r>
        <w:rPr>
          <w:noProof/>
        </w:rPr>
        <w:drawing>
          <wp:inline distT="0" distB="0" distL="0" distR="0" wp14:anchorId="34617F98" wp14:editId="6870FBE8">
            <wp:extent cx="5664493" cy="3124360"/>
            <wp:effectExtent l="0" t="0" r="0" b="0"/>
            <wp:docPr id="937540620" name="Picture 937540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5664493" cy="3124360"/>
                    </a:xfrm>
                    <a:prstGeom prst="rect">
                      <a:avLst/>
                    </a:prstGeom>
                  </pic:spPr>
                </pic:pic>
              </a:graphicData>
            </a:graphic>
          </wp:inline>
        </w:drawing>
      </w:r>
    </w:p>
    <w:p w14:paraId="4F2809ED" w14:textId="77777777" w:rsidR="00E77E5F" w:rsidRDefault="00E77E5F"/>
    <w:p w14:paraId="18032793" w14:textId="77777777" w:rsidR="00E77E5F" w:rsidRDefault="00E77E5F"/>
    <w:p w14:paraId="02C66419" w14:textId="77777777" w:rsidR="00067553" w:rsidRPr="00FA45C0" w:rsidRDefault="00067553" w:rsidP="00067553">
      <w:pPr>
        <w:pStyle w:val="ListParagraph"/>
        <w:numPr>
          <w:ilvl w:val="0"/>
          <w:numId w:val="49"/>
        </w:numPr>
        <w:spacing w:after="160" w:line="259" w:lineRule="auto"/>
        <w:rPr>
          <w:rFonts w:cs="Arial"/>
        </w:rPr>
      </w:pPr>
      <w:r w:rsidRPr="374A95F0">
        <w:rPr>
          <w:rFonts w:cs="Arial"/>
        </w:rPr>
        <w:t>Under the ‘Primary secret’ heading click on the ‘Regenerate’ button</w:t>
      </w:r>
    </w:p>
    <w:p w14:paraId="0FFAC5D0" w14:textId="3B3BD252" w:rsidR="00067553" w:rsidRPr="00FA45C0" w:rsidRDefault="00067553" w:rsidP="00067553">
      <w:pPr>
        <w:rPr>
          <w:rFonts w:cs="Arial"/>
        </w:rPr>
      </w:pPr>
    </w:p>
    <w:p w14:paraId="5CEA632B" w14:textId="2FB3A3EF" w:rsidR="7C2B9355" w:rsidRDefault="7C2B9355" w:rsidP="63055637">
      <w:r>
        <w:rPr>
          <w:noProof/>
        </w:rPr>
        <w:drawing>
          <wp:inline distT="0" distB="0" distL="0" distR="0" wp14:anchorId="0281BF72" wp14:editId="4E8E52F9">
            <wp:extent cx="6029325" cy="3609975"/>
            <wp:effectExtent l="0" t="0" r="0" b="0"/>
            <wp:docPr id="28125279" name="Picture 28125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029325" cy="3609975"/>
                    </a:xfrm>
                    <a:prstGeom prst="rect">
                      <a:avLst/>
                    </a:prstGeom>
                  </pic:spPr>
                </pic:pic>
              </a:graphicData>
            </a:graphic>
          </wp:inline>
        </w:drawing>
      </w:r>
    </w:p>
    <w:p w14:paraId="67870512" w14:textId="77777777" w:rsidR="00E77E5F" w:rsidRDefault="00E77E5F" w:rsidP="63055637"/>
    <w:p w14:paraId="2742FA40" w14:textId="72D23304" w:rsidR="00067553" w:rsidRDefault="00067553" w:rsidP="00A555AC">
      <w:pPr>
        <w:pStyle w:val="ListParagraph"/>
        <w:numPr>
          <w:ilvl w:val="0"/>
          <w:numId w:val="49"/>
        </w:numPr>
        <w:spacing w:after="160" w:line="259" w:lineRule="auto"/>
        <w:rPr>
          <w:rFonts w:cs="Arial"/>
          <w:noProof/>
        </w:rPr>
      </w:pPr>
      <w:r w:rsidRPr="00E77E5F">
        <w:rPr>
          <w:rFonts w:cs="Arial"/>
        </w:rPr>
        <w:t>You will then be presented with the screen below, please click on the ‘Continue’ button</w:t>
      </w:r>
    </w:p>
    <w:p w14:paraId="53C069EB" w14:textId="77777777" w:rsidR="00E77E5F" w:rsidRPr="00E77E5F" w:rsidRDefault="00E77E5F" w:rsidP="00E77E5F">
      <w:pPr>
        <w:pStyle w:val="ListParagraph"/>
        <w:numPr>
          <w:ilvl w:val="0"/>
          <w:numId w:val="0"/>
        </w:numPr>
        <w:spacing w:after="160" w:line="259" w:lineRule="auto"/>
        <w:ind w:left="720"/>
        <w:rPr>
          <w:rFonts w:cs="Arial"/>
          <w:noProof/>
        </w:rPr>
      </w:pPr>
    </w:p>
    <w:p w14:paraId="4F872AA9" w14:textId="77777777" w:rsidR="00067553" w:rsidRPr="00FA45C0" w:rsidRDefault="00067553" w:rsidP="00067553">
      <w:pPr>
        <w:rPr>
          <w:rFonts w:cs="Arial"/>
        </w:rPr>
      </w:pPr>
      <w:r w:rsidRPr="00FA45C0">
        <w:rPr>
          <w:rFonts w:cs="Arial"/>
          <w:noProof/>
        </w:rPr>
        <w:drawing>
          <wp:inline distT="0" distB="0" distL="0" distR="0" wp14:anchorId="2869BBCC" wp14:editId="7B565BEB">
            <wp:extent cx="4993888" cy="2899458"/>
            <wp:effectExtent l="0" t="0" r="0" b="0"/>
            <wp:docPr id="1540338115" name="Picture 1540338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2" r:link="rId33" cstate="print">
                      <a:extLst>
                        <a:ext uri="{28A0092B-C50C-407E-A947-70E740481C1C}">
                          <a14:useLocalDpi xmlns:a14="http://schemas.microsoft.com/office/drawing/2010/main" val="0"/>
                        </a:ext>
                      </a:extLst>
                    </a:blip>
                    <a:srcRect b="5386"/>
                    <a:stretch/>
                  </pic:blipFill>
                  <pic:spPr bwMode="auto">
                    <a:xfrm>
                      <a:off x="0" y="0"/>
                      <a:ext cx="5022337" cy="2915976"/>
                    </a:xfrm>
                    <a:prstGeom prst="rect">
                      <a:avLst/>
                    </a:prstGeom>
                    <a:noFill/>
                    <a:ln>
                      <a:noFill/>
                    </a:ln>
                    <a:extLst>
                      <a:ext uri="{53640926-AAD7-44D8-BBD7-CCE9431645EC}">
                        <a14:shadowObscured xmlns:a14="http://schemas.microsoft.com/office/drawing/2010/main"/>
                      </a:ext>
                    </a:extLst>
                  </pic:spPr>
                </pic:pic>
              </a:graphicData>
            </a:graphic>
          </wp:inline>
        </w:drawing>
      </w:r>
    </w:p>
    <w:p w14:paraId="743B003B" w14:textId="4A1B8088" w:rsidR="0BB4EBE6" w:rsidRDefault="0BB4EBE6" w:rsidP="29B0DDED">
      <w:r>
        <w:rPr>
          <w:noProof/>
        </w:rPr>
        <w:drawing>
          <wp:inline distT="0" distB="0" distL="0" distR="0" wp14:anchorId="142BEFCA" wp14:editId="68434D13">
            <wp:extent cx="6029325" cy="3714750"/>
            <wp:effectExtent l="0" t="0" r="0" b="0"/>
            <wp:docPr id="848275738" name="Picture 848275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extLst>
                        <a:ext uri="{28A0092B-C50C-407E-A947-70E740481C1C}">
                          <a14:useLocalDpi xmlns:a14="http://schemas.microsoft.com/office/drawing/2010/main" val="0"/>
                        </a:ext>
                      </a:extLst>
                    </a:blip>
                    <a:stretch>
                      <a:fillRect/>
                    </a:stretch>
                  </pic:blipFill>
                  <pic:spPr>
                    <a:xfrm>
                      <a:off x="0" y="0"/>
                      <a:ext cx="6029325" cy="3714750"/>
                    </a:xfrm>
                    <a:prstGeom prst="rect">
                      <a:avLst/>
                    </a:prstGeom>
                  </pic:spPr>
                </pic:pic>
              </a:graphicData>
            </a:graphic>
          </wp:inline>
        </w:drawing>
      </w:r>
    </w:p>
    <w:p w14:paraId="701DDC9E" w14:textId="68E834DF" w:rsidR="001C663D" w:rsidRPr="001C663D" w:rsidRDefault="00067553" w:rsidP="001E3FDF">
      <w:pPr>
        <w:pStyle w:val="ListParagraph"/>
        <w:numPr>
          <w:ilvl w:val="0"/>
          <w:numId w:val="49"/>
        </w:numPr>
        <w:spacing w:after="160" w:line="259" w:lineRule="auto"/>
      </w:pPr>
      <w:r w:rsidRPr="374A95F0">
        <w:rPr>
          <w:rFonts w:cs="Arial"/>
        </w:rPr>
        <w:t>You will then receive a message to say ‘Your primary key has been regenerated successfully’</w:t>
      </w:r>
      <w:r>
        <w:rPr>
          <w:noProof/>
        </w:rPr>
        <w:drawing>
          <wp:inline distT="0" distB="0" distL="0" distR="0" wp14:anchorId="3B114C45" wp14:editId="65DC46A0">
            <wp:extent cx="4826642" cy="2061457"/>
            <wp:effectExtent l="0" t="0" r="0" b="0"/>
            <wp:docPr id="693749559" name="Picture 69374955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3749559"/>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826642" cy="2061457"/>
                    </a:xfrm>
                    <a:prstGeom prst="rect">
                      <a:avLst/>
                    </a:prstGeom>
                  </pic:spPr>
                </pic:pic>
              </a:graphicData>
            </a:graphic>
          </wp:inline>
        </w:drawing>
      </w:r>
    </w:p>
    <w:p w14:paraId="253DABEA" w14:textId="1AE26122" w:rsidR="000C13C2" w:rsidRDefault="007769EC" w:rsidP="00AA2624">
      <w:pPr>
        <w:pStyle w:val="Heading1"/>
      </w:pPr>
      <w:bookmarkStart w:id="27" w:name="_Toc135814365"/>
      <w:bookmarkStart w:id="28" w:name="_Toc179880043"/>
      <w:r>
        <w:t>Getting an OAuth 2.0 access token</w:t>
      </w:r>
      <w:bookmarkEnd w:id="27"/>
      <w:bookmarkEnd w:id="28"/>
    </w:p>
    <w:p w14:paraId="5B0B6459" w14:textId="36D6C436" w:rsidR="00147350" w:rsidRPr="00924CBF" w:rsidRDefault="000C13C2" w:rsidP="00B32350">
      <w:r>
        <w:t>It is important to recognise that trusts retain ownership of this data so as a pre-requisit</w:t>
      </w:r>
      <w:r w:rsidR="00977E2D">
        <w:t>e</w:t>
      </w:r>
      <w:r>
        <w:t xml:space="preserve"> to calling the API, we ask that trusts approve the transfer of this data.</w:t>
      </w:r>
      <w:r w:rsidR="00217035">
        <w:t xml:space="preserve"> </w:t>
      </w:r>
      <w:r w:rsidR="00B32350">
        <w:t xml:space="preserve">The end user </w:t>
      </w:r>
      <w:r w:rsidR="00217035">
        <w:t>provide</w:t>
      </w:r>
      <w:r w:rsidR="00667B89">
        <w:t>s</w:t>
      </w:r>
      <w:r w:rsidR="00217035">
        <w:t xml:space="preserve"> consent</w:t>
      </w:r>
      <w:r w:rsidR="00B32350" w:rsidRPr="00924CBF">
        <w:t xml:space="preserve"> to connect with the DfE</w:t>
      </w:r>
      <w:r w:rsidR="00667B89">
        <w:t xml:space="preserve"> </w:t>
      </w:r>
      <w:r w:rsidR="00B32350" w:rsidRPr="00924CBF">
        <w:t xml:space="preserve">without sharing their access credentials. </w:t>
      </w:r>
      <w:r w:rsidR="00147350" w:rsidRPr="00147350">
        <w:t>The end user who intends to provide that consent must have the specific role of ‘Data Transfer Approver</w:t>
      </w:r>
      <w:r w:rsidR="007252D0">
        <w:t>’</w:t>
      </w:r>
      <w:r w:rsidR="00147350" w:rsidRPr="00AA2624">
        <w:t xml:space="preserve"> (DTA)</w:t>
      </w:r>
      <w:r w:rsidR="00147350" w:rsidRPr="00147350">
        <w:t xml:space="preserve"> </w:t>
      </w:r>
      <w:r w:rsidR="00667B89" w:rsidRPr="00C07BEC">
        <w:t xml:space="preserve">assigned </w:t>
      </w:r>
      <w:r w:rsidR="00147350" w:rsidRPr="005174AD">
        <w:t>in</w:t>
      </w:r>
      <w:r w:rsidR="00667B89" w:rsidRPr="005174AD">
        <w:t xml:space="preserve"> the</w:t>
      </w:r>
      <w:r w:rsidR="00147350" w:rsidRPr="005174AD">
        <w:t xml:space="preserve"> </w:t>
      </w:r>
      <w:r w:rsidR="003673F6">
        <w:t>DfE Sign In</w:t>
      </w:r>
      <w:r w:rsidR="000C5E30">
        <w:t xml:space="preserve"> (formally IDAMS)</w:t>
      </w:r>
      <w:r w:rsidR="00667B89" w:rsidRPr="005174AD">
        <w:t xml:space="preserve"> identity management service</w:t>
      </w:r>
      <w:r w:rsidR="00147350" w:rsidRPr="005174AD">
        <w:t>.</w:t>
      </w:r>
    </w:p>
    <w:p w14:paraId="6828E1B1" w14:textId="1EE96BA1" w:rsidR="00B32350" w:rsidRDefault="00217035" w:rsidP="000C13C2">
      <w:r w:rsidRPr="00924CBF">
        <w:t>We use the open standard</w:t>
      </w:r>
      <w:hyperlink r:id="rId36">
        <w:r w:rsidRPr="00924CBF">
          <w:t xml:space="preserve"> </w:t>
        </w:r>
      </w:hyperlink>
      <w:hyperlink r:id="rId37">
        <w:r w:rsidRPr="00924CBF">
          <w:t>O</w:t>
        </w:r>
      </w:hyperlink>
      <w:r w:rsidRPr="00924CBF">
        <w:t>Auth 2.0</w:t>
      </w:r>
      <w:r>
        <w:t xml:space="preserve"> for API authorisation</w:t>
      </w:r>
      <w:r w:rsidRPr="00924CBF">
        <w:t xml:space="preserve">. </w:t>
      </w:r>
      <w:r w:rsidR="00B7440C">
        <w:t>Suppliers</w:t>
      </w:r>
      <w:r w:rsidR="00B32350">
        <w:t xml:space="preserve"> will need to implement the authorisation user journey </w:t>
      </w:r>
      <w:r>
        <w:t>listed</w:t>
      </w:r>
      <w:r w:rsidR="00B32350">
        <w:t xml:space="preserve"> below to receive the OAuth 2.0 access token.</w:t>
      </w:r>
      <w:r>
        <w:t xml:space="preserve"> </w:t>
      </w:r>
    </w:p>
    <w:p w14:paraId="4B73C535" w14:textId="2885D82D" w:rsidR="00147350" w:rsidRPr="00147350" w:rsidRDefault="00147350" w:rsidP="00AA2624">
      <w:pPr>
        <w:spacing w:after="447" w:line="265" w:lineRule="auto"/>
        <w:ind w:left="-5"/>
      </w:pPr>
      <w:r w:rsidRPr="00924CBF">
        <w:rPr>
          <w:b/>
          <w:color w:val="000000"/>
          <w:sz w:val="40"/>
        </w:rPr>
        <w:t>!</w:t>
      </w:r>
      <w:r w:rsidRPr="00924CBF">
        <w:rPr>
          <w:b/>
          <w:color w:val="000000"/>
        </w:rPr>
        <w:t xml:space="preserve"> </w:t>
      </w:r>
      <w:r w:rsidRPr="00924CBF">
        <w:rPr>
          <w:b/>
        </w:rPr>
        <w:t xml:space="preserve">You must not modify this journey in any way. </w:t>
      </w:r>
    </w:p>
    <w:p w14:paraId="5E8F2A8F" w14:textId="576C9260" w:rsidR="00B32350" w:rsidRDefault="00217035" w:rsidP="00CB00D1">
      <w:pPr>
        <w:pStyle w:val="Heading2"/>
      </w:pPr>
      <w:bookmarkStart w:id="29" w:name="_Toc48139782"/>
      <w:bookmarkStart w:id="30" w:name="_Toc135814366"/>
      <w:bookmarkStart w:id="31" w:name="_Toc179880044"/>
      <w:r>
        <w:t xml:space="preserve">Step 1: </w:t>
      </w:r>
      <w:r w:rsidR="009E0009">
        <w:t>Invoke the Authorisation end</w:t>
      </w:r>
      <w:r w:rsidR="00EF71EF">
        <w:t>point</w:t>
      </w:r>
      <w:bookmarkEnd w:id="29"/>
      <w:bookmarkEnd w:id="30"/>
      <w:bookmarkEnd w:id="31"/>
      <w:r w:rsidR="00EF71EF">
        <w:t xml:space="preserve"> </w:t>
      </w:r>
    </w:p>
    <w:p w14:paraId="075899A8" w14:textId="77777777" w:rsidR="00716AF2" w:rsidRDefault="00147350" w:rsidP="00147350">
      <w:pPr>
        <w:spacing w:after="10"/>
        <w:ind w:left="-5"/>
        <w:rPr>
          <w:color w:val="000000"/>
        </w:rPr>
      </w:pPr>
      <w:r>
        <w:rPr>
          <w:color w:val="000000"/>
        </w:rPr>
        <w:t>Y</w:t>
      </w:r>
      <w:r w:rsidRPr="00924CBF">
        <w:rPr>
          <w:color w:val="000000"/>
        </w:rPr>
        <w:t>ou must call the authorise endpoint</w:t>
      </w:r>
      <w:r>
        <w:rPr>
          <w:color w:val="000000"/>
        </w:rPr>
        <w:t xml:space="preserve"> to invoke the consent approval process</w:t>
      </w:r>
      <w:r w:rsidR="003B1049">
        <w:rPr>
          <w:color w:val="000000"/>
        </w:rPr>
        <w:t xml:space="preserve">. Please note that you need to provide either </w:t>
      </w:r>
      <w:r w:rsidR="00843553">
        <w:rPr>
          <w:color w:val="000000"/>
        </w:rPr>
        <w:t>UPIN</w:t>
      </w:r>
      <w:r w:rsidR="003B1049">
        <w:rPr>
          <w:color w:val="000000"/>
        </w:rPr>
        <w:t xml:space="preserve"> or company number below, and not both.</w:t>
      </w:r>
      <w:r w:rsidRPr="00924CBF">
        <w:rPr>
          <w:color w:val="000000"/>
        </w:rPr>
        <w:t xml:space="preserve"> </w:t>
      </w:r>
    </w:p>
    <w:p w14:paraId="165DFE3B" w14:textId="7B304F21" w:rsidR="00147350" w:rsidRPr="00924CBF" w:rsidRDefault="00147350" w:rsidP="00147350">
      <w:pPr>
        <w:spacing w:after="10"/>
        <w:ind w:left="-5"/>
      </w:pPr>
      <w:r w:rsidRPr="00924CBF">
        <w:rPr>
          <w:color w:val="000000"/>
        </w:rPr>
        <w:t xml:space="preserve"> </w:t>
      </w:r>
    </w:p>
    <w:p w14:paraId="548D31EB" w14:textId="3C5AF579" w:rsidR="00147350" w:rsidRPr="00437F8C" w:rsidRDefault="00147350" w:rsidP="00716AF2">
      <w:pPr>
        <w:spacing w:after="13" w:line="259" w:lineRule="auto"/>
        <w:ind w:left="567"/>
        <w:rPr>
          <w:rFonts w:ascii="Consolas" w:eastAsia="Consolas" w:hAnsi="Consolas" w:cs="Consolas"/>
          <w:szCs w:val="36"/>
          <w:shd w:val="clear" w:color="auto" w:fill="F8F8F8"/>
        </w:rPr>
      </w:pPr>
      <w:r w:rsidRPr="00437F8C">
        <w:rPr>
          <w:rFonts w:ascii="Consolas" w:eastAsia="Consolas" w:hAnsi="Consolas" w:cs="Consolas"/>
          <w:szCs w:val="36"/>
          <w:shd w:val="clear" w:color="auto" w:fill="F8F8F8"/>
        </w:rPr>
        <w:t>GET https://{</w:t>
      </w:r>
      <w:r w:rsidR="001E5DD5" w:rsidRPr="00437F8C">
        <w:rPr>
          <w:rFonts w:ascii="Consolas" w:eastAsia="Consolas" w:hAnsi="Consolas" w:cs="Consolas"/>
          <w:szCs w:val="36"/>
        </w:rPr>
        <w:t>authorize</w:t>
      </w:r>
      <w:r w:rsidRPr="00437F8C">
        <w:rPr>
          <w:rFonts w:ascii="Consolas" w:eastAsia="Consolas" w:hAnsi="Consolas" w:cs="Consolas"/>
          <w:szCs w:val="36"/>
        </w:rPr>
        <w:t>_</w:t>
      </w:r>
      <w:r w:rsidR="001E5DD5" w:rsidRPr="00437F8C">
        <w:rPr>
          <w:rFonts w:ascii="Consolas" w:eastAsia="Consolas" w:hAnsi="Consolas" w:cs="Consolas"/>
          <w:szCs w:val="36"/>
          <w:shd w:val="clear" w:color="auto" w:fill="F8F8F8"/>
        </w:rPr>
        <w:t>base_url}</w:t>
      </w:r>
    </w:p>
    <w:p w14:paraId="47C0D9DD" w14:textId="77777777" w:rsidR="00147350" w:rsidRPr="00437F8C" w:rsidRDefault="00147350" w:rsidP="00437F8C">
      <w:pPr>
        <w:spacing w:after="13" w:line="259" w:lineRule="auto"/>
        <w:ind w:left="567"/>
        <w:rPr>
          <w:rFonts w:ascii="Consolas" w:eastAsia="Consolas" w:hAnsi="Consolas" w:cs="Consolas"/>
          <w:szCs w:val="36"/>
          <w:shd w:val="clear" w:color="auto" w:fill="F8F8F8"/>
        </w:rPr>
      </w:pPr>
      <w:r w:rsidRPr="00437F8C">
        <w:rPr>
          <w:rFonts w:ascii="Consolas" w:eastAsia="Consolas" w:hAnsi="Consolas" w:cs="Consolas"/>
          <w:szCs w:val="36"/>
          <w:shd w:val="clear" w:color="auto" w:fill="F8F8F8"/>
        </w:rPr>
        <w:t>&amp;</w:t>
      </w:r>
      <w:proofErr w:type="spellStart"/>
      <w:r w:rsidRPr="00437F8C">
        <w:rPr>
          <w:rFonts w:ascii="Consolas" w:eastAsia="Consolas" w:hAnsi="Consolas" w:cs="Consolas"/>
          <w:szCs w:val="36"/>
          <w:shd w:val="clear" w:color="auto" w:fill="F8F8F8"/>
        </w:rPr>
        <w:t>response_type</w:t>
      </w:r>
      <w:proofErr w:type="spellEnd"/>
      <w:r w:rsidRPr="00437F8C">
        <w:rPr>
          <w:rFonts w:ascii="Consolas" w:eastAsia="Consolas" w:hAnsi="Consolas" w:cs="Consolas"/>
          <w:szCs w:val="36"/>
          <w:shd w:val="clear" w:color="auto" w:fill="F8F8F8"/>
        </w:rPr>
        <w:t>=code</w:t>
      </w:r>
    </w:p>
    <w:p w14:paraId="4C72D6CA" w14:textId="77777777" w:rsidR="00147350" w:rsidRPr="00437F8C" w:rsidRDefault="00147350" w:rsidP="00437F8C">
      <w:pPr>
        <w:spacing w:after="13" w:line="259" w:lineRule="auto"/>
        <w:ind w:left="567"/>
        <w:rPr>
          <w:rFonts w:ascii="Consolas" w:eastAsia="Consolas" w:hAnsi="Consolas" w:cs="Consolas"/>
          <w:szCs w:val="36"/>
          <w:shd w:val="clear" w:color="auto" w:fill="F8F8F8"/>
        </w:rPr>
      </w:pPr>
      <w:r w:rsidRPr="00437F8C">
        <w:rPr>
          <w:rFonts w:ascii="Consolas" w:eastAsia="Consolas" w:hAnsi="Consolas" w:cs="Consolas"/>
          <w:szCs w:val="36"/>
          <w:shd w:val="clear" w:color="auto" w:fill="F8F8F8"/>
        </w:rPr>
        <w:t>&amp;</w:t>
      </w:r>
      <w:proofErr w:type="spellStart"/>
      <w:r w:rsidRPr="00437F8C">
        <w:rPr>
          <w:rFonts w:ascii="Consolas" w:eastAsia="Consolas" w:hAnsi="Consolas" w:cs="Consolas"/>
          <w:szCs w:val="36"/>
          <w:shd w:val="clear" w:color="auto" w:fill="F8F8F8"/>
        </w:rPr>
        <w:t>client_id</w:t>
      </w:r>
      <w:proofErr w:type="spellEnd"/>
      <w:r w:rsidRPr="00437F8C">
        <w:rPr>
          <w:rFonts w:ascii="Consolas" w:eastAsia="Consolas" w:hAnsi="Consolas" w:cs="Consolas"/>
          <w:szCs w:val="36"/>
          <w:shd w:val="clear" w:color="auto" w:fill="F8F8F8"/>
        </w:rPr>
        <w:t>={</w:t>
      </w:r>
      <w:proofErr w:type="spellStart"/>
      <w:r w:rsidRPr="00437F8C">
        <w:rPr>
          <w:rFonts w:ascii="Consolas" w:eastAsia="Consolas" w:hAnsi="Consolas" w:cs="Consolas"/>
          <w:szCs w:val="36"/>
          <w:shd w:val="clear" w:color="auto" w:fill="F8F8F8"/>
        </w:rPr>
        <w:t>client_id</w:t>
      </w:r>
      <w:proofErr w:type="spellEnd"/>
      <w:r w:rsidRPr="00437F8C">
        <w:rPr>
          <w:rFonts w:ascii="Consolas" w:eastAsia="Consolas" w:hAnsi="Consolas" w:cs="Consolas"/>
          <w:szCs w:val="36"/>
          <w:shd w:val="clear" w:color="auto" w:fill="F8F8F8"/>
        </w:rPr>
        <w:t>}</w:t>
      </w:r>
    </w:p>
    <w:p w14:paraId="6CA6E59D" w14:textId="191764BE" w:rsidR="00147350" w:rsidRPr="00437F8C" w:rsidRDefault="00147350" w:rsidP="00437F8C">
      <w:pPr>
        <w:spacing w:after="13" w:line="259" w:lineRule="auto"/>
        <w:ind w:left="567"/>
        <w:rPr>
          <w:rFonts w:ascii="Consolas" w:eastAsia="Consolas" w:hAnsi="Consolas" w:cs="Consolas"/>
          <w:szCs w:val="36"/>
          <w:shd w:val="clear" w:color="auto" w:fill="F8F8F8"/>
        </w:rPr>
      </w:pPr>
      <w:r w:rsidRPr="00437F8C">
        <w:rPr>
          <w:rFonts w:ascii="Consolas" w:eastAsia="Consolas" w:hAnsi="Consolas" w:cs="Consolas"/>
          <w:szCs w:val="36"/>
          <w:shd w:val="clear" w:color="auto" w:fill="F8F8F8"/>
        </w:rPr>
        <w:t>&amp;</w:t>
      </w:r>
      <w:proofErr w:type="spellStart"/>
      <w:r w:rsidRPr="00437F8C">
        <w:rPr>
          <w:rFonts w:ascii="Consolas" w:eastAsia="Consolas" w:hAnsi="Consolas" w:cs="Consolas"/>
          <w:szCs w:val="36"/>
          <w:shd w:val="clear" w:color="auto" w:fill="F8F8F8"/>
        </w:rPr>
        <w:t>redirect_uri</w:t>
      </w:r>
      <w:proofErr w:type="spellEnd"/>
      <w:r w:rsidRPr="00437F8C">
        <w:rPr>
          <w:rFonts w:ascii="Consolas" w:eastAsia="Consolas" w:hAnsi="Consolas" w:cs="Consolas"/>
          <w:szCs w:val="36"/>
          <w:shd w:val="clear" w:color="auto" w:fill="F8F8F8"/>
        </w:rPr>
        <w:t>={</w:t>
      </w:r>
      <w:proofErr w:type="spellStart"/>
      <w:r w:rsidRPr="00437F8C">
        <w:rPr>
          <w:rFonts w:ascii="Consolas" w:eastAsia="Consolas" w:hAnsi="Consolas" w:cs="Consolas"/>
          <w:szCs w:val="36"/>
          <w:shd w:val="clear" w:color="auto" w:fill="F8F8F8"/>
        </w:rPr>
        <w:t>redirect_url</w:t>
      </w:r>
      <w:proofErr w:type="spellEnd"/>
      <w:r w:rsidRPr="00437F8C">
        <w:rPr>
          <w:rFonts w:ascii="Consolas" w:eastAsia="Consolas" w:hAnsi="Consolas" w:cs="Consolas"/>
          <w:szCs w:val="36"/>
          <w:shd w:val="clear" w:color="auto" w:fill="F8F8F8"/>
        </w:rPr>
        <w:t>}</w:t>
      </w:r>
    </w:p>
    <w:p w14:paraId="31807D5A" w14:textId="299F46F4" w:rsidR="001F33FA" w:rsidRPr="00437F8C" w:rsidRDefault="001F33FA" w:rsidP="00437F8C">
      <w:pPr>
        <w:spacing w:after="13" w:line="259" w:lineRule="auto"/>
        <w:ind w:left="567"/>
        <w:rPr>
          <w:rFonts w:ascii="Consolas" w:eastAsia="Consolas" w:hAnsi="Consolas" w:cs="Consolas"/>
          <w:szCs w:val="36"/>
          <w:shd w:val="clear" w:color="auto" w:fill="F8F8F8"/>
        </w:rPr>
      </w:pPr>
      <w:r w:rsidRPr="00437F8C">
        <w:rPr>
          <w:rFonts w:ascii="Consolas" w:eastAsia="Consolas" w:hAnsi="Consolas" w:cs="Consolas"/>
          <w:szCs w:val="36"/>
          <w:shd w:val="clear" w:color="auto" w:fill="F8F8F8"/>
        </w:rPr>
        <w:t>&amp;nonce=</w:t>
      </w:r>
      <w:proofErr w:type="spellStart"/>
      <w:r w:rsidRPr="00437F8C">
        <w:rPr>
          <w:rFonts w:ascii="Consolas" w:eastAsia="Consolas" w:hAnsi="Consolas" w:cs="Consolas"/>
          <w:szCs w:val="36"/>
          <w:shd w:val="clear" w:color="auto" w:fill="F8F8F8"/>
        </w:rPr>
        <w:t>defaultNonce</w:t>
      </w:r>
      <w:proofErr w:type="spellEnd"/>
    </w:p>
    <w:p w14:paraId="59C396E5" w14:textId="5F0BF2BE" w:rsidR="00147350" w:rsidRPr="00437F8C" w:rsidRDefault="00326C47" w:rsidP="00437F8C">
      <w:pPr>
        <w:spacing w:after="13" w:line="259" w:lineRule="auto"/>
        <w:ind w:left="567"/>
        <w:rPr>
          <w:rFonts w:ascii="Consolas" w:eastAsia="Consolas" w:hAnsi="Consolas" w:cs="Consolas"/>
          <w:szCs w:val="36"/>
          <w:shd w:val="clear" w:color="auto" w:fill="F8F8F8"/>
        </w:rPr>
      </w:pPr>
      <w:r w:rsidRPr="00B24A13">
        <w:rPr>
          <w:rFonts w:ascii="Consolas" w:eastAsia="Consolas" w:hAnsi="Consolas" w:cs="Consolas"/>
          <w:szCs w:val="36"/>
          <w:shd w:val="clear" w:color="auto" w:fill="F8F8F8"/>
        </w:rPr>
        <w:t>&amp;scope=</w:t>
      </w:r>
      <w:proofErr w:type="spellStart"/>
      <w:r w:rsidRPr="00B24A13">
        <w:rPr>
          <w:rFonts w:ascii="Consolas" w:eastAsia="Consolas" w:hAnsi="Consolas" w:cs="Consolas"/>
          <w:szCs w:val="36"/>
          <w:shd w:val="clear" w:color="auto" w:fill="F8F8F8"/>
        </w:rPr>
        <w:t>openid</w:t>
      </w:r>
      <w:proofErr w:type="spellEnd"/>
      <w:r w:rsidRPr="00B24A13">
        <w:rPr>
          <w:rFonts w:ascii="Consolas" w:eastAsia="Consolas" w:hAnsi="Consolas" w:cs="Consolas"/>
          <w:szCs w:val="36"/>
          <w:shd w:val="clear" w:color="auto" w:fill="F8F8F8"/>
        </w:rPr>
        <w:t xml:space="preserve"> </w:t>
      </w:r>
      <w:proofErr w:type="spellStart"/>
      <w:r w:rsidR="00147350" w:rsidRPr="00B24A13">
        <w:rPr>
          <w:rFonts w:ascii="Consolas" w:eastAsia="Consolas" w:hAnsi="Consolas" w:cs="Consolas"/>
          <w:szCs w:val="36"/>
          <w:shd w:val="clear" w:color="auto" w:fill="F8F8F8"/>
        </w:rPr>
        <w:t>offline_access</w:t>
      </w:r>
      <w:proofErr w:type="spellEnd"/>
      <w:r w:rsidRPr="00B24A13">
        <w:rPr>
          <w:rFonts w:ascii="Consolas" w:eastAsia="Consolas" w:hAnsi="Consolas" w:cs="Consolas"/>
          <w:szCs w:val="36"/>
          <w:shd w:val="clear" w:color="auto" w:fill="F8F8F8"/>
        </w:rPr>
        <w:t xml:space="preserve"> </w:t>
      </w:r>
      <w:r w:rsidR="00211B0B" w:rsidRPr="00B24A13">
        <w:rPr>
          <w:rFonts w:ascii="Consolas" w:eastAsia="Consolas" w:hAnsi="Consolas" w:cs="Consolas"/>
          <w:szCs w:val="36"/>
          <w:shd w:val="clear" w:color="auto" w:fill="F8F8F8"/>
        </w:rPr>
        <w:t>{</w:t>
      </w:r>
      <w:proofErr w:type="spellStart"/>
      <w:r w:rsidR="00FD30D7" w:rsidRPr="00B24A13">
        <w:rPr>
          <w:rFonts w:ascii="Consolas" w:eastAsia="Consolas" w:hAnsi="Consolas" w:cs="Consolas"/>
          <w:szCs w:val="36"/>
          <w:shd w:val="clear" w:color="auto" w:fill="F8F8F8"/>
        </w:rPr>
        <w:t>fms_api_scope_url</w:t>
      </w:r>
      <w:proofErr w:type="spellEnd"/>
      <w:r w:rsidR="00FD30D7" w:rsidRPr="00B24A13">
        <w:rPr>
          <w:rFonts w:ascii="Consolas" w:eastAsia="Consolas" w:hAnsi="Consolas" w:cs="Consolas"/>
          <w:szCs w:val="36"/>
          <w:shd w:val="clear" w:color="auto" w:fill="F8F8F8"/>
        </w:rPr>
        <w:t>}</w:t>
      </w:r>
    </w:p>
    <w:p w14:paraId="3F80A788" w14:textId="77777777" w:rsidR="00147350" w:rsidRPr="00437F8C" w:rsidRDefault="00147350" w:rsidP="00437F8C">
      <w:pPr>
        <w:spacing w:after="13" w:line="259" w:lineRule="auto"/>
        <w:ind w:left="567"/>
        <w:rPr>
          <w:rFonts w:ascii="Consolas" w:eastAsia="Consolas" w:hAnsi="Consolas" w:cs="Consolas"/>
          <w:szCs w:val="36"/>
          <w:shd w:val="clear" w:color="auto" w:fill="F8F8F8"/>
        </w:rPr>
      </w:pPr>
      <w:r w:rsidRPr="00437F8C">
        <w:rPr>
          <w:rFonts w:ascii="Consolas" w:eastAsia="Consolas" w:hAnsi="Consolas" w:cs="Consolas"/>
          <w:szCs w:val="36"/>
          <w:shd w:val="clear" w:color="auto" w:fill="F8F8F8"/>
        </w:rPr>
        <w:t>&amp;prompt=login</w:t>
      </w:r>
    </w:p>
    <w:p w14:paraId="45A7EC2A" w14:textId="77777777" w:rsidR="00147350" w:rsidRPr="00437F8C" w:rsidRDefault="00147350" w:rsidP="00437F8C">
      <w:pPr>
        <w:spacing w:after="13" w:line="259" w:lineRule="auto"/>
        <w:ind w:left="567"/>
        <w:rPr>
          <w:rFonts w:ascii="Consolas" w:eastAsia="Consolas" w:hAnsi="Consolas" w:cs="Consolas"/>
          <w:szCs w:val="36"/>
          <w:shd w:val="clear" w:color="auto" w:fill="F8F8F8"/>
        </w:rPr>
      </w:pPr>
      <w:r w:rsidRPr="00437F8C">
        <w:rPr>
          <w:rFonts w:ascii="Consolas" w:eastAsia="Consolas" w:hAnsi="Consolas" w:cs="Consolas"/>
          <w:szCs w:val="36"/>
          <w:shd w:val="clear" w:color="auto" w:fill="F8F8F8"/>
        </w:rPr>
        <w:t>&amp;</w:t>
      </w:r>
      <w:proofErr w:type="spellStart"/>
      <w:r w:rsidRPr="00437F8C">
        <w:rPr>
          <w:rFonts w:ascii="Consolas" w:eastAsia="Consolas" w:hAnsi="Consolas" w:cs="Consolas"/>
          <w:szCs w:val="36"/>
          <w:shd w:val="clear" w:color="auto" w:fill="F8F8F8"/>
        </w:rPr>
        <w:t>upin</w:t>
      </w:r>
      <w:proofErr w:type="spellEnd"/>
      <w:r w:rsidRPr="00437F8C">
        <w:rPr>
          <w:rFonts w:ascii="Consolas" w:eastAsia="Consolas" w:hAnsi="Consolas" w:cs="Consolas"/>
          <w:szCs w:val="36"/>
          <w:shd w:val="clear" w:color="auto" w:fill="F8F8F8"/>
        </w:rPr>
        <w:t>={</w:t>
      </w:r>
      <w:proofErr w:type="spellStart"/>
      <w:r w:rsidRPr="00437F8C">
        <w:rPr>
          <w:rFonts w:ascii="Consolas" w:eastAsia="Consolas" w:hAnsi="Consolas" w:cs="Consolas"/>
          <w:szCs w:val="36"/>
          <w:shd w:val="clear" w:color="auto" w:fill="F8F8F8"/>
        </w:rPr>
        <w:t>trust_upin</w:t>
      </w:r>
      <w:proofErr w:type="spellEnd"/>
      <w:r w:rsidRPr="00437F8C">
        <w:rPr>
          <w:rFonts w:ascii="Consolas" w:eastAsia="Consolas" w:hAnsi="Consolas" w:cs="Consolas"/>
          <w:szCs w:val="36"/>
          <w:shd w:val="clear" w:color="auto" w:fill="F8F8F8"/>
        </w:rPr>
        <w:t>}</w:t>
      </w:r>
    </w:p>
    <w:p w14:paraId="561BE657" w14:textId="77777777" w:rsidR="00147350" w:rsidRPr="00437F8C" w:rsidRDefault="00147350" w:rsidP="00437F8C">
      <w:pPr>
        <w:spacing w:after="13" w:line="259" w:lineRule="auto"/>
        <w:ind w:left="567"/>
        <w:rPr>
          <w:rFonts w:ascii="Consolas" w:eastAsia="Consolas" w:hAnsi="Consolas" w:cs="Consolas"/>
          <w:szCs w:val="36"/>
          <w:shd w:val="clear" w:color="auto" w:fill="F8F8F8"/>
        </w:rPr>
      </w:pPr>
      <w:r w:rsidRPr="00437F8C">
        <w:rPr>
          <w:rFonts w:ascii="Consolas" w:eastAsia="Consolas" w:hAnsi="Consolas" w:cs="Consolas"/>
          <w:szCs w:val="36"/>
          <w:shd w:val="clear" w:color="auto" w:fill="F8F8F8"/>
        </w:rPr>
        <w:t>&amp;</w:t>
      </w:r>
      <w:proofErr w:type="spellStart"/>
      <w:r w:rsidRPr="00437F8C">
        <w:rPr>
          <w:rFonts w:ascii="Consolas" w:eastAsia="Consolas" w:hAnsi="Consolas" w:cs="Consolas"/>
          <w:szCs w:val="36"/>
          <w:shd w:val="clear" w:color="auto" w:fill="F8F8F8"/>
        </w:rPr>
        <w:t>companyNumber</w:t>
      </w:r>
      <w:proofErr w:type="spellEnd"/>
      <w:r w:rsidRPr="00437F8C">
        <w:rPr>
          <w:rFonts w:ascii="Consolas" w:eastAsia="Consolas" w:hAnsi="Consolas" w:cs="Consolas"/>
          <w:szCs w:val="36"/>
          <w:shd w:val="clear" w:color="auto" w:fill="F8F8F8"/>
        </w:rPr>
        <w:t>={</w:t>
      </w:r>
      <w:proofErr w:type="spellStart"/>
      <w:r w:rsidRPr="00437F8C">
        <w:rPr>
          <w:rFonts w:ascii="Consolas" w:eastAsia="Consolas" w:hAnsi="Consolas" w:cs="Consolas"/>
          <w:szCs w:val="36"/>
          <w:shd w:val="clear" w:color="auto" w:fill="F8F8F8"/>
        </w:rPr>
        <w:t>companyhouse_number</w:t>
      </w:r>
      <w:proofErr w:type="spellEnd"/>
      <w:r w:rsidRPr="00437F8C">
        <w:rPr>
          <w:rFonts w:ascii="Consolas" w:eastAsia="Consolas" w:hAnsi="Consolas" w:cs="Consolas"/>
          <w:szCs w:val="36"/>
          <w:shd w:val="clear" w:color="auto" w:fill="F8F8F8"/>
        </w:rPr>
        <w:t>}</w:t>
      </w:r>
    </w:p>
    <w:p w14:paraId="076084B4" w14:textId="39C19A2B" w:rsidR="00147350" w:rsidRPr="00437F8C" w:rsidRDefault="00147350" w:rsidP="00437F8C">
      <w:pPr>
        <w:spacing w:after="13" w:line="259" w:lineRule="auto"/>
        <w:ind w:left="567"/>
        <w:rPr>
          <w:rFonts w:ascii="Consolas" w:eastAsia="Consolas" w:hAnsi="Consolas" w:cs="Consolas"/>
          <w:szCs w:val="36"/>
          <w:shd w:val="clear" w:color="auto" w:fill="F8F8F8"/>
        </w:rPr>
      </w:pPr>
      <w:r w:rsidRPr="00437F8C">
        <w:rPr>
          <w:rFonts w:ascii="Consolas" w:eastAsia="Consolas" w:hAnsi="Consolas" w:cs="Consolas"/>
          <w:szCs w:val="36"/>
          <w:shd w:val="clear" w:color="auto" w:fill="F8F8F8"/>
        </w:rPr>
        <w:t>&amp;</w:t>
      </w:r>
      <w:proofErr w:type="spellStart"/>
      <w:r w:rsidRPr="00437F8C">
        <w:rPr>
          <w:rFonts w:ascii="Consolas" w:eastAsia="Consolas" w:hAnsi="Consolas" w:cs="Consolas"/>
          <w:szCs w:val="36"/>
          <w:shd w:val="clear" w:color="auto" w:fill="F8F8F8"/>
        </w:rPr>
        <w:t>apifamily</w:t>
      </w:r>
      <w:proofErr w:type="spellEnd"/>
      <w:r w:rsidRPr="00437F8C">
        <w:rPr>
          <w:rFonts w:ascii="Consolas" w:eastAsia="Consolas" w:hAnsi="Consolas" w:cs="Consolas"/>
          <w:szCs w:val="36"/>
          <w:shd w:val="clear" w:color="auto" w:fill="F8F8F8"/>
        </w:rPr>
        <w:t>={</w:t>
      </w:r>
      <w:proofErr w:type="spellStart"/>
      <w:r w:rsidRPr="00437F8C">
        <w:rPr>
          <w:rFonts w:ascii="Consolas" w:eastAsia="Consolas" w:hAnsi="Consolas" w:cs="Consolas"/>
          <w:szCs w:val="36"/>
          <w:shd w:val="clear" w:color="auto" w:fill="F8F8F8"/>
        </w:rPr>
        <w:t>apiFamily</w:t>
      </w:r>
      <w:proofErr w:type="spellEnd"/>
      <w:r w:rsidRPr="00437F8C">
        <w:rPr>
          <w:rFonts w:ascii="Consolas" w:eastAsia="Consolas" w:hAnsi="Consolas" w:cs="Consolas"/>
          <w:szCs w:val="36"/>
          <w:shd w:val="clear" w:color="auto" w:fill="F8F8F8"/>
        </w:rPr>
        <w:t>}</w:t>
      </w:r>
    </w:p>
    <w:p w14:paraId="53443092" w14:textId="64207D0B" w:rsidR="005C67AF" w:rsidRPr="00437F8C" w:rsidRDefault="005C67AF" w:rsidP="00437F8C">
      <w:pPr>
        <w:spacing w:after="13" w:line="259" w:lineRule="auto"/>
        <w:ind w:left="567"/>
        <w:rPr>
          <w:sz w:val="36"/>
          <w:szCs w:val="36"/>
        </w:rPr>
      </w:pPr>
      <w:r w:rsidRPr="00437F8C">
        <w:rPr>
          <w:rFonts w:ascii="Consolas" w:eastAsia="Consolas" w:hAnsi="Consolas" w:cs="Consolas"/>
          <w:szCs w:val="36"/>
          <w:shd w:val="clear" w:color="auto" w:fill="F8F8F8"/>
        </w:rPr>
        <w:t>&amp;state={state}</w:t>
      </w:r>
    </w:p>
    <w:p w14:paraId="220E6F80" w14:textId="77777777" w:rsidR="00716AF2" w:rsidRDefault="00716AF2" w:rsidP="00437F8C">
      <w:pPr>
        <w:spacing w:after="0" w:line="259" w:lineRule="auto"/>
      </w:pPr>
    </w:p>
    <w:p w14:paraId="5CB819C2" w14:textId="6B972FB7" w:rsidR="001F33FA" w:rsidRDefault="001F33FA" w:rsidP="00147350">
      <w:pPr>
        <w:spacing w:after="332" w:line="259" w:lineRule="auto"/>
      </w:pPr>
      <w:r>
        <w:t>An example of the request to authorise endpoint is below:</w:t>
      </w:r>
    </w:p>
    <w:p w14:paraId="1B7CB4FE" w14:textId="6774C3EE" w:rsidR="001F33FA" w:rsidRPr="00870489" w:rsidRDefault="001F33FA" w:rsidP="00147350">
      <w:pPr>
        <w:spacing w:after="332" w:line="259" w:lineRule="auto"/>
        <w:rPr>
          <w:rFonts w:ascii="Consolas" w:hAnsi="Consolas" w:cs="Consolas"/>
        </w:rPr>
      </w:pPr>
      <w:r w:rsidRPr="00870489">
        <w:rPr>
          <w:rFonts w:ascii="Consolas" w:hAnsi="Consolas" w:cs="Consolas"/>
        </w:rPr>
        <w:t>https://dfeb2cprod.b2clogin.com/dfeb2cprod.onmicrosoft.com/oauth2/v2.0/authorize?p=b2c_1a_consent_dfe&amp;client_id=740c9a67-066c-4c10-a1c5-63bc7c7844b5&amp;nonce=defaultNonce&amp;redirect_uri=https%3A%2F%2Fjwt.ms%2F&amp;scope=</w:t>
      </w:r>
      <w:r w:rsidR="00EA2712" w:rsidRPr="00870489">
        <w:rPr>
          <w:rFonts w:ascii="Consolas" w:hAnsi="Consolas" w:cs="Consolas"/>
        </w:rPr>
        <w:t xml:space="preserve"> </w:t>
      </w:r>
      <w:r w:rsidRPr="00870489">
        <w:rPr>
          <w:rFonts w:ascii="Consolas" w:hAnsi="Consolas" w:cs="Consolas"/>
        </w:rPr>
        <w:t>openid%20offline_access</w:t>
      </w:r>
      <w:r w:rsidR="00EA2712" w:rsidRPr="00870489">
        <w:rPr>
          <w:rFonts w:ascii="Consolas" w:hAnsi="Consolas" w:cs="Consolas"/>
        </w:rPr>
        <w:t>%20 https%3A%2F%2Fdfeb2cpreprod.onmicrosoft.com%2Fbfrp-ar%2Fapi.submit</w:t>
      </w:r>
      <w:r w:rsidRPr="00870489">
        <w:rPr>
          <w:rFonts w:ascii="Consolas" w:hAnsi="Consolas" w:cs="Consolas"/>
        </w:rPr>
        <w:t>&amp;response_type=code&amp;prompt=login&amp;upin=770015&amp;apiFamily=bfrp-ar&amp;state=browser</w:t>
      </w:r>
    </w:p>
    <w:p w14:paraId="7C4306EF" w14:textId="2C9633CC" w:rsidR="00147350" w:rsidRDefault="00667B89" w:rsidP="003D72B1">
      <w:pPr>
        <w:spacing w:after="332" w:line="259" w:lineRule="auto"/>
        <w:rPr>
          <w:color w:val="000000"/>
        </w:rPr>
      </w:pPr>
      <w:r>
        <w:t xml:space="preserve"> </w:t>
      </w:r>
      <w:r w:rsidR="00147350" w:rsidRPr="00924CBF">
        <w:rPr>
          <w:color w:val="000000"/>
        </w:rPr>
        <w:t xml:space="preserve"> </w:t>
      </w:r>
      <w:r w:rsidR="00147350" w:rsidRPr="00924CBF">
        <w:rPr>
          <w:b/>
          <w:color w:val="000000"/>
          <w:sz w:val="40"/>
        </w:rPr>
        <w:t xml:space="preserve">! </w:t>
      </w:r>
      <w:r w:rsidR="00147350" w:rsidRPr="00924CBF">
        <w:rPr>
          <w:b/>
        </w:rPr>
        <w:t xml:space="preserve">Do not include your client secret in this request. </w:t>
      </w:r>
      <w:r w:rsidR="00147350" w:rsidRPr="00924CBF">
        <w:rPr>
          <w:color w:val="000000"/>
        </w:rPr>
        <w:t xml:space="preserve"> </w:t>
      </w:r>
    </w:p>
    <w:tbl>
      <w:tblPr>
        <w:tblStyle w:val="TableGrid"/>
        <w:tblW w:w="0" w:type="auto"/>
        <w:tblLook w:val="04A0" w:firstRow="1" w:lastRow="0" w:firstColumn="1" w:lastColumn="0" w:noHBand="0" w:noVBand="1"/>
      </w:tblPr>
      <w:tblGrid>
        <w:gridCol w:w="2547"/>
        <w:gridCol w:w="6466"/>
      </w:tblGrid>
      <w:tr w:rsidR="00147350" w:rsidRPr="00342198" w14:paraId="1879A414" w14:textId="77777777" w:rsidTr="003D72B1">
        <w:trPr>
          <w:cantSplit/>
          <w:tblHeader/>
        </w:trPr>
        <w:tc>
          <w:tcPr>
            <w:tcW w:w="2547" w:type="dxa"/>
          </w:tcPr>
          <w:p w14:paraId="326E009A" w14:textId="77777777" w:rsidR="00147350" w:rsidRPr="00342198" w:rsidRDefault="00147350" w:rsidP="00EC533D">
            <w:pPr>
              <w:spacing w:after="23" w:line="259" w:lineRule="auto"/>
              <w:rPr>
                <w:b/>
                <w:bCs/>
              </w:rPr>
            </w:pPr>
            <w:r w:rsidRPr="00342198">
              <w:rPr>
                <w:b/>
                <w:bCs/>
              </w:rPr>
              <w:t>Parameter</w:t>
            </w:r>
          </w:p>
        </w:tc>
        <w:tc>
          <w:tcPr>
            <w:tcW w:w="6466" w:type="dxa"/>
          </w:tcPr>
          <w:p w14:paraId="4119DE80" w14:textId="77777777" w:rsidR="00147350" w:rsidRPr="00342198" w:rsidRDefault="00147350" w:rsidP="00EC533D">
            <w:pPr>
              <w:spacing w:after="23" w:line="259" w:lineRule="auto"/>
              <w:rPr>
                <w:b/>
                <w:bCs/>
              </w:rPr>
            </w:pPr>
            <w:r w:rsidRPr="00342198">
              <w:rPr>
                <w:b/>
                <w:bCs/>
              </w:rPr>
              <w:t>Description</w:t>
            </w:r>
          </w:p>
        </w:tc>
      </w:tr>
      <w:tr w:rsidR="00147350" w14:paraId="629FAF85" w14:textId="77777777" w:rsidTr="003D72B1">
        <w:trPr>
          <w:cantSplit/>
          <w:tblHeader/>
        </w:trPr>
        <w:tc>
          <w:tcPr>
            <w:tcW w:w="2547" w:type="dxa"/>
          </w:tcPr>
          <w:p w14:paraId="0D984300" w14:textId="77777777" w:rsidR="00147350" w:rsidRDefault="00147350" w:rsidP="00EC533D">
            <w:pPr>
              <w:spacing w:after="23" w:line="259" w:lineRule="auto"/>
            </w:pPr>
            <w:proofErr w:type="spellStart"/>
            <w:r w:rsidRPr="00924CBF">
              <w:rPr>
                <w:b/>
              </w:rPr>
              <w:t>response_type</w:t>
            </w:r>
            <w:proofErr w:type="spellEnd"/>
          </w:p>
        </w:tc>
        <w:tc>
          <w:tcPr>
            <w:tcW w:w="6466" w:type="dxa"/>
          </w:tcPr>
          <w:p w14:paraId="254EFF2A" w14:textId="77777777" w:rsidR="00147350" w:rsidRDefault="00147350" w:rsidP="00EC533D">
            <w:pPr>
              <w:spacing w:after="23" w:line="259" w:lineRule="auto"/>
            </w:pPr>
            <w:r w:rsidRPr="00924CBF">
              <w:t xml:space="preserve"> The OAuth 2.0 response type. Currently the only acceptable value is</w:t>
            </w:r>
            <w:r>
              <w:t xml:space="preserve"> </w:t>
            </w:r>
            <w:r>
              <w:rPr>
                <w:bdr w:val="single" w:sz="4" w:space="0" w:color="auto"/>
                <w:shd w:val="clear" w:color="auto" w:fill="F2F2F2" w:themeFill="background1" w:themeFillShade="F2"/>
              </w:rPr>
              <w:t xml:space="preserve"> c</w:t>
            </w:r>
            <w:r w:rsidRPr="00924CBF">
              <w:rPr>
                <w:bdr w:val="single" w:sz="4" w:space="0" w:color="auto"/>
                <w:shd w:val="clear" w:color="auto" w:fill="F2F2F2" w:themeFill="background1" w:themeFillShade="F2"/>
              </w:rPr>
              <w:t>ode</w:t>
            </w:r>
            <w:r>
              <w:rPr>
                <w:bdr w:val="single" w:sz="4" w:space="0" w:color="auto"/>
                <w:shd w:val="clear" w:color="auto" w:fill="F2F2F2" w:themeFill="background1" w:themeFillShade="F2"/>
              </w:rPr>
              <w:t xml:space="preserve"> </w:t>
            </w:r>
            <w:r w:rsidRPr="00924CBF">
              <w:rPr>
                <w:rFonts w:ascii="Times New Roman" w:hAnsi="Times New Roman"/>
              </w:rPr>
              <w:t xml:space="preserve"> .</w:t>
            </w:r>
          </w:p>
        </w:tc>
      </w:tr>
      <w:tr w:rsidR="00147350" w14:paraId="7673E994" w14:textId="77777777" w:rsidTr="003D72B1">
        <w:trPr>
          <w:cantSplit/>
          <w:tblHeader/>
        </w:trPr>
        <w:tc>
          <w:tcPr>
            <w:tcW w:w="2547" w:type="dxa"/>
          </w:tcPr>
          <w:p w14:paraId="231D632D" w14:textId="77777777" w:rsidR="00147350" w:rsidRDefault="00147350" w:rsidP="00EC533D">
            <w:pPr>
              <w:spacing w:after="23" w:line="259" w:lineRule="auto"/>
            </w:pPr>
            <w:proofErr w:type="spellStart"/>
            <w:r w:rsidRPr="00924CBF">
              <w:rPr>
                <w:b/>
              </w:rPr>
              <w:t>client_id</w:t>
            </w:r>
            <w:proofErr w:type="spellEnd"/>
          </w:p>
        </w:tc>
        <w:tc>
          <w:tcPr>
            <w:tcW w:w="6466" w:type="dxa"/>
          </w:tcPr>
          <w:p w14:paraId="56D96F31" w14:textId="77777777" w:rsidR="00147350" w:rsidRDefault="00147350" w:rsidP="00EC533D">
            <w:pPr>
              <w:spacing w:after="23" w:line="259" w:lineRule="auto"/>
            </w:pPr>
            <w:r w:rsidRPr="00924CBF">
              <w:t xml:space="preserve">The client id associated with the </w:t>
            </w:r>
            <w:r>
              <w:t>FMS</w:t>
            </w:r>
            <w:r w:rsidRPr="00924CBF">
              <w:t xml:space="preserve"> supplier application. </w:t>
            </w:r>
          </w:p>
          <w:p w14:paraId="78D9BFD8" w14:textId="77777777" w:rsidR="00147350" w:rsidRDefault="00147350" w:rsidP="00EC533D">
            <w:pPr>
              <w:spacing w:after="23" w:line="259" w:lineRule="auto"/>
            </w:pPr>
          </w:p>
          <w:p w14:paraId="3972715E" w14:textId="479BB991" w:rsidR="00147350" w:rsidRDefault="00147350">
            <w:pPr>
              <w:spacing w:after="23" w:line="259" w:lineRule="auto"/>
            </w:pPr>
            <w:r>
              <w:t>Please note that the client id is specific to the DfE Azure B2C environment and is different from any client id provided as part of integrated testing with DfE Sign In.</w:t>
            </w:r>
          </w:p>
        </w:tc>
      </w:tr>
      <w:tr w:rsidR="00147350" w14:paraId="0F7C2993" w14:textId="77777777" w:rsidTr="003D72B1">
        <w:trPr>
          <w:cantSplit/>
          <w:tblHeader/>
        </w:trPr>
        <w:tc>
          <w:tcPr>
            <w:tcW w:w="2547" w:type="dxa"/>
          </w:tcPr>
          <w:p w14:paraId="57D4C914" w14:textId="77777777" w:rsidR="00147350" w:rsidRPr="00924CBF" w:rsidRDefault="00147350" w:rsidP="00EC533D">
            <w:pPr>
              <w:spacing w:after="23" w:line="259" w:lineRule="auto"/>
              <w:rPr>
                <w:b/>
              </w:rPr>
            </w:pPr>
            <w:proofErr w:type="spellStart"/>
            <w:r w:rsidRPr="00924CBF">
              <w:rPr>
                <w:b/>
              </w:rPr>
              <w:t>redirect_uri</w:t>
            </w:r>
            <w:proofErr w:type="spellEnd"/>
          </w:p>
        </w:tc>
        <w:tc>
          <w:tcPr>
            <w:tcW w:w="6466" w:type="dxa"/>
          </w:tcPr>
          <w:p w14:paraId="1932D6EA" w14:textId="7280FEB1" w:rsidR="00147350" w:rsidRDefault="00147350" w:rsidP="008C4436">
            <w:pPr>
              <w:spacing w:after="0" w:line="240" w:lineRule="auto"/>
            </w:pPr>
            <w:r w:rsidRPr="00924CBF">
              <w:t>The</w:t>
            </w:r>
            <w:r>
              <w:t xml:space="preserve"> HTTPS</w:t>
            </w:r>
            <w:r w:rsidRPr="00924CBF">
              <w:t xml:space="preserve"> URL that we use to send the authorisation</w:t>
            </w:r>
            <w:r>
              <w:t xml:space="preserve"> </w:t>
            </w:r>
            <w:r w:rsidRPr="00924CBF">
              <w:t>results back to your application after</w:t>
            </w:r>
            <w:r>
              <w:t xml:space="preserve"> </w:t>
            </w:r>
            <w:r w:rsidRPr="00924CBF">
              <w:t xml:space="preserve">successful (or unsuccessful) authorisation. </w:t>
            </w:r>
            <w:r>
              <w:t xml:space="preserve">The URL needs to be encoded e.g. </w:t>
            </w:r>
            <w:r w:rsidRPr="00361964">
              <w:t>https%3A%2F%2Fjwt.ms</w:t>
            </w:r>
          </w:p>
          <w:p w14:paraId="59B7D21F" w14:textId="77777777" w:rsidR="00342198" w:rsidRPr="00924CBF" w:rsidRDefault="00342198" w:rsidP="008C4436">
            <w:pPr>
              <w:spacing w:after="0" w:line="240" w:lineRule="auto"/>
            </w:pPr>
          </w:p>
          <w:p w14:paraId="4E6B8FE5" w14:textId="2BB6B55A" w:rsidR="00147350" w:rsidRPr="00924CBF" w:rsidRDefault="00147350">
            <w:pPr>
              <w:spacing w:after="23" w:line="259" w:lineRule="auto"/>
            </w:pPr>
            <w:r w:rsidRPr="00924CBF">
              <w:t>This must mat</w:t>
            </w:r>
            <w:r>
              <w:t xml:space="preserve">ch one of the redirect </w:t>
            </w:r>
            <w:r w:rsidR="00C521C5">
              <w:t>URLs</w:t>
            </w:r>
            <w:r>
              <w:t xml:space="preserve"> </w:t>
            </w:r>
            <w:r w:rsidRPr="00924CBF">
              <w:t xml:space="preserve">specified </w:t>
            </w:r>
            <w:r>
              <w:t>during the application registration process.</w:t>
            </w:r>
          </w:p>
        </w:tc>
      </w:tr>
      <w:tr w:rsidR="00147350" w14:paraId="0BFC0ED1" w14:textId="77777777" w:rsidTr="003D72B1">
        <w:trPr>
          <w:cantSplit/>
          <w:tblHeader/>
        </w:trPr>
        <w:tc>
          <w:tcPr>
            <w:tcW w:w="2547" w:type="dxa"/>
          </w:tcPr>
          <w:p w14:paraId="295396AA" w14:textId="77777777" w:rsidR="00147350" w:rsidRPr="00083143" w:rsidRDefault="00147350" w:rsidP="00EC533D">
            <w:pPr>
              <w:spacing w:after="23" w:line="259" w:lineRule="auto"/>
              <w:rPr>
                <w:b/>
              </w:rPr>
            </w:pPr>
            <w:r w:rsidRPr="00083143">
              <w:rPr>
                <w:b/>
              </w:rPr>
              <w:t>scope</w:t>
            </w:r>
          </w:p>
        </w:tc>
        <w:tc>
          <w:tcPr>
            <w:tcW w:w="6466" w:type="dxa"/>
          </w:tcPr>
          <w:p w14:paraId="06C7BC52" w14:textId="77777777" w:rsidR="00147350" w:rsidRPr="00083143" w:rsidRDefault="00147350" w:rsidP="00EC533D">
            <w:pPr>
              <w:spacing w:after="23" w:line="259" w:lineRule="auto"/>
              <w:rPr>
                <w:rFonts w:ascii="Times New Roman" w:hAnsi="Times New Roman"/>
              </w:rPr>
            </w:pPr>
            <w:r w:rsidRPr="00083143">
              <w:t>A space-delimited list of</w:t>
            </w:r>
            <w:hyperlink r:id="rId38" w:anchor="scopes">
              <w:r w:rsidRPr="00083143">
                <w:t xml:space="preserve"> </w:t>
              </w:r>
            </w:hyperlink>
            <w:hyperlink r:id="rId39" w:anchor="scopes">
              <w:r w:rsidRPr="00083143">
                <w:t>scopes</w:t>
              </w:r>
            </w:hyperlink>
            <w:hyperlink r:id="rId40" w:anchor="scopes">
              <w:r w:rsidRPr="00083143">
                <w:t xml:space="preserve"> </w:t>
              </w:r>
            </w:hyperlink>
            <w:r w:rsidRPr="00083143">
              <w:t>you would like to have permission to access on behalf of your user. Must be percent-encoded, so spaces must be represented as either</w:t>
            </w:r>
            <w:r w:rsidRPr="00083143">
              <w:rPr>
                <w:rFonts w:ascii="Times New Roman" w:hAnsi="Times New Roman"/>
              </w:rPr>
              <w:t xml:space="preserve"> </w:t>
            </w:r>
            <w:r w:rsidRPr="00083143">
              <w:rPr>
                <w:sz w:val="18"/>
              </w:rPr>
              <w:t>%20</w:t>
            </w:r>
            <w:r w:rsidRPr="00083143">
              <w:t xml:space="preserve"> or</w:t>
            </w:r>
            <w:r w:rsidRPr="00083143">
              <w:rPr>
                <w:rFonts w:ascii="Times New Roman" w:hAnsi="Times New Roman"/>
              </w:rPr>
              <w:t xml:space="preserve"> </w:t>
            </w:r>
            <w:r w:rsidRPr="00083143">
              <w:rPr>
                <w:sz w:val="18"/>
              </w:rPr>
              <w:t>+</w:t>
            </w:r>
            <w:r w:rsidRPr="00083143">
              <w:rPr>
                <w:rFonts w:ascii="Times New Roman" w:hAnsi="Times New Roman"/>
              </w:rPr>
              <w:t>.</w:t>
            </w:r>
          </w:p>
          <w:p w14:paraId="6500F52E" w14:textId="77777777" w:rsidR="00FD30D7" w:rsidRPr="00083143" w:rsidRDefault="00FD30D7" w:rsidP="00EC533D">
            <w:pPr>
              <w:spacing w:after="23" w:line="259" w:lineRule="auto"/>
              <w:rPr>
                <w:rFonts w:ascii="Times New Roman" w:hAnsi="Times New Roman"/>
                <w:bdr w:val="single" w:sz="4" w:space="0" w:color="auto"/>
                <w:shd w:val="clear" w:color="auto" w:fill="F2F2F2" w:themeFill="background1" w:themeFillShade="F2"/>
              </w:rPr>
            </w:pPr>
          </w:p>
          <w:p w14:paraId="7C7E8C8A" w14:textId="4C3E2B13" w:rsidR="00FD30D7" w:rsidRPr="00083143" w:rsidRDefault="00EA2712" w:rsidP="00EC533D">
            <w:pPr>
              <w:spacing w:after="23" w:line="259" w:lineRule="auto"/>
              <w:rPr>
                <w:rFonts w:ascii="Times New Roman" w:hAnsi="Times New Roman"/>
                <w:bdr w:val="single" w:sz="4" w:space="0" w:color="auto"/>
                <w:shd w:val="clear" w:color="auto" w:fill="F2F2F2" w:themeFill="background1" w:themeFillShade="F2"/>
              </w:rPr>
            </w:pPr>
            <w:r w:rsidRPr="00083143">
              <w:rPr>
                <w:rFonts w:ascii="Times New Roman" w:hAnsi="Times New Roman"/>
                <w:bdr w:val="single" w:sz="4" w:space="0" w:color="auto"/>
                <w:shd w:val="clear" w:color="auto" w:fill="F2F2F2" w:themeFill="background1" w:themeFillShade="F2"/>
              </w:rPr>
              <w:t xml:space="preserve"> </w:t>
            </w:r>
            <w:proofErr w:type="spellStart"/>
            <w:r w:rsidRPr="00083143">
              <w:rPr>
                <w:rFonts w:ascii="Times New Roman" w:hAnsi="Times New Roman"/>
                <w:bdr w:val="single" w:sz="4" w:space="0" w:color="auto"/>
                <w:shd w:val="clear" w:color="auto" w:fill="F2F2F2" w:themeFill="background1" w:themeFillShade="F2"/>
              </w:rPr>
              <w:t>openi</w:t>
            </w:r>
            <w:r w:rsidR="00FD30D7" w:rsidRPr="00083143">
              <w:rPr>
                <w:rFonts w:ascii="Times New Roman" w:hAnsi="Times New Roman"/>
                <w:bdr w:val="single" w:sz="4" w:space="0" w:color="auto"/>
                <w:shd w:val="clear" w:color="auto" w:fill="F2F2F2" w:themeFill="background1" w:themeFillShade="F2"/>
              </w:rPr>
              <w:t>d</w:t>
            </w:r>
            <w:proofErr w:type="spellEnd"/>
            <w:r w:rsidR="00FD30D7" w:rsidRPr="00083143">
              <w:rPr>
                <w:rFonts w:ascii="Times New Roman" w:hAnsi="Times New Roman"/>
                <w:bdr w:val="single" w:sz="4" w:space="0" w:color="auto"/>
                <w:shd w:val="clear" w:color="auto" w:fill="F2F2F2" w:themeFill="background1" w:themeFillShade="F2"/>
              </w:rPr>
              <w:t xml:space="preserve"> </w:t>
            </w:r>
            <w:proofErr w:type="spellStart"/>
            <w:r w:rsidR="00147350" w:rsidRPr="00083143">
              <w:rPr>
                <w:rFonts w:ascii="Times New Roman" w:hAnsi="Times New Roman"/>
                <w:bdr w:val="single" w:sz="4" w:space="0" w:color="auto"/>
                <w:shd w:val="clear" w:color="auto" w:fill="F2F2F2" w:themeFill="background1" w:themeFillShade="F2"/>
              </w:rPr>
              <w:t>offline_access</w:t>
            </w:r>
            <w:proofErr w:type="spellEnd"/>
            <w:r w:rsidRPr="00083143">
              <w:rPr>
                <w:rFonts w:ascii="Times New Roman" w:hAnsi="Times New Roman"/>
                <w:bdr w:val="single" w:sz="4" w:space="0" w:color="auto"/>
                <w:shd w:val="clear" w:color="auto" w:fill="F2F2F2" w:themeFill="background1" w:themeFillShade="F2"/>
              </w:rPr>
              <w:t xml:space="preserve"> {</w:t>
            </w:r>
            <w:proofErr w:type="spellStart"/>
            <w:r w:rsidRPr="00083143">
              <w:rPr>
                <w:rFonts w:ascii="Times New Roman" w:hAnsi="Times New Roman"/>
                <w:bdr w:val="single" w:sz="4" w:space="0" w:color="auto"/>
                <w:shd w:val="clear" w:color="auto" w:fill="F2F2F2" w:themeFill="background1" w:themeFillShade="F2"/>
              </w:rPr>
              <w:t>fms_api_scope_url</w:t>
            </w:r>
            <w:proofErr w:type="spellEnd"/>
            <w:r w:rsidRPr="00083143">
              <w:rPr>
                <w:rFonts w:ascii="Times New Roman" w:hAnsi="Times New Roman"/>
                <w:bdr w:val="single" w:sz="4" w:space="0" w:color="auto"/>
                <w:shd w:val="clear" w:color="auto" w:fill="F2F2F2" w:themeFill="background1" w:themeFillShade="F2"/>
              </w:rPr>
              <w:t xml:space="preserve">} </w:t>
            </w:r>
            <w:r w:rsidR="00FD30D7" w:rsidRPr="00083143">
              <w:rPr>
                <w:rFonts w:ascii="Times New Roman" w:hAnsi="Times New Roman"/>
                <w:bdr w:val="single" w:sz="4" w:space="0" w:color="auto"/>
                <w:shd w:val="clear" w:color="auto" w:fill="F2F2F2" w:themeFill="background1" w:themeFillShade="F2"/>
              </w:rPr>
              <w:t xml:space="preserve">        </w:t>
            </w:r>
          </w:p>
          <w:p w14:paraId="6CD657BC" w14:textId="77777777" w:rsidR="00FD30D7" w:rsidRPr="00083143" w:rsidRDefault="00FD30D7" w:rsidP="00EC533D">
            <w:pPr>
              <w:spacing w:after="23" w:line="259" w:lineRule="auto"/>
            </w:pPr>
          </w:p>
          <w:p w14:paraId="05B54FC2" w14:textId="77777777" w:rsidR="00FD30D7" w:rsidRPr="00083143" w:rsidRDefault="00FD30D7" w:rsidP="00EC533D">
            <w:pPr>
              <w:spacing w:after="23" w:line="259" w:lineRule="auto"/>
            </w:pPr>
            <w:r w:rsidRPr="00083143">
              <w:t xml:space="preserve">E.g. in supplier test, </w:t>
            </w:r>
          </w:p>
          <w:p w14:paraId="076D1F47" w14:textId="32A612E2" w:rsidR="00FD30D7" w:rsidRPr="00083143" w:rsidRDefault="00FD30D7" w:rsidP="00EC533D">
            <w:pPr>
              <w:spacing w:after="23" w:line="259" w:lineRule="auto"/>
            </w:pPr>
            <w:r w:rsidRPr="00083143">
              <w:t>{</w:t>
            </w:r>
            <w:proofErr w:type="spellStart"/>
            <w:r w:rsidRPr="00083143">
              <w:t>fms_api_scope_url</w:t>
            </w:r>
            <w:proofErr w:type="spellEnd"/>
            <w:r w:rsidRPr="00083143">
              <w:t xml:space="preserve">}= </w:t>
            </w:r>
          </w:p>
          <w:p w14:paraId="1D449D8A" w14:textId="0D883D8B" w:rsidR="00FD30D7" w:rsidRDefault="009C2500" w:rsidP="00EC533D">
            <w:pPr>
              <w:spacing w:after="23" w:line="259" w:lineRule="auto"/>
            </w:pPr>
            <w:hyperlink r:id="rId41" w:history="1">
              <w:r w:rsidRPr="00BC077B">
                <w:rPr>
                  <w:rStyle w:val="Hyperlink"/>
                </w:rPr>
                <w:t>https://dfeb2cprod.onmicrosoft.com/bfrp-ar/api.submit</w:t>
              </w:r>
            </w:hyperlink>
          </w:p>
          <w:p w14:paraId="3D5C3E3E" w14:textId="77777777" w:rsidR="009C2500" w:rsidRPr="00083143" w:rsidRDefault="009C2500" w:rsidP="00EC533D">
            <w:pPr>
              <w:spacing w:after="23" w:line="259" w:lineRule="auto"/>
            </w:pPr>
          </w:p>
          <w:p w14:paraId="34950514" w14:textId="2DCFF05B" w:rsidR="00FD30D7" w:rsidRPr="00083143" w:rsidRDefault="00FD30D7" w:rsidP="00EC533D">
            <w:pPr>
              <w:spacing w:after="23" w:line="259" w:lineRule="auto"/>
            </w:pPr>
            <w:r w:rsidRPr="00083143">
              <w:t xml:space="preserve">The URL encoded scope would look like </w:t>
            </w:r>
          </w:p>
          <w:p w14:paraId="5845E200" w14:textId="282F3115" w:rsidR="00147350" w:rsidRPr="00083143" w:rsidRDefault="00EA2712" w:rsidP="00EC533D">
            <w:pPr>
              <w:spacing w:after="23" w:line="259" w:lineRule="auto"/>
              <w:rPr>
                <w:rFonts w:ascii="Times New Roman" w:hAnsi="Times New Roman"/>
                <w:bdr w:val="single" w:sz="4" w:space="0" w:color="auto"/>
                <w:shd w:val="clear" w:color="auto" w:fill="F2F2F2" w:themeFill="background1" w:themeFillShade="F2"/>
              </w:rPr>
            </w:pPr>
            <w:r w:rsidRPr="00083143">
              <w:rPr>
                <w:rFonts w:ascii="Times New Roman" w:hAnsi="Times New Roman"/>
                <w:bdr w:val="single" w:sz="4" w:space="0" w:color="auto"/>
                <w:shd w:val="clear" w:color="auto" w:fill="F2F2F2" w:themeFill="background1" w:themeFillShade="F2"/>
              </w:rPr>
              <w:t>openid</w:t>
            </w:r>
            <w:r w:rsidR="00FD30D7" w:rsidRPr="00083143">
              <w:rPr>
                <w:rFonts w:ascii="Times New Roman" w:hAnsi="Times New Roman"/>
                <w:bdr w:val="single" w:sz="4" w:space="0" w:color="auto"/>
                <w:shd w:val="clear" w:color="auto" w:fill="F2F2F2" w:themeFill="background1" w:themeFillShade="F2"/>
              </w:rPr>
              <w:t>%20offline_access</w:t>
            </w:r>
            <w:r w:rsidRPr="00083143">
              <w:rPr>
                <w:rFonts w:ascii="Times New Roman" w:hAnsi="Times New Roman"/>
                <w:bdr w:val="single" w:sz="4" w:space="0" w:color="auto"/>
                <w:shd w:val="clear" w:color="auto" w:fill="F2F2F2" w:themeFill="background1" w:themeFillShade="F2"/>
              </w:rPr>
              <w:t>%20 https%3A%2F%2Fdfeb2cprod.onmicrosoft.com%2Fbfrp-ar%2Fapi.submit</w:t>
            </w:r>
          </w:p>
        </w:tc>
      </w:tr>
      <w:tr w:rsidR="001F33FA" w14:paraId="1019B397" w14:textId="77777777" w:rsidTr="003D72B1">
        <w:trPr>
          <w:cantSplit/>
          <w:tblHeader/>
        </w:trPr>
        <w:tc>
          <w:tcPr>
            <w:tcW w:w="2547" w:type="dxa"/>
          </w:tcPr>
          <w:p w14:paraId="296845D4" w14:textId="17D54572" w:rsidR="001F33FA" w:rsidRPr="00924CBF" w:rsidRDefault="001F33FA" w:rsidP="00EC533D">
            <w:pPr>
              <w:spacing w:after="23" w:line="259" w:lineRule="auto"/>
              <w:rPr>
                <w:b/>
              </w:rPr>
            </w:pPr>
            <w:r>
              <w:rPr>
                <w:b/>
              </w:rPr>
              <w:t>Nonce</w:t>
            </w:r>
          </w:p>
        </w:tc>
        <w:tc>
          <w:tcPr>
            <w:tcW w:w="6466" w:type="dxa"/>
          </w:tcPr>
          <w:p w14:paraId="204B9ED9" w14:textId="438C958B" w:rsidR="001F33FA" w:rsidRPr="00924CBF" w:rsidRDefault="001F33FA" w:rsidP="00EC533D">
            <w:pPr>
              <w:spacing w:after="23" w:line="259" w:lineRule="auto"/>
            </w:pPr>
            <w:r>
              <w:t xml:space="preserve">A value to bind token to the client. The expected value is </w:t>
            </w:r>
            <w:proofErr w:type="spellStart"/>
            <w:r>
              <w:rPr>
                <w:rFonts w:ascii="Times New Roman" w:hAnsi="Times New Roman"/>
                <w:bdr w:val="single" w:sz="4" w:space="0" w:color="auto"/>
                <w:shd w:val="clear" w:color="auto" w:fill="F2F2F2" w:themeFill="background1" w:themeFillShade="F2"/>
              </w:rPr>
              <w:t>defaultNonce</w:t>
            </w:r>
            <w:proofErr w:type="spellEnd"/>
          </w:p>
        </w:tc>
      </w:tr>
      <w:tr w:rsidR="00147350" w14:paraId="1A1EBFCC" w14:textId="77777777" w:rsidTr="003D72B1">
        <w:trPr>
          <w:cantSplit/>
          <w:tblHeader/>
        </w:trPr>
        <w:tc>
          <w:tcPr>
            <w:tcW w:w="2547" w:type="dxa"/>
          </w:tcPr>
          <w:p w14:paraId="5FD12238" w14:textId="77777777" w:rsidR="00147350" w:rsidRPr="00924CBF" w:rsidRDefault="00147350" w:rsidP="00EC533D">
            <w:pPr>
              <w:spacing w:after="23" w:line="259" w:lineRule="auto"/>
              <w:rPr>
                <w:b/>
              </w:rPr>
            </w:pPr>
            <w:r w:rsidRPr="00924CBF">
              <w:rPr>
                <w:b/>
              </w:rPr>
              <w:t>prompt</w:t>
            </w:r>
          </w:p>
        </w:tc>
        <w:tc>
          <w:tcPr>
            <w:tcW w:w="6466" w:type="dxa"/>
          </w:tcPr>
          <w:p w14:paraId="751AA451" w14:textId="77777777" w:rsidR="00147350" w:rsidRPr="00924CBF" w:rsidRDefault="00147350" w:rsidP="00EC533D">
            <w:pPr>
              <w:spacing w:after="23" w:line="259" w:lineRule="auto"/>
            </w:pPr>
            <w:r w:rsidRPr="00924CBF">
              <w:t>Specifies whether the authorisation server prompts the End-User for consent. Currently the only acceptable value is</w:t>
            </w:r>
            <w:r>
              <w:t xml:space="preserve"> </w:t>
            </w:r>
            <w:r>
              <w:rPr>
                <w:bdr w:val="single" w:sz="4" w:space="0" w:color="auto"/>
                <w:shd w:val="clear" w:color="auto" w:fill="F2F2F2" w:themeFill="background1" w:themeFillShade="F2"/>
              </w:rPr>
              <w:t xml:space="preserve"> login</w:t>
            </w:r>
            <w:r w:rsidRPr="00475B1B">
              <w:rPr>
                <w:bdr w:val="single" w:sz="4" w:space="0" w:color="auto"/>
                <w:shd w:val="clear" w:color="auto" w:fill="F2F2F2" w:themeFill="background1" w:themeFillShade="F2"/>
              </w:rPr>
              <w:t xml:space="preserve"> </w:t>
            </w:r>
            <w:r>
              <w:t>.</w:t>
            </w:r>
          </w:p>
        </w:tc>
      </w:tr>
      <w:tr w:rsidR="00147350" w14:paraId="256DBFD9" w14:textId="77777777" w:rsidTr="003D72B1">
        <w:trPr>
          <w:cantSplit/>
          <w:tblHeader/>
        </w:trPr>
        <w:tc>
          <w:tcPr>
            <w:tcW w:w="2547" w:type="dxa"/>
          </w:tcPr>
          <w:p w14:paraId="28B0BF11" w14:textId="77777777" w:rsidR="00147350" w:rsidRPr="00924CBF" w:rsidDel="00853407" w:rsidRDefault="00147350" w:rsidP="00EC533D">
            <w:pPr>
              <w:spacing w:after="23" w:line="259" w:lineRule="auto"/>
              <w:rPr>
                <w:b/>
              </w:rPr>
            </w:pPr>
            <w:proofErr w:type="spellStart"/>
            <w:r>
              <w:rPr>
                <w:b/>
              </w:rPr>
              <w:t>upin</w:t>
            </w:r>
            <w:proofErr w:type="spellEnd"/>
          </w:p>
        </w:tc>
        <w:tc>
          <w:tcPr>
            <w:tcW w:w="6466" w:type="dxa"/>
          </w:tcPr>
          <w:p w14:paraId="1F9EAD5E" w14:textId="09B547BB" w:rsidR="00147350" w:rsidRPr="00924CBF" w:rsidRDefault="00147350" w:rsidP="00EC533D">
            <w:pPr>
              <w:spacing w:after="23" w:line="259" w:lineRule="auto"/>
            </w:pPr>
            <w:r>
              <w:t xml:space="preserve">Unique identifier for an </w:t>
            </w:r>
            <w:r w:rsidR="004A619A">
              <w:t>a</w:t>
            </w:r>
            <w:r>
              <w:t xml:space="preserve">cademy </w:t>
            </w:r>
            <w:r w:rsidR="004A619A">
              <w:t>t</w:t>
            </w:r>
            <w:r>
              <w:t>rust. Must be six digits.</w:t>
            </w:r>
          </w:p>
        </w:tc>
      </w:tr>
      <w:tr w:rsidR="00147350" w14:paraId="6A195A88" w14:textId="77777777" w:rsidTr="003D72B1">
        <w:trPr>
          <w:cantSplit/>
          <w:tblHeader/>
        </w:trPr>
        <w:tc>
          <w:tcPr>
            <w:tcW w:w="2547" w:type="dxa"/>
          </w:tcPr>
          <w:p w14:paraId="7E65B35B" w14:textId="77777777" w:rsidR="00147350" w:rsidRPr="00924CBF" w:rsidDel="00853407" w:rsidRDefault="00147350" w:rsidP="00EC533D">
            <w:pPr>
              <w:spacing w:after="23" w:line="259" w:lineRule="auto"/>
              <w:rPr>
                <w:b/>
              </w:rPr>
            </w:pPr>
            <w:proofErr w:type="spellStart"/>
            <w:r>
              <w:rPr>
                <w:b/>
              </w:rPr>
              <w:t>companynumber</w:t>
            </w:r>
            <w:proofErr w:type="spellEnd"/>
          </w:p>
        </w:tc>
        <w:tc>
          <w:tcPr>
            <w:tcW w:w="6466" w:type="dxa"/>
          </w:tcPr>
          <w:p w14:paraId="1E9EADDC" w14:textId="73CCAE6A" w:rsidR="00147350" w:rsidRDefault="00147350" w:rsidP="00EC533D">
            <w:pPr>
              <w:spacing w:after="23" w:line="259" w:lineRule="auto"/>
            </w:pPr>
            <w:r>
              <w:t xml:space="preserve">Company House Number for an </w:t>
            </w:r>
            <w:r w:rsidR="004A619A">
              <w:t>a</w:t>
            </w:r>
            <w:r>
              <w:t xml:space="preserve">cademy </w:t>
            </w:r>
            <w:r w:rsidR="004A619A">
              <w:t>t</w:t>
            </w:r>
            <w:r>
              <w:t>rust. Must be eight digits.</w:t>
            </w:r>
          </w:p>
          <w:p w14:paraId="5D2E376D" w14:textId="77777777" w:rsidR="00E77E5F" w:rsidRDefault="00E77E5F" w:rsidP="00EC533D">
            <w:pPr>
              <w:spacing w:after="23" w:line="259" w:lineRule="auto"/>
            </w:pPr>
          </w:p>
          <w:p w14:paraId="084F6D1B" w14:textId="2C6C8A85" w:rsidR="00147350" w:rsidRPr="006908C4" w:rsidRDefault="00147350" w:rsidP="00C07BEC">
            <w:pPr>
              <w:spacing w:after="23" w:line="259" w:lineRule="auto"/>
              <w:rPr>
                <w:b/>
              </w:rPr>
            </w:pPr>
            <w:r w:rsidRPr="006908C4">
              <w:rPr>
                <w:b/>
                <w:sz w:val="28"/>
                <w:szCs w:val="28"/>
              </w:rPr>
              <w:t>!</w:t>
            </w:r>
            <w:r>
              <w:rPr>
                <w:b/>
                <w:sz w:val="28"/>
                <w:szCs w:val="28"/>
              </w:rPr>
              <w:t xml:space="preserve"> </w:t>
            </w:r>
            <w:r w:rsidRPr="006908C4">
              <w:rPr>
                <w:b/>
              </w:rPr>
              <w:t xml:space="preserve">Please provide </w:t>
            </w:r>
            <w:r w:rsidR="005174AD">
              <w:rPr>
                <w:b/>
              </w:rPr>
              <w:t>either UPIN or Company House Number</w:t>
            </w:r>
            <w:r>
              <w:rPr>
                <w:b/>
              </w:rPr>
              <w:t xml:space="preserve"> as providing both will lead to error</w:t>
            </w:r>
          </w:p>
        </w:tc>
      </w:tr>
      <w:tr w:rsidR="00147350" w14:paraId="48C1631C" w14:textId="77777777" w:rsidTr="003D72B1">
        <w:trPr>
          <w:cantSplit/>
          <w:tblHeader/>
        </w:trPr>
        <w:tc>
          <w:tcPr>
            <w:tcW w:w="2547" w:type="dxa"/>
          </w:tcPr>
          <w:p w14:paraId="69B2F64F" w14:textId="77777777" w:rsidR="00147350" w:rsidRPr="00924CBF" w:rsidRDefault="00147350" w:rsidP="00EC533D">
            <w:pPr>
              <w:spacing w:after="23" w:line="259" w:lineRule="auto"/>
              <w:rPr>
                <w:b/>
              </w:rPr>
            </w:pPr>
            <w:proofErr w:type="spellStart"/>
            <w:r>
              <w:rPr>
                <w:b/>
              </w:rPr>
              <w:t>apifamily</w:t>
            </w:r>
            <w:proofErr w:type="spellEnd"/>
          </w:p>
        </w:tc>
        <w:tc>
          <w:tcPr>
            <w:tcW w:w="6466" w:type="dxa"/>
          </w:tcPr>
          <w:p w14:paraId="1F78441B" w14:textId="77777777" w:rsidR="00147350" w:rsidRDefault="00147350" w:rsidP="00EC533D">
            <w:pPr>
              <w:spacing w:after="23" w:line="259" w:lineRule="auto"/>
            </w:pPr>
            <w:r w:rsidRPr="00924CBF">
              <w:t>Currently the only valid value is</w:t>
            </w:r>
            <w:r w:rsidRPr="00924CBF">
              <w:rPr>
                <w:rFonts w:ascii="Consolas" w:eastAsia="Consolas" w:hAnsi="Consolas" w:cs="Consolas"/>
                <w:color w:val="000000"/>
                <w:vertAlign w:val="subscript"/>
              </w:rPr>
              <w:t xml:space="preserve"> </w:t>
            </w:r>
            <w:r>
              <w:rPr>
                <w:bdr w:val="single" w:sz="4" w:space="0" w:color="auto"/>
                <w:shd w:val="clear" w:color="auto" w:fill="F2F2F2" w:themeFill="background1" w:themeFillShade="F2"/>
              </w:rPr>
              <w:t xml:space="preserve"> </w:t>
            </w:r>
            <w:proofErr w:type="spellStart"/>
            <w:r>
              <w:rPr>
                <w:bdr w:val="single" w:sz="4" w:space="0" w:color="auto"/>
                <w:shd w:val="clear" w:color="auto" w:fill="F2F2F2" w:themeFill="background1" w:themeFillShade="F2"/>
              </w:rPr>
              <w:t>b</w:t>
            </w:r>
            <w:r w:rsidRPr="00475B1B">
              <w:rPr>
                <w:bdr w:val="single" w:sz="4" w:space="0" w:color="auto"/>
                <w:shd w:val="clear" w:color="auto" w:fill="F2F2F2" w:themeFill="background1" w:themeFillShade="F2"/>
              </w:rPr>
              <w:t>f</w:t>
            </w:r>
            <w:r>
              <w:rPr>
                <w:bdr w:val="single" w:sz="4" w:space="0" w:color="auto"/>
                <w:shd w:val="clear" w:color="auto" w:fill="F2F2F2" w:themeFill="background1" w:themeFillShade="F2"/>
              </w:rPr>
              <w:t>rp-ar</w:t>
            </w:r>
            <w:proofErr w:type="spellEnd"/>
            <w:r>
              <w:rPr>
                <w:bdr w:val="single" w:sz="4" w:space="0" w:color="auto"/>
                <w:shd w:val="clear" w:color="auto" w:fill="F2F2F2" w:themeFill="background1" w:themeFillShade="F2"/>
              </w:rPr>
              <w:t xml:space="preserve"> </w:t>
            </w:r>
            <w:r w:rsidRPr="00924CBF">
              <w:t xml:space="preserve"> </w:t>
            </w:r>
          </w:p>
          <w:p w14:paraId="11A02BEA" w14:textId="34DA06A8" w:rsidR="00E77E5F" w:rsidRPr="00924CBF" w:rsidRDefault="00E77E5F" w:rsidP="00EC533D">
            <w:pPr>
              <w:spacing w:after="23" w:line="259" w:lineRule="auto"/>
            </w:pPr>
          </w:p>
        </w:tc>
      </w:tr>
      <w:tr w:rsidR="005C67AF" w14:paraId="33A11926" w14:textId="77777777" w:rsidTr="003D72B1">
        <w:trPr>
          <w:cantSplit/>
          <w:tblHeader/>
        </w:trPr>
        <w:tc>
          <w:tcPr>
            <w:tcW w:w="2547" w:type="dxa"/>
          </w:tcPr>
          <w:p w14:paraId="6CF0E426" w14:textId="5C66ED4F" w:rsidR="005C67AF" w:rsidRDefault="005C67AF" w:rsidP="00EC533D">
            <w:pPr>
              <w:spacing w:after="23" w:line="259" w:lineRule="auto"/>
              <w:rPr>
                <w:b/>
              </w:rPr>
            </w:pPr>
            <w:r>
              <w:rPr>
                <w:b/>
              </w:rPr>
              <w:t>State (optional)</w:t>
            </w:r>
          </w:p>
        </w:tc>
        <w:tc>
          <w:tcPr>
            <w:tcW w:w="6466" w:type="dxa"/>
          </w:tcPr>
          <w:p w14:paraId="706D7EA9" w14:textId="13613D15" w:rsidR="005C67AF" w:rsidRPr="00924CBF" w:rsidRDefault="005C67AF" w:rsidP="00EC533D">
            <w:pPr>
              <w:spacing w:after="23" w:line="259" w:lineRule="auto"/>
            </w:pPr>
            <w:r>
              <w:t>An opaque value used to maintain state between the request and callback and to prevent tampering as described in the</w:t>
            </w:r>
            <w:hyperlink r:id="rId42" w:anchor="section-10.12" w:history="1">
              <w:r>
                <w:rPr>
                  <w:rStyle w:val="Hyperlink"/>
                  <w:color w:val="0B0C0C"/>
                </w:rPr>
                <w:t xml:space="preserve"> </w:t>
              </w:r>
            </w:hyperlink>
            <w:hyperlink r:id="rId43" w:anchor="section-10.12" w:history="1">
              <w:r>
                <w:rPr>
                  <w:rStyle w:val="Hyperlink"/>
                  <w:color w:val="000000"/>
                </w:rPr>
                <w:t>O</w:t>
              </w:r>
            </w:hyperlink>
            <w:r>
              <w:rPr>
                <w:color w:val="000000"/>
              </w:rPr>
              <w:t>Auth 2.0 specification.</w:t>
            </w:r>
            <w:r>
              <w:rPr>
                <w:rFonts w:ascii="Times New Roman" w:hAnsi="Times New Roman"/>
                <w:color w:val="000000"/>
              </w:rPr>
              <w:t xml:space="preserve"> </w:t>
            </w:r>
            <w:r>
              <w:t xml:space="preserve">This is passed back to your application via the </w:t>
            </w:r>
            <w:proofErr w:type="spellStart"/>
            <w:r>
              <w:t>redirect_url</w:t>
            </w:r>
            <w:proofErr w:type="spellEnd"/>
            <w:r>
              <w:t>.</w:t>
            </w:r>
          </w:p>
        </w:tc>
      </w:tr>
    </w:tbl>
    <w:p w14:paraId="03009B0C" w14:textId="77777777" w:rsidR="00234735" w:rsidRDefault="00234735" w:rsidP="00AA2624"/>
    <w:p w14:paraId="723F93F3" w14:textId="1EFC661B" w:rsidR="00AC6359" w:rsidRDefault="005C2E08" w:rsidP="00AC6359">
      <w:r>
        <w:t xml:space="preserve">This end point will open a HTML page where the user </w:t>
      </w:r>
      <w:r w:rsidR="004E6291">
        <w:t xml:space="preserve">will be asked to login to the </w:t>
      </w:r>
      <w:proofErr w:type="spellStart"/>
      <w:r w:rsidR="004E6291">
        <w:t>D</w:t>
      </w:r>
      <w:r w:rsidR="0045707E">
        <w:t>fE</w:t>
      </w:r>
      <w:r w:rsidR="00523A79">
        <w:t>s</w:t>
      </w:r>
      <w:proofErr w:type="spellEnd"/>
      <w:r w:rsidR="00E8356F">
        <w:t xml:space="preserve"> identity management service</w:t>
      </w:r>
      <w:r w:rsidR="005E3AEF">
        <w:t xml:space="preserve">, DfE </w:t>
      </w:r>
      <w:r w:rsidR="00382FD8">
        <w:t>S</w:t>
      </w:r>
      <w:r w:rsidR="005E3AEF">
        <w:t xml:space="preserve">ign </w:t>
      </w:r>
      <w:r w:rsidR="00382FD8">
        <w:t>I</w:t>
      </w:r>
      <w:r w:rsidR="005E3AEF">
        <w:t>n</w:t>
      </w:r>
      <w:r w:rsidR="002F6891">
        <w:t xml:space="preserve"> (formally IDAMS) </w:t>
      </w:r>
      <w:r w:rsidR="002C759D">
        <w:t xml:space="preserve">. </w:t>
      </w:r>
      <w:r w:rsidR="004E6291">
        <w:t>Having logged in, they will then be presented with a consent page asking for approval to the transfer of data via the API</w:t>
      </w:r>
      <w:r>
        <w:t xml:space="preserve">. The user </w:t>
      </w:r>
      <w:r w:rsidR="004E6291">
        <w:t xml:space="preserve">who gives consent will need to have been assigned the specific role of </w:t>
      </w:r>
      <w:r w:rsidR="0036331F">
        <w:t>‘</w:t>
      </w:r>
      <w:r>
        <w:t xml:space="preserve">Data Transfer Approver’ in </w:t>
      </w:r>
      <w:r w:rsidR="002170B8">
        <w:t xml:space="preserve">the </w:t>
      </w:r>
      <w:r w:rsidR="001324B0">
        <w:t xml:space="preserve">DfE </w:t>
      </w:r>
      <w:r w:rsidR="00382FD8">
        <w:t>S</w:t>
      </w:r>
      <w:r w:rsidR="001324B0">
        <w:t xml:space="preserve">ign </w:t>
      </w:r>
      <w:proofErr w:type="spellStart"/>
      <w:r w:rsidR="00382FD8">
        <w:t>I</w:t>
      </w:r>
      <w:r w:rsidR="001324B0">
        <w:t>n</w:t>
      </w:r>
      <w:r>
        <w:t>system</w:t>
      </w:r>
      <w:proofErr w:type="spellEnd"/>
      <w:r w:rsidR="0019103E">
        <w:t>,</w:t>
      </w:r>
      <w:r w:rsidR="004E6291">
        <w:t xml:space="preserve"> </w:t>
      </w:r>
      <w:r w:rsidR="0019103E">
        <w:t>t</w:t>
      </w:r>
      <w:r w:rsidR="004E6291">
        <w:t xml:space="preserve">his would normally be done by the </w:t>
      </w:r>
      <w:r w:rsidR="00AC6359">
        <w:t xml:space="preserve"> Trusts’ approver (previously the IDAMS Super User).</w:t>
      </w:r>
    </w:p>
    <w:p w14:paraId="24173C75" w14:textId="3BC88044" w:rsidR="005C2E08" w:rsidRDefault="004E6291" w:rsidP="00AA2624">
      <w:r>
        <w:t xml:space="preserve">Trusts’ </w:t>
      </w:r>
      <w:r w:rsidR="00037E14">
        <w:t>approver (previously the IDAMS Super User)</w:t>
      </w:r>
      <w:r>
        <w:t>.</w:t>
      </w:r>
    </w:p>
    <w:p w14:paraId="1A0575E4" w14:textId="53E5D959" w:rsidR="00147C09" w:rsidRDefault="00147C09" w:rsidP="00AA2624"/>
    <w:p w14:paraId="1E0FC666" w14:textId="541444B1" w:rsidR="00DE15E9" w:rsidRPr="00147C09" w:rsidRDefault="00E80D27" w:rsidP="00AA2624">
      <w:r w:rsidRPr="00E80D27">
        <w:rPr>
          <w:noProof/>
        </w:rPr>
        <w:drawing>
          <wp:inline distT="0" distB="0" distL="0" distR="0" wp14:anchorId="289C17F7" wp14:editId="560D4600">
            <wp:extent cx="4902452" cy="5550185"/>
            <wp:effectExtent l="0" t="0" r="0" b="0"/>
            <wp:docPr id="1163466910" name="Picture 1" descr="A screenshot of a sign 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466910" name="Picture 1" descr="A screenshot of a sign in&#10;&#10;Description automatically generated"/>
                    <pic:cNvPicPr/>
                  </pic:nvPicPr>
                  <pic:blipFill>
                    <a:blip r:embed="rId44"/>
                    <a:stretch>
                      <a:fillRect/>
                    </a:stretch>
                  </pic:blipFill>
                  <pic:spPr>
                    <a:xfrm>
                      <a:off x="0" y="0"/>
                      <a:ext cx="4902452" cy="5550185"/>
                    </a:xfrm>
                    <a:prstGeom prst="rect">
                      <a:avLst/>
                    </a:prstGeom>
                  </pic:spPr>
                </pic:pic>
              </a:graphicData>
            </a:graphic>
          </wp:inline>
        </w:drawing>
      </w:r>
    </w:p>
    <w:p w14:paraId="3590A1CD" w14:textId="2163C2C5" w:rsidR="005C2E08" w:rsidRDefault="0036331F" w:rsidP="00AA2624">
      <w:r>
        <w:t>The user needs to login and give the consent to transfer the data.</w:t>
      </w:r>
      <w:r w:rsidR="005E3C28">
        <w:t xml:space="preserve"> </w:t>
      </w:r>
    </w:p>
    <w:p w14:paraId="6A3737DC" w14:textId="212D205A" w:rsidR="00B41686" w:rsidRDefault="00B41686" w:rsidP="00AA2624">
      <w:r w:rsidRPr="00192E09">
        <w:rPr>
          <w:noProof/>
        </w:rPr>
        <w:drawing>
          <wp:inline distT="0" distB="0" distL="0" distR="0" wp14:anchorId="5B3EE30D" wp14:editId="16995912">
            <wp:extent cx="3686810" cy="2188633"/>
            <wp:effectExtent l="0" t="0" r="0" b="2540"/>
            <wp:docPr id="2039628525" name="Picture 15"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414296" name="Picture 1" descr="A screenshot of a computer screen&#10;&#10;Description automatically generated"/>
                    <pic:cNvPicPr/>
                  </pic:nvPicPr>
                  <pic:blipFill rotWithShape="1">
                    <a:blip r:embed="rId45"/>
                    <a:srcRect b="9029"/>
                    <a:stretch/>
                  </pic:blipFill>
                  <pic:spPr bwMode="auto">
                    <a:xfrm>
                      <a:off x="0" y="0"/>
                      <a:ext cx="3699075" cy="2195914"/>
                    </a:xfrm>
                    <a:prstGeom prst="rect">
                      <a:avLst/>
                    </a:prstGeom>
                    <a:ln>
                      <a:noFill/>
                    </a:ln>
                    <a:extLst>
                      <a:ext uri="{53640926-AAD7-44D8-BBD7-CCE9431645EC}">
                        <a14:shadowObscured xmlns:a14="http://schemas.microsoft.com/office/drawing/2010/main"/>
                      </a:ext>
                    </a:extLst>
                  </pic:spPr>
                </pic:pic>
              </a:graphicData>
            </a:graphic>
          </wp:inline>
        </w:drawing>
      </w:r>
    </w:p>
    <w:p w14:paraId="3E03FE5E" w14:textId="596C6530" w:rsidR="00147350" w:rsidRDefault="005C67AF" w:rsidP="00CB00D1">
      <w:pPr>
        <w:pStyle w:val="Heading2"/>
      </w:pPr>
      <w:bookmarkStart w:id="32" w:name="_Toc48139783"/>
      <w:bookmarkStart w:id="33" w:name="_Toc135814367"/>
      <w:bookmarkStart w:id="34" w:name="_Toc179880045"/>
      <w:r>
        <w:t xml:space="preserve">Step 2: </w:t>
      </w:r>
      <w:r w:rsidR="00147350">
        <w:t>Receive authorisation results</w:t>
      </w:r>
      <w:bookmarkEnd w:id="32"/>
      <w:bookmarkEnd w:id="33"/>
      <w:bookmarkEnd w:id="34"/>
      <w:r w:rsidR="00147350">
        <w:t xml:space="preserve"> </w:t>
      </w:r>
    </w:p>
    <w:p w14:paraId="19ADCD9A" w14:textId="27A17BB4" w:rsidR="00147C09" w:rsidRPr="00924CBF" w:rsidRDefault="005C67AF" w:rsidP="005C67AF">
      <w:r w:rsidRPr="00924CBF">
        <w:t xml:space="preserve">You need to create an endpoint in your application to receive the authorisation results, which needs to support an HTTP GET to the redirect URL you specified. </w:t>
      </w:r>
    </w:p>
    <w:p w14:paraId="3BC147A4" w14:textId="77777777" w:rsidR="005C67AF" w:rsidRDefault="005C67AF" w:rsidP="005C67AF">
      <w:r w:rsidRPr="00924CBF">
        <w:t xml:space="preserve">We’ll redirect the user’s browser back to your endpoint once the user has granted your application the requested authority. </w:t>
      </w:r>
    </w:p>
    <w:p w14:paraId="79136767" w14:textId="78003BC0" w:rsidR="00147C09" w:rsidRPr="00924CBF" w:rsidRDefault="00147C09" w:rsidP="005C67AF">
      <w:r>
        <w:t>This a</w:t>
      </w:r>
      <w:r w:rsidR="001D3891">
        <w:t>uthorisation code is valid for 1</w:t>
      </w:r>
      <w:r>
        <w:t>0 mins.</w:t>
      </w:r>
    </w:p>
    <w:p w14:paraId="00E635E0" w14:textId="679489F8" w:rsidR="005C67AF" w:rsidRPr="00924CBF" w:rsidRDefault="005C67AF" w:rsidP="005C67AF">
      <w:pPr>
        <w:spacing w:after="424"/>
        <w:ind w:left="-5"/>
      </w:pPr>
      <w:r w:rsidRPr="00924CBF">
        <w:t xml:space="preserve">Example of the authorisation </w:t>
      </w:r>
      <w:r w:rsidR="00AA2624">
        <w:t>response</w:t>
      </w:r>
      <w:r w:rsidRPr="00924CBF">
        <w:t xml:space="preserve">: </w:t>
      </w:r>
    </w:p>
    <w:p w14:paraId="1AAD76F1" w14:textId="77777777" w:rsidR="005C67AF" w:rsidRPr="00AA12B7" w:rsidRDefault="005C67AF" w:rsidP="005C67AF">
      <w:pPr>
        <w:spacing w:after="14" w:line="259" w:lineRule="auto"/>
      </w:pPr>
      <w:r w:rsidRPr="00437F8C">
        <w:rPr>
          <w:rFonts w:ascii="Consolas" w:eastAsia="Consolas" w:hAnsi="Consolas" w:cs="Consolas"/>
          <w:shd w:val="clear" w:color="auto" w:fill="F8F8F8"/>
        </w:rPr>
        <w:t xml:space="preserve">GET </w:t>
      </w:r>
      <w:r w:rsidRPr="00437F8C">
        <w:rPr>
          <w:rFonts w:ascii="Consolas" w:eastAsia="Consolas" w:hAnsi="Consolas" w:cs="Consolas"/>
          <w:color w:val="0000FF"/>
          <w:u w:val="single" w:color="0000FF"/>
          <w:shd w:val="clear" w:color="auto" w:fill="F8F8F8"/>
        </w:rPr>
        <w:t>https://{redirect_url}?code={authorisation_code}</w:t>
      </w:r>
      <w:r w:rsidRPr="00437F8C">
        <w:rPr>
          <w:rFonts w:ascii="Consolas" w:eastAsia="Consolas" w:hAnsi="Consolas" w:cs="Consolas"/>
        </w:rPr>
        <w:t xml:space="preserve"> </w:t>
      </w:r>
    </w:p>
    <w:p w14:paraId="0BB8C79C" w14:textId="77777777" w:rsidR="005C67AF" w:rsidRPr="00924CBF" w:rsidRDefault="005C67AF" w:rsidP="005C67AF">
      <w:pPr>
        <w:spacing w:after="170" w:line="259" w:lineRule="auto"/>
      </w:pPr>
    </w:p>
    <w:p w14:paraId="4ACE524C" w14:textId="758A02E1" w:rsidR="005C67AF" w:rsidRPr="00924CBF" w:rsidRDefault="003B1049" w:rsidP="005C67AF">
      <w:pPr>
        <w:spacing w:after="424"/>
        <w:ind w:left="-5"/>
      </w:pPr>
      <w:r>
        <w:t>In case of error</w:t>
      </w:r>
      <w:r w:rsidR="005C67AF" w:rsidRPr="00924CBF">
        <w:t xml:space="preserve">, you will receive this response: </w:t>
      </w:r>
    </w:p>
    <w:p w14:paraId="68380CA7" w14:textId="0432A473" w:rsidR="005C67AF" w:rsidRPr="00437F8C" w:rsidRDefault="005C67AF" w:rsidP="005C67AF">
      <w:pPr>
        <w:spacing w:after="388" w:line="259" w:lineRule="auto"/>
        <w:ind w:left="-5"/>
        <w:rPr>
          <w:rFonts w:ascii="Consolas" w:hAnsi="Consolas"/>
        </w:rPr>
      </w:pPr>
      <w:r w:rsidRPr="00437F8C">
        <w:rPr>
          <w:rFonts w:ascii="Consolas" w:eastAsia="Consolas" w:hAnsi="Consolas" w:cs="Consolas"/>
          <w:shd w:val="clear" w:color="auto" w:fill="F8F8F8"/>
        </w:rPr>
        <w:t xml:space="preserve">GET </w:t>
      </w:r>
      <w:r w:rsidR="009B6F85">
        <w:fldChar w:fldCharType="begin"/>
      </w:r>
      <w:r w:rsidR="009B6F85">
        <w:instrText>HYPERLINK</w:instrText>
      </w:r>
      <w:r w:rsidR="009B6F85">
        <w:fldChar w:fldCharType="separate"/>
      </w:r>
      <w:r>
        <w:rPr>
          <w:b/>
          <w:bCs/>
        </w:rPr>
        <w:t>Error! Hyperlink reference not valid.</w:t>
      </w:r>
      <w:r w:rsidR="009B6F85">
        <w:rPr>
          <w:b/>
          <w:bCs/>
          <w:lang w:val="en-US"/>
        </w:rPr>
        <w:fldChar w:fldCharType="end"/>
      </w:r>
      <w:r w:rsidRPr="00437F8C">
        <w:rPr>
          <w:rFonts w:ascii="Consolas" w:eastAsia="Consolas" w:hAnsi="Consolas" w:cs="Consolas"/>
          <w:color w:val="0000FF"/>
          <w:u w:val="single"/>
        </w:rPr>
        <w:t xml:space="preserve"> description}</w:t>
      </w:r>
    </w:p>
    <w:p w14:paraId="49F8F757" w14:textId="53C2E743" w:rsidR="000C13C2" w:rsidRDefault="003B1049" w:rsidP="000C13C2">
      <w:r>
        <w:t xml:space="preserve">Please refer to </w:t>
      </w:r>
      <w:hyperlink r:id="rId46" w:anchor="section-5.2" w:history="1">
        <w:r w:rsidRPr="003B1049">
          <w:rPr>
            <w:rStyle w:val="Hyperlink"/>
          </w:rPr>
          <w:t>OAuth2.0 error responses</w:t>
        </w:r>
      </w:hyperlink>
      <w:r>
        <w:t xml:space="preserve"> for the list of errors. You will need to incorporate appropriate error handling to display user friendly error messages to the end users.</w:t>
      </w:r>
    </w:p>
    <w:p w14:paraId="10B422AF" w14:textId="685230BF" w:rsidR="003B1049" w:rsidRDefault="003B1049" w:rsidP="00CB00D1">
      <w:pPr>
        <w:pStyle w:val="Heading2"/>
      </w:pPr>
      <w:bookmarkStart w:id="35" w:name="_Step_3:_Exchange"/>
      <w:bookmarkStart w:id="36" w:name="_Toc48139784"/>
      <w:bookmarkStart w:id="37" w:name="_Toc135814368"/>
      <w:bookmarkStart w:id="38" w:name="_Toc179880046"/>
      <w:bookmarkEnd w:id="35"/>
      <w:r>
        <w:t>Step 3: Exchange authorisation code for access token</w:t>
      </w:r>
      <w:bookmarkEnd w:id="36"/>
      <w:bookmarkEnd w:id="37"/>
      <w:bookmarkEnd w:id="38"/>
    </w:p>
    <w:p w14:paraId="46F4D057" w14:textId="17A4D825" w:rsidR="003B1049" w:rsidRPr="00924CBF" w:rsidRDefault="003B1049" w:rsidP="003B1049">
      <w:r w:rsidRPr="00924CBF">
        <w:t xml:space="preserve">When you </w:t>
      </w:r>
      <w:r w:rsidR="00105961">
        <w:t>receive</w:t>
      </w:r>
      <w:r w:rsidRPr="00924CBF">
        <w:t xml:space="preserve"> the authorisation code, you must exchange this for an access token </w:t>
      </w:r>
      <w:r w:rsidRPr="00924CBF">
        <w:rPr>
          <w:b/>
          <w:color w:val="000000"/>
        </w:rPr>
        <w:t xml:space="preserve">within </w:t>
      </w:r>
      <w:r w:rsidR="00AF092E">
        <w:rPr>
          <w:b/>
          <w:color w:val="000000"/>
        </w:rPr>
        <w:t>1</w:t>
      </w:r>
      <w:r>
        <w:rPr>
          <w:b/>
          <w:color w:val="000000"/>
        </w:rPr>
        <w:t>0</w:t>
      </w:r>
      <w:r w:rsidRPr="00924CBF">
        <w:rPr>
          <w:b/>
          <w:color w:val="000000"/>
        </w:rPr>
        <w:t xml:space="preserve"> mi</w:t>
      </w:r>
      <w:r w:rsidR="00147C09">
        <w:rPr>
          <w:b/>
          <w:color w:val="000000"/>
        </w:rPr>
        <w:t>ns</w:t>
      </w:r>
      <w:r w:rsidRPr="00924CBF">
        <w:rPr>
          <w:sz w:val="28"/>
        </w:rPr>
        <w:t xml:space="preserve"> </w:t>
      </w:r>
      <w:r w:rsidRPr="00924CBF">
        <w:t xml:space="preserve">before it expires. </w:t>
      </w:r>
    </w:p>
    <w:p w14:paraId="38E986C7" w14:textId="77777777" w:rsidR="003B1049" w:rsidRPr="00924CBF" w:rsidRDefault="003B1049" w:rsidP="003B1049">
      <w:r w:rsidRPr="00924CBF">
        <w:t xml:space="preserve">Do this via a POST to our token endpoint. </w:t>
      </w:r>
    </w:p>
    <w:p w14:paraId="71E44CB8" w14:textId="4DD1F280" w:rsidR="003B1049" w:rsidRPr="00924CBF" w:rsidRDefault="003B1049" w:rsidP="003B1049">
      <w:r w:rsidRPr="00924CBF">
        <w:t>Include the request parameters in the request body as a URL</w:t>
      </w:r>
      <w:r w:rsidR="00CF5A0C">
        <w:t xml:space="preserve"> </w:t>
      </w:r>
      <w:r w:rsidRPr="00924CBF">
        <w:t xml:space="preserve">encoded string, not as request headers. </w:t>
      </w:r>
    </w:p>
    <w:p w14:paraId="5E60132C" w14:textId="4F20ECA2" w:rsidR="003B1049" w:rsidRDefault="003B1049" w:rsidP="00AA12B7">
      <w:pPr>
        <w:spacing w:after="0"/>
        <w:ind w:left="-5"/>
      </w:pPr>
      <w:r w:rsidRPr="00924CBF">
        <w:t xml:space="preserve">Example of a request to exchange authorisation code </w:t>
      </w:r>
    </w:p>
    <w:p w14:paraId="26CC6138" w14:textId="1E08A7C9" w:rsidR="003B1049" w:rsidRPr="00437F8C" w:rsidRDefault="001E5DD5" w:rsidP="00437F8C">
      <w:pPr>
        <w:spacing w:after="13" w:line="259" w:lineRule="auto"/>
        <w:ind w:left="567"/>
        <w:rPr>
          <w:rFonts w:ascii="Consolas" w:eastAsia="Consolas" w:hAnsi="Consolas" w:cs="Consolas"/>
          <w:szCs w:val="36"/>
          <w:shd w:val="clear" w:color="auto" w:fill="F8F8F8"/>
        </w:rPr>
      </w:pPr>
      <w:r w:rsidRPr="00437F8C">
        <w:rPr>
          <w:rFonts w:ascii="Consolas" w:eastAsia="Consolas" w:hAnsi="Consolas" w:cs="Consolas"/>
          <w:szCs w:val="36"/>
        </w:rPr>
        <w:t>POST https://{token_base_url}</w:t>
      </w:r>
    </w:p>
    <w:p w14:paraId="09BA59D8" w14:textId="77777777" w:rsidR="003B1049" w:rsidRPr="00437F8C" w:rsidRDefault="003B1049" w:rsidP="00437F8C">
      <w:pPr>
        <w:shd w:val="clear" w:color="auto" w:fill="F8F8F8"/>
        <w:spacing w:after="47" w:line="259" w:lineRule="auto"/>
        <w:ind w:left="567" w:right="1978"/>
        <w:rPr>
          <w:sz w:val="36"/>
          <w:szCs w:val="36"/>
        </w:rPr>
      </w:pPr>
      <w:r w:rsidRPr="00437F8C">
        <w:rPr>
          <w:rFonts w:ascii="Consolas" w:eastAsia="Consolas" w:hAnsi="Consolas" w:cs="Consolas"/>
          <w:b/>
          <w:sz w:val="22"/>
          <w:szCs w:val="36"/>
        </w:rPr>
        <w:t>Request body:</w:t>
      </w:r>
      <w:r w:rsidRPr="00437F8C">
        <w:rPr>
          <w:rFonts w:ascii="Consolas" w:eastAsia="Consolas" w:hAnsi="Consolas" w:cs="Consolas"/>
          <w:szCs w:val="36"/>
        </w:rPr>
        <w:t xml:space="preserve"> </w:t>
      </w:r>
    </w:p>
    <w:p w14:paraId="4D15654C" w14:textId="77777777" w:rsidR="003B1049" w:rsidRPr="00437F8C" w:rsidRDefault="003B1049" w:rsidP="00437F8C">
      <w:pPr>
        <w:shd w:val="clear" w:color="auto" w:fill="F8F8F8"/>
        <w:spacing w:after="47" w:line="259" w:lineRule="auto"/>
        <w:ind w:left="567" w:right="1978"/>
        <w:rPr>
          <w:rFonts w:ascii="Consolas" w:eastAsia="Consolas" w:hAnsi="Consolas" w:cs="Consolas"/>
          <w:szCs w:val="36"/>
          <w:lang w:val="fr-FR"/>
        </w:rPr>
      </w:pPr>
      <w:r w:rsidRPr="00437F8C">
        <w:rPr>
          <w:rFonts w:ascii="Consolas" w:eastAsia="Consolas" w:hAnsi="Consolas" w:cs="Consolas"/>
          <w:i/>
          <w:sz w:val="22"/>
          <w:szCs w:val="36"/>
          <w:lang w:val="fr-FR"/>
        </w:rPr>
        <w:t>Content-Type</w:t>
      </w:r>
      <w:r w:rsidRPr="00437F8C">
        <w:rPr>
          <w:rFonts w:ascii="Consolas" w:eastAsia="Consolas" w:hAnsi="Consolas" w:cs="Consolas"/>
          <w:szCs w:val="36"/>
          <w:lang w:val="fr-FR"/>
        </w:rPr>
        <w:t xml:space="preserve"> application/x-www-form-urlencoded </w:t>
      </w:r>
    </w:p>
    <w:p w14:paraId="48DBE66E" w14:textId="77777777" w:rsidR="003B1049" w:rsidRPr="00437F8C" w:rsidRDefault="003B1049" w:rsidP="00437F8C">
      <w:pPr>
        <w:shd w:val="clear" w:color="auto" w:fill="F8F8F8"/>
        <w:spacing w:after="141" w:line="259" w:lineRule="auto"/>
        <w:ind w:left="567" w:right="1978"/>
        <w:rPr>
          <w:rFonts w:ascii="Consolas" w:eastAsia="Consolas" w:hAnsi="Consolas" w:cs="Consolas"/>
          <w:szCs w:val="36"/>
        </w:rPr>
      </w:pPr>
      <w:proofErr w:type="spellStart"/>
      <w:r w:rsidRPr="00437F8C">
        <w:rPr>
          <w:rFonts w:ascii="Consolas" w:eastAsia="Consolas" w:hAnsi="Consolas" w:cs="Consolas"/>
          <w:szCs w:val="36"/>
        </w:rPr>
        <w:t>grant_type</w:t>
      </w:r>
      <w:proofErr w:type="spellEnd"/>
      <w:r w:rsidRPr="00437F8C">
        <w:rPr>
          <w:rFonts w:ascii="Consolas" w:eastAsia="Consolas" w:hAnsi="Consolas" w:cs="Consolas"/>
          <w:szCs w:val="36"/>
        </w:rPr>
        <w:t xml:space="preserve"> </w:t>
      </w:r>
      <w:proofErr w:type="spellStart"/>
      <w:r w:rsidRPr="00437F8C">
        <w:rPr>
          <w:rFonts w:ascii="Consolas" w:eastAsia="Consolas" w:hAnsi="Consolas" w:cs="Consolas"/>
          <w:szCs w:val="36"/>
        </w:rPr>
        <w:t>authorization_code</w:t>
      </w:r>
      <w:proofErr w:type="spellEnd"/>
      <w:r w:rsidRPr="00437F8C">
        <w:rPr>
          <w:rFonts w:ascii="Consolas" w:eastAsia="Consolas" w:hAnsi="Consolas" w:cs="Consolas"/>
          <w:szCs w:val="36"/>
        </w:rPr>
        <w:t xml:space="preserve"> </w:t>
      </w:r>
    </w:p>
    <w:p w14:paraId="3723F14A" w14:textId="77777777" w:rsidR="003B1049" w:rsidRPr="00437F8C" w:rsidRDefault="003B1049" w:rsidP="00437F8C">
      <w:pPr>
        <w:shd w:val="clear" w:color="auto" w:fill="F8F8F8"/>
        <w:spacing w:after="0" w:line="259" w:lineRule="auto"/>
        <w:ind w:left="567" w:right="1978"/>
        <w:rPr>
          <w:b/>
          <w:sz w:val="36"/>
          <w:szCs w:val="36"/>
        </w:rPr>
      </w:pPr>
      <w:r w:rsidRPr="00437F8C">
        <w:rPr>
          <w:rFonts w:ascii="Consolas" w:eastAsia="Consolas" w:hAnsi="Consolas" w:cs="Consolas"/>
          <w:szCs w:val="36"/>
        </w:rPr>
        <w:t>code {authorisation code}</w:t>
      </w:r>
      <w:r w:rsidRPr="00437F8C">
        <w:rPr>
          <w:b/>
          <w:sz w:val="36"/>
          <w:szCs w:val="36"/>
        </w:rPr>
        <w:t xml:space="preserve"> </w:t>
      </w:r>
    </w:p>
    <w:p w14:paraId="65E5876A" w14:textId="77777777" w:rsidR="00326C47" w:rsidRPr="00437F8C" w:rsidRDefault="00326C47" w:rsidP="00437F8C">
      <w:pPr>
        <w:shd w:val="clear" w:color="auto" w:fill="F8F8F8"/>
        <w:spacing w:after="0" w:line="259" w:lineRule="auto"/>
        <w:ind w:left="567" w:right="1978"/>
        <w:rPr>
          <w:rFonts w:ascii="Consolas" w:eastAsia="Consolas" w:hAnsi="Consolas" w:cs="Consolas"/>
          <w:szCs w:val="36"/>
        </w:rPr>
      </w:pPr>
    </w:p>
    <w:p w14:paraId="17A5289D" w14:textId="0420320D" w:rsidR="00326C47" w:rsidRPr="00437F8C" w:rsidRDefault="00326C47" w:rsidP="00437F8C">
      <w:pPr>
        <w:spacing w:after="13" w:line="259" w:lineRule="auto"/>
        <w:ind w:left="567"/>
        <w:rPr>
          <w:rFonts w:ascii="Consolas" w:eastAsia="Consolas" w:hAnsi="Consolas" w:cs="Consolas"/>
          <w:szCs w:val="36"/>
          <w:shd w:val="clear" w:color="auto" w:fill="F8F8F8"/>
        </w:rPr>
      </w:pPr>
      <w:r w:rsidRPr="00437F8C">
        <w:rPr>
          <w:rFonts w:ascii="Consolas" w:eastAsia="Consolas" w:hAnsi="Consolas" w:cs="Consolas"/>
          <w:szCs w:val="36"/>
        </w:rPr>
        <w:t xml:space="preserve">scope </w:t>
      </w:r>
      <w:proofErr w:type="spellStart"/>
      <w:r w:rsidRPr="00437F8C">
        <w:rPr>
          <w:rFonts w:ascii="Consolas" w:eastAsia="Consolas" w:hAnsi="Consolas" w:cs="Consolas"/>
          <w:szCs w:val="36"/>
          <w:shd w:val="clear" w:color="auto" w:fill="F8F8F8"/>
        </w:rPr>
        <w:t>openid</w:t>
      </w:r>
      <w:proofErr w:type="spellEnd"/>
      <w:r w:rsidRPr="00437F8C">
        <w:rPr>
          <w:rFonts w:ascii="Consolas" w:eastAsia="Consolas" w:hAnsi="Consolas" w:cs="Consolas"/>
          <w:szCs w:val="36"/>
          <w:shd w:val="clear" w:color="auto" w:fill="F8F8F8"/>
        </w:rPr>
        <w:t xml:space="preserve"> </w:t>
      </w:r>
      <w:proofErr w:type="spellStart"/>
      <w:r w:rsidRPr="00437F8C">
        <w:rPr>
          <w:rFonts w:ascii="Consolas" w:eastAsia="Consolas" w:hAnsi="Consolas" w:cs="Consolas"/>
          <w:szCs w:val="36"/>
          <w:shd w:val="clear" w:color="auto" w:fill="F8F8F8"/>
        </w:rPr>
        <w:t>offline_access</w:t>
      </w:r>
      <w:proofErr w:type="spellEnd"/>
      <w:r w:rsidRPr="00437F8C">
        <w:rPr>
          <w:rFonts w:ascii="Consolas" w:eastAsia="Consolas" w:hAnsi="Consolas" w:cs="Consolas"/>
          <w:szCs w:val="36"/>
          <w:shd w:val="clear" w:color="auto" w:fill="F8F8F8"/>
        </w:rPr>
        <w:t xml:space="preserve"> {</w:t>
      </w:r>
      <w:proofErr w:type="spellStart"/>
      <w:r w:rsidRPr="00437F8C">
        <w:rPr>
          <w:rFonts w:ascii="Consolas" w:eastAsia="Consolas" w:hAnsi="Consolas" w:cs="Consolas"/>
          <w:szCs w:val="36"/>
          <w:shd w:val="clear" w:color="auto" w:fill="F8F8F8"/>
        </w:rPr>
        <w:t>fms_api_scope_url</w:t>
      </w:r>
      <w:proofErr w:type="spellEnd"/>
      <w:r w:rsidRPr="00437F8C">
        <w:rPr>
          <w:rFonts w:ascii="Consolas" w:eastAsia="Consolas" w:hAnsi="Consolas" w:cs="Consolas"/>
          <w:szCs w:val="36"/>
          <w:shd w:val="clear" w:color="auto" w:fill="F8F8F8"/>
        </w:rPr>
        <w:t>}</w:t>
      </w:r>
    </w:p>
    <w:p w14:paraId="78EC69DD" w14:textId="77777777" w:rsidR="003B1049" w:rsidRPr="00437F8C" w:rsidRDefault="003B1049" w:rsidP="00437F8C">
      <w:pPr>
        <w:shd w:val="clear" w:color="auto" w:fill="F8F8F8"/>
        <w:spacing w:after="0" w:line="259" w:lineRule="auto"/>
        <w:ind w:left="567" w:right="1978"/>
        <w:rPr>
          <w:rFonts w:ascii="Consolas" w:eastAsia="Consolas" w:hAnsi="Consolas" w:cs="Consolas"/>
          <w:szCs w:val="36"/>
        </w:rPr>
      </w:pPr>
    </w:p>
    <w:p w14:paraId="20A63627" w14:textId="77777777" w:rsidR="003B1049" w:rsidRPr="00437F8C" w:rsidRDefault="003B1049" w:rsidP="00437F8C">
      <w:pPr>
        <w:shd w:val="clear" w:color="auto" w:fill="F8F8F8"/>
        <w:spacing w:after="0" w:line="259" w:lineRule="auto"/>
        <w:ind w:left="567" w:right="1978"/>
        <w:rPr>
          <w:rFonts w:ascii="Consolas" w:eastAsia="Consolas" w:hAnsi="Consolas" w:cs="Consolas"/>
          <w:szCs w:val="36"/>
        </w:rPr>
      </w:pPr>
      <w:proofErr w:type="spellStart"/>
      <w:r w:rsidRPr="00437F8C">
        <w:rPr>
          <w:rFonts w:ascii="Consolas" w:eastAsia="Consolas" w:hAnsi="Consolas" w:cs="Consolas"/>
          <w:szCs w:val="36"/>
        </w:rPr>
        <w:t>client_id</w:t>
      </w:r>
      <w:proofErr w:type="spellEnd"/>
      <w:r w:rsidRPr="00437F8C">
        <w:rPr>
          <w:rFonts w:ascii="Consolas" w:eastAsia="Consolas" w:hAnsi="Consolas" w:cs="Consolas"/>
          <w:szCs w:val="36"/>
        </w:rPr>
        <w:t xml:space="preserve"> {</w:t>
      </w:r>
      <w:proofErr w:type="spellStart"/>
      <w:r w:rsidRPr="00437F8C">
        <w:rPr>
          <w:rFonts w:ascii="Consolas" w:eastAsia="Consolas" w:hAnsi="Consolas" w:cs="Consolas"/>
          <w:szCs w:val="36"/>
        </w:rPr>
        <w:t>client_id</w:t>
      </w:r>
      <w:proofErr w:type="spellEnd"/>
      <w:r w:rsidRPr="00437F8C">
        <w:rPr>
          <w:rFonts w:ascii="Consolas" w:eastAsia="Consolas" w:hAnsi="Consolas" w:cs="Consolas"/>
          <w:szCs w:val="36"/>
        </w:rPr>
        <w:t xml:space="preserve">} </w:t>
      </w:r>
    </w:p>
    <w:p w14:paraId="23783B2E" w14:textId="77777777" w:rsidR="003B1049" w:rsidRPr="00437F8C" w:rsidRDefault="003B1049" w:rsidP="00437F8C">
      <w:pPr>
        <w:shd w:val="clear" w:color="auto" w:fill="F8F8F8"/>
        <w:spacing w:after="0" w:line="259" w:lineRule="auto"/>
        <w:ind w:left="567" w:right="1978"/>
        <w:rPr>
          <w:rFonts w:ascii="Consolas" w:eastAsia="Consolas" w:hAnsi="Consolas" w:cs="Consolas"/>
          <w:szCs w:val="36"/>
        </w:rPr>
      </w:pPr>
    </w:p>
    <w:p w14:paraId="5683125A" w14:textId="77777777" w:rsidR="003B1049" w:rsidRDefault="003B1049" w:rsidP="00437F8C">
      <w:pPr>
        <w:shd w:val="clear" w:color="auto" w:fill="F8F8F8"/>
        <w:spacing w:after="0" w:line="259" w:lineRule="auto"/>
        <w:ind w:left="567" w:right="1978"/>
        <w:rPr>
          <w:rFonts w:ascii="Consolas" w:eastAsia="Consolas" w:hAnsi="Consolas" w:cs="Consolas"/>
          <w:szCs w:val="36"/>
        </w:rPr>
      </w:pPr>
      <w:proofErr w:type="spellStart"/>
      <w:r w:rsidRPr="00437F8C">
        <w:rPr>
          <w:rFonts w:ascii="Consolas" w:eastAsia="Consolas" w:hAnsi="Consolas" w:cs="Consolas"/>
          <w:szCs w:val="36"/>
        </w:rPr>
        <w:t>client_secret</w:t>
      </w:r>
      <w:proofErr w:type="spellEnd"/>
      <w:r w:rsidRPr="00437F8C">
        <w:rPr>
          <w:rFonts w:ascii="Consolas" w:eastAsia="Consolas" w:hAnsi="Consolas" w:cs="Consolas"/>
          <w:szCs w:val="36"/>
        </w:rPr>
        <w:t xml:space="preserve"> {</w:t>
      </w:r>
      <w:proofErr w:type="spellStart"/>
      <w:r w:rsidRPr="00437F8C">
        <w:rPr>
          <w:rFonts w:ascii="Consolas" w:eastAsia="Consolas" w:hAnsi="Consolas" w:cs="Consolas"/>
          <w:szCs w:val="36"/>
        </w:rPr>
        <w:t>client_secret</w:t>
      </w:r>
      <w:proofErr w:type="spellEnd"/>
      <w:r w:rsidRPr="00437F8C">
        <w:rPr>
          <w:rFonts w:ascii="Consolas" w:eastAsia="Consolas" w:hAnsi="Consolas" w:cs="Consolas"/>
          <w:szCs w:val="36"/>
        </w:rPr>
        <w:t>}</w:t>
      </w:r>
    </w:p>
    <w:p w14:paraId="573C878E" w14:textId="77777777" w:rsidR="003E6EE3" w:rsidRPr="00437F8C" w:rsidRDefault="003E6EE3" w:rsidP="00437F8C">
      <w:pPr>
        <w:shd w:val="clear" w:color="auto" w:fill="F8F8F8"/>
        <w:spacing w:after="0" w:line="259" w:lineRule="auto"/>
        <w:ind w:left="567" w:right="1978"/>
        <w:rPr>
          <w:rFonts w:ascii="Consolas" w:eastAsia="Consolas" w:hAnsi="Consolas" w:cs="Consolas"/>
          <w:szCs w:val="36"/>
        </w:rPr>
      </w:pPr>
    </w:p>
    <w:tbl>
      <w:tblPr>
        <w:tblStyle w:val="TableGrid"/>
        <w:tblW w:w="0" w:type="auto"/>
        <w:tblLook w:val="04A0" w:firstRow="1" w:lastRow="0" w:firstColumn="1" w:lastColumn="0" w:noHBand="0" w:noVBand="1"/>
      </w:tblPr>
      <w:tblGrid>
        <w:gridCol w:w="2547"/>
        <w:gridCol w:w="6466"/>
      </w:tblGrid>
      <w:tr w:rsidR="003B1049" w:rsidRPr="00CB0A4F" w14:paraId="285B7D1E" w14:textId="77777777" w:rsidTr="00EC533D">
        <w:tc>
          <w:tcPr>
            <w:tcW w:w="2537" w:type="dxa"/>
          </w:tcPr>
          <w:p w14:paraId="52D496AE" w14:textId="77777777" w:rsidR="003B1049" w:rsidRPr="00CB0A4F" w:rsidRDefault="003B1049" w:rsidP="00EC533D">
            <w:pPr>
              <w:pStyle w:val="NoSpacing"/>
              <w:rPr>
                <w:b/>
                <w:szCs w:val="24"/>
              </w:rPr>
            </w:pPr>
            <w:r w:rsidRPr="00CB0A4F">
              <w:rPr>
                <w:b/>
                <w:szCs w:val="24"/>
              </w:rPr>
              <w:t>Parameter</w:t>
            </w:r>
          </w:p>
        </w:tc>
        <w:tc>
          <w:tcPr>
            <w:tcW w:w="6466" w:type="dxa"/>
          </w:tcPr>
          <w:p w14:paraId="40A5813B" w14:textId="77777777" w:rsidR="003B1049" w:rsidRPr="00CB0A4F" w:rsidRDefault="003B1049" w:rsidP="00EC533D">
            <w:pPr>
              <w:pStyle w:val="NoSpacing"/>
              <w:rPr>
                <w:b/>
                <w:szCs w:val="24"/>
              </w:rPr>
            </w:pPr>
            <w:r w:rsidRPr="00CB0A4F">
              <w:rPr>
                <w:b/>
                <w:szCs w:val="24"/>
              </w:rPr>
              <w:t>Description</w:t>
            </w:r>
          </w:p>
        </w:tc>
      </w:tr>
      <w:tr w:rsidR="003B1049" w:rsidRPr="00CB0A4F" w14:paraId="3F8BF489" w14:textId="77777777" w:rsidTr="00EC533D">
        <w:tc>
          <w:tcPr>
            <w:tcW w:w="2537" w:type="dxa"/>
          </w:tcPr>
          <w:p w14:paraId="58DBA2B7" w14:textId="77777777" w:rsidR="003B1049" w:rsidRPr="00CB0A4F" w:rsidRDefault="003B1049" w:rsidP="00EC533D">
            <w:pPr>
              <w:pStyle w:val="NoSpacing"/>
              <w:rPr>
                <w:b/>
                <w:szCs w:val="24"/>
              </w:rPr>
            </w:pPr>
            <w:proofErr w:type="spellStart"/>
            <w:r w:rsidRPr="00CB0A4F">
              <w:rPr>
                <w:b/>
                <w:szCs w:val="24"/>
              </w:rPr>
              <w:t>grant_type</w:t>
            </w:r>
            <w:proofErr w:type="spellEnd"/>
          </w:p>
        </w:tc>
        <w:tc>
          <w:tcPr>
            <w:tcW w:w="6466" w:type="dxa"/>
          </w:tcPr>
          <w:p w14:paraId="7CFE36DF" w14:textId="77777777" w:rsidR="003B1049" w:rsidRPr="00CB0A4F" w:rsidRDefault="003B1049" w:rsidP="00EC533D">
            <w:pPr>
              <w:pStyle w:val="NoSpacing"/>
              <w:rPr>
                <w:szCs w:val="24"/>
              </w:rPr>
            </w:pPr>
            <w:r w:rsidRPr="00CB0A4F">
              <w:rPr>
                <w:szCs w:val="24"/>
              </w:rPr>
              <w:t xml:space="preserve">The OAuth 2.0 grant type. Currently the only acceptable value is </w:t>
            </w:r>
            <w:proofErr w:type="spellStart"/>
            <w:r w:rsidRPr="00CB0A4F">
              <w:rPr>
                <w:szCs w:val="24"/>
                <w:bdr w:val="single" w:sz="4" w:space="0" w:color="auto"/>
                <w:shd w:val="clear" w:color="auto" w:fill="F2F2F2" w:themeFill="background1" w:themeFillShade="F2"/>
              </w:rPr>
              <w:t>authorization_code</w:t>
            </w:r>
            <w:proofErr w:type="spellEnd"/>
          </w:p>
        </w:tc>
      </w:tr>
      <w:tr w:rsidR="003B1049" w:rsidRPr="00CB0A4F" w14:paraId="077153C1" w14:textId="77777777" w:rsidTr="00EC533D">
        <w:tc>
          <w:tcPr>
            <w:tcW w:w="2537" w:type="dxa"/>
          </w:tcPr>
          <w:p w14:paraId="7730F86B" w14:textId="77777777" w:rsidR="003B1049" w:rsidRPr="00CB0A4F" w:rsidRDefault="003B1049" w:rsidP="00EC533D">
            <w:pPr>
              <w:pStyle w:val="NoSpacing"/>
              <w:rPr>
                <w:b/>
                <w:szCs w:val="24"/>
              </w:rPr>
            </w:pPr>
            <w:r w:rsidRPr="00CB0A4F">
              <w:rPr>
                <w:b/>
                <w:szCs w:val="24"/>
              </w:rPr>
              <w:t>code</w:t>
            </w:r>
          </w:p>
        </w:tc>
        <w:tc>
          <w:tcPr>
            <w:tcW w:w="6466" w:type="dxa"/>
          </w:tcPr>
          <w:p w14:paraId="2CB71A1B" w14:textId="77777777" w:rsidR="003B1049" w:rsidRPr="00CB0A4F" w:rsidRDefault="003B1049" w:rsidP="00EC533D">
            <w:pPr>
              <w:pStyle w:val="NoSpacing"/>
              <w:rPr>
                <w:szCs w:val="24"/>
              </w:rPr>
            </w:pPr>
            <w:r w:rsidRPr="00CB0A4F">
              <w:rPr>
                <w:szCs w:val="24"/>
              </w:rPr>
              <w:t>The authorisation code you received from us in the previous step.</w:t>
            </w:r>
          </w:p>
        </w:tc>
      </w:tr>
      <w:tr w:rsidR="003B1049" w:rsidRPr="00CB0A4F" w14:paraId="622F574C" w14:textId="77777777" w:rsidTr="00EC533D">
        <w:tc>
          <w:tcPr>
            <w:tcW w:w="2547" w:type="dxa"/>
          </w:tcPr>
          <w:p w14:paraId="21A6D3B4" w14:textId="77777777" w:rsidR="003B1049" w:rsidRPr="00CB0A4F" w:rsidRDefault="003B1049" w:rsidP="00EC533D">
            <w:pPr>
              <w:spacing w:after="23" w:line="259" w:lineRule="auto"/>
            </w:pPr>
            <w:proofErr w:type="spellStart"/>
            <w:r w:rsidRPr="00CB0A4F">
              <w:rPr>
                <w:b/>
              </w:rPr>
              <w:t>client_id</w:t>
            </w:r>
            <w:proofErr w:type="spellEnd"/>
          </w:p>
        </w:tc>
        <w:tc>
          <w:tcPr>
            <w:tcW w:w="6466" w:type="dxa"/>
          </w:tcPr>
          <w:p w14:paraId="181469E6" w14:textId="77777777" w:rsidR="003B1049" w:rsidRPr="00CB0A4F" w:rsidRDefault="003B1049" w:rsidP="00EC533D">
            <w:pPr>
              <w:spacing w:after="23" w:line="259" w:lineRule="auto"/>
            </w:pPr>
            <w:r w:rsidRPr="00CB0A4F">
              <w:t xml:space="preserve">The client id associated with the FMS supplier application. </w:t>
            </w:r>
          </w:p>
        </w:tc>
      </w:tr>
      <w:tr w:rsidR="003B1049" w:rsidRPr="00CB0A4F" w14:paraId="4E226F6D" w14:textId="77777777" w:rsidTr="00EC533D">
        <w:tc>
          <w:tcPr>
            <w:tcW w:w="2537" w:type="dxa"/>
          </w:tcPr>
          <w:p w14:paraId="4D34E808" w14:textId="77777777" w:rsidR="003B1049" w:rsidRPr="00CB0A4F" w:rsidRDefault="003B1049" w:rsidP="00EC533D">
            <w:pPr>
              <w:pStyle w:val="NoSpacing"/>
              <w:rPr>
                <w:b/>
                <w:szCs w:val="24"/>
              </w:rPr>
            </w:pPr>
            <w:proofErr w:type="spellStart"/>
            <w:r w:rsidRPr="00CB0A4F">
              <w:rPr>
                <w:b/>
                <w:szCs w:val="24"/>
              </w:rPr>
              <w:t>client_secret</w:t>
            </w:r>
            <w:proofErr w:type="spellEnd"/>
          </w:p>
        </w:tc>
        <w:tc>
          <w:tcPr>
            <w:tcW w:w="6466" w:type="dxa"/>
          </w:tcPr>
          <w:p w14:paraId="01B66A8E" w14:textId="77777777" w:rsidR="003B1049" w:rsidRPr="00CB0A4F" w:rsidRDefault="003B1049" w:rsidP="00EC533D">
            <w:pPr>
              <w:pStyle w:val="NoSpacing"/>
              <w:rPr>
                <w:szCs w:val="24"/>
              </w:rPr>
            </w:pPr>
            <w:r w:rsidRPr="00CB0A4F">
              <w:rPr>
                <w:szCs w:val="24"/>
              </w:rPr>
              <w:t>The client secret associated with the FMS supplier application</w:t>
            </w:r>
          </w:p>
        </w:tc>
      </w:tr>
      <w:tr w:rsidR="00326C47" w:rsidRPr="00CB0A4F" w14:paraId="3A646460" w14:textId="77777777" w:rsidTr="00EC533D">
        <w:tc>
          <w:tcPr>
            <w:tcW w:w="2537" w:type="dxa"/>
          </w:tcPr>
          <w:p w14:paraId="4F26B948" w14:textId="12121816" w:rsidR="00326C47" w:rsidRPr="00CB0A4F" w:rsidRDefault="00326C47" w:rsidP="00EC533D">
            <w:pPr>
              <w:pStyle w:val="NoSpacing"/>
              <w:rPr>
                <w:b/>
                <w:szCs w:val="24"/>
              </w:rPr>
            </w:pPr>
            <w:r w:rsidRPr="00CB0A4F">
              <w:rPr>
                <w:b/>
                <w:szCs w:val="24"/>
              </w:rPr>
              <w:t>Scope</w:t>
            </w:r>
          </w:p>
        </w:tc>
        <w:tc>
          <w:tcPr>
            <w:tcW w:w="6466" w:type="dxa"/>
          </w:tcPr>
          <w:p w14:paraId="533963D2" w14:textId="77777777" w:rsidR="00EA2712" w:rsidRPr="000F7A43" w:rsidRDefault="00EA2712" w:rsidP="00EA2712">
            <w:pPr>
              <w:spacing w:after="23" w:line="259" w:lineRule="auto"/>
              <w:rPr>
                <w:rFonts w:ascii="Times New Roman" w:hAnsi="Times New Roman"/>
                <w:bdr w:val="single" w:sz="4" w:space="0" w:color="auto"/>
                <w:shd w:val="clear" w:color="auto" w:fill="F2F2F2" w:themeFill="background1" w:themeFillShade="F2"/>
              </w:rPr>
            </w:pPr>
            <w:r w:rsidRPr="00CB0A4F">
              <w:rPr>
                <w:rFonts w:ascii="Times New Roman" w:hAnsi="Times New Roman"/>
                <w:bdr w:val="single" w:sz="4" w:space="0" w:color="auto"/>
                <w:shd w:val="clear" w:color="auto" w:fill="F2F2F2" w:themeFill="background1" w:themeFillShade="F2"/>
              </w:rPr>
              <w:t xml:space="preserve"> </w:t>
            </w:r>
            <w:proofErr w:type="spellStart"/>
            <w:r w:rsidRPr="000F7A43">
              <w:rPr>
                <w:rFonts w:ascii="Times New Roman" w:hAnsi="Times New Roman"/>
                <w:bdr w:val="single" w:sz="4" w:space="0" w:color="auto"/>
                <w:shd w:val="clear" w:color="auto" w:fill="F2F2F2" w:themeFill="background1" w:themeFillShade="F2"/>
              </w:rPr>
              <w:t>openid</w:t>
            </w:r>
            <w:proofErr w:type="spellEnd"/>
            <w:r w:rsidRPr="000F7A43">
              <w:rPr>
                <w:rFonts w:ascii="Times New Roman" w:hAnsi="Times New Roman"/>
                <w:bdr w:val="single" w:sz="4" w:space="0" w:color="auto"/>
                <w:shd w:val="clear" w:color="auto" w:fill="F2F2F2" w:themeFill="background1" w:themeFillShade="F2"/>
              </w:rPr>
              <w:t xml:space="preserve"> </w:t>
            </w:r>
            <w:proofErr w:type="spellStart"/>
            <w:r w:rsidRPr="000F7A43">
              <w:rPr>
                <w:rFonts w:ascii="Times New Roman" w:hAnsi="Times New Roman"/>
                <w:bdr w:val="single" w:sz="4" w:space="0" w:color="auto"/>
                <w:shd w:val="clear" w:color="auto" w:fill="F2F2F2" w:themeFill="background1" w:themeFillShade="F2"/>
              </w:rPr>
              <w:t>offline_access</w:t>
            </w:r>
            <w:proofErr w:type="spellEnd"/>
            <w:r w:rsidRPr="000F7A43">
              <w:rPr>
                <w:rFonts w:ascii="Times New Roman" w:hAnsi="Times New Roman"/>
                <w:bdr w:val="single" w:sz="4" w:space="0" w:color="auto"/>
                <w:shd w:val="clear" w:color="auto" w:fill="F2F2F2" w:themeFill="background1" w:themeFillShade="F2"/>
              </w:rPr>
              <w:t xml:space="preserve"> {</w:t>
            </w:r>
            <w:proofErr w:type="spellStart"/>
            <w:r w:rsidRPr="000F7A43">
              <w:rPr>
                <w:rFonts w:ascii="Times New Roman" w:hAnsi="Times New Roman"/>
                <w:bdr w:val="single" w:sz="4" w:space="0" w:color="auto"/>
                <w:shd w:val="clear" w:color="auto" w:fill="F2F2F2" w:themeFill="background1" w:themeFillShade="F2"/>
              </w:rPr>
              <w:t>fms_api_scope_url</w:t>
            </w:r>
            <w:proofErr w:type="spellEnd"/>
            <w:r w:rsidRPr="000F7A43">
              <w:rPr>
                <w:rFonts w:ascii="Times New Roman" w:hAnsi="Times New Roman"/>
                <w:bdr w:val="single" w:sz="4" w:space="0" w:color="auto"/>
                <w:shd w:val="clear" w:color="auto" w:fill="F2F2F2" w:themeFill="background1" w:themeFillShade="F2"/>
              </w:rPr>
              <w:t xml:space="preserve">}         </w:t>
            </w:r>
          </w:p>
          <w:p w14:paraId="5BB7593C" w14:textId="77777777" w:rsidR="00EA2712" w:rsidRPr="000F7A43" w:rsidRDefault="00EA2712" w:rsidP="00EA2712">
            <w:pPr>
              <w:spacing w:after="23" w:line="259" w:lineRule="auto"/>
            </w:pPr>
          </w:p>
          <w:p w14:paraId="23E74CDB" w14:textId="77777777" w:rsidR="00EA2712" w:rsidRPr="000F7A43" w:rsidRDefault="00EA2712" w:rsidP="00EA2712">
            <w:pPr>
              <w:spacing w:after="23" w:line="259" w:lineRule="auto"/>
            </w:pPr>
            <w:r w:rsidRPr="000F7A43">
              <w:t xml:space="preserve">E.g. in supplier test, </w:t>
            </w:r>
          </w:p>
          <w:p w14:paraId="7B7C4346" w14:textId="5B0C2BC9" w:rsidR="00EA2712" w:rsidRPr="000F7A43" w:rsidRDefault="00EA2712" w:rsidP="00EA2712">
            <w:pPr>
              <w:spacing w:after="23" w:line="259" w:lineRule="auto"/>
            </w:pPr>
            <w:r w:rsidRPr="000F7A43">
              <w:t>{</w:t>
            </w:r>
            <w:proofErr w:type="spellStart"/>
            <w:r w:rsidRPr="000F7A43">
              <w:t>fms_api_scope_url</w:t>
            </w:r>
            <w:proofErr w:type="spellEnd"/>
            <w:r w:rsidRPr="000F7A43">
              <w:t xml:space="preserve">}= </w:t>
            </w:r>
            <w:hyperlink r:id="rId47" w:history="1">
              <w:r w:rsidR="00211FB6" w:rsidRPr="00211FB6">
                <w:rPr>
                  <w:rStyle w:val="Hyperlink"/>
                </w:rPr>
                <w:t>https://dfeb2cprod.onmicrosoft.com/bfrp-ar/api.submit</w:t>
              </w:r>
            </w:hyperlink>
            <w:r w:rsidRPr="000F7A43">
              <w:t xml:space="preserve">. </w:t>
            </w:r>
          </w:p>
          <w:p w14:paraId="692DCCD6" w14:textId="77777777" w:rsidR="00EA2712" w:rsidRPr="000F7A43" w:rsidRDefault="00EA2712" w:rsidP="00EA2712">
            <w:pPr>
              <w:spacing w:after="23" w:line="259" w:lineRule="auto"/>
            </w:pPr>
          </w:p>
          <w:p w14:paraId="1D182A0D" w14:textId="0C553674" w:rsidR="00EA2712" w:rsidRPr="000F7A43" w:rsidRDefault="001172FD" w:rsidP="00EA2712">
            <w:pPr>
              <w:spacing w:after="23" w:line="259" w:lineRule="auto"/>
            </w:pPr>
            <w:r w:rsidRPr="000F7A43">
              <w:t xml:space="preserve">The </w:t>
            </w:r>
            <w:r w:rsidR="00EA2712" w:rsidRPr="000F7A43">
              <w:t xml:space="preserve">scope would look like </w:t>
            </w:r>
          </w:p>
          <w:p w14:paraId="1B9EE92F" w14:textId="7CF8A38B" w:rsidR="00326C47" w:rsidRPr="00437F8C" w:rsidRDefault="001172FD" w:rsidP="001172FD">
            <w:pPr>
              <w:spacing w:after="23" w:line="259" w:lineRule="auto"/>
              <w:rPr>
                <w:rFonts w:ascii="Times New Roman" w:hAnsi="Times New Roman"/>
                <w:bdr w:val="single" w:sz="4" w:space="0" w:color="auto"/>
                <w:shd w:val="clear" w:color="auto" w:fill="F2F2F2" w:themeFill="background1" w:themeFillShade="F2"/>
              </w:rPr>
            </w:pPr>
            <w:proofErr w:type="spellStart"/>
            <w:r w:rsidRPr="000F7A43">
              <w:rPr>
                <w:rFonts w:ascii="Times New Roman" w:hAnsi="Times New Roman"/>
                <w:bdr w:val="single" w:sz="4" w:space="0" w:color="auto"/>
                <w:shd w:val="clear" w:color="auto" w:fill="F2F2F2" w:themeFill="background1" w:themeFillShade="F2"/>
              </w:rPr>
              <w:t>openid</w:t>
            </w:r>
            <w:proofErr w:type="spellEnd"/>
            <w:r w:rsidRPr="000F7A43">
              <w:rPr>
                <w:rFonts w:ascii="Times New Roman" w:hAnsi="Times New Roman"/>
                <w:bdr w:val="single" w:sz="4" w:space="0" w:color="auto"/>
                <w:shd w:val="clear" w:color="auto" w:fill="F2F2F2" w:themeFill="background1" w:themeFillShade="F2"/>
              </w:rPr>
              <w:t xml:space="preserve"> </w:t>
            </w:r>
            <w:proofErr w:type="spellStart"/>
            <w:r w:rsidR="00EA2712" w:rsidRPr="000F7A43">
              <w:rPr>
                <w:rFonts w:ascii="Times New Roman" w:hAnsi="Times New Roman"/>
                <w:bdr w:val="single" w:sz="4" w:space="0" w:color="auto"/>
                <w:shd w:val="clear" w:color="auto" w:fill="F2F2F2" w:themeFill="background1" w:themeFillShade="F2"/>
              </w:rPr>
              <w:t>offline_access</w:t>
            </w:r>
            <w:proofErr w:type="spellEnd"/>
            <w:r w:rsidRPr="000F7A43">
              <w:rPr>
                <w:rFonts w:ascii="Times New Roman" w:hAnsi="Times New Roman"/>
                <w:bdr w:val="single" w:sz="4" w:space="0" w:color="auto"/>
                <w:shd w:val="clear" w:color="auto" w:fill="F2F2F2" w:themeFill="background1" w:themeFillShade="F2"/>
              </w:rPr>
              <w:t xml:space="preserve"> https://dfeb2cprod.onmicrosoft.com/bfrp-ar/api.submit</w:t>
            </w:r>
            <w:r w:rsidRPr="00437F8C">
              <w:rPr>
                <w:rFonts w:ascii="Times New Roman" w:hAnsi="Times New Roman"/>
                <w:bdr w:val="single" w:sz="4" w:space="0" w:color="auto"/>
                <w:shd w:val="clear" w:color="auto" w:fill="F2F2F2" w:themeFill="background1" w:themeFillShade="F2"/>
              </w:rPr>
              <w:t xml:space="preserve">  </w:t>
            </w:r>
            <w:r w:rsidR="00EA2712" w:rsidRPr="00437F8C">
              <w:rPr>
                <w:rFonts w:ascii="Times New Roman" w:hAnsi="Times New Roman"/>
                <w:bdr w:val="single" w:sz="4" w:space="0" w:color="auto"/>
                <w:shd w:val="clear" w:color="auto" w:fill="F2F2F2" w:themeFill="background1" w:themeFillShade="F2"/>
              </w:rPr>
              <w:t xml:space="preserve"> </w:t>
            </w:r>
          </w:p>
        </w:tc>
      </w:tr>
    </w:tbl>
    <w:p w14:paraId="549E6EC1" w14:textId="2897B5E6" w:rsidR="00C95838" w:rsidRDefault="00C95838" w:rsidP="003B1049">
      <w:pPr>
        <w:spacing w:after="301" w:line="408" w:lineRule="auto"/>
        <w:ind w:left="-5"/>
      </w:pPr>
    </w:p>
    <w:p w14:paraId="52C7F944" w14:textId="77777777" w:rsidR="00C82C45" w:rsidRDefault="00C82C45" w:rsidP="00437F8C">
      <w:pPr>
        <w:spacing w:after="301" w:line="240" w:lineRule="auto"/>
        <w:ind w:left="-5"/>
      </w:pPr>
    </w:p>
    <w:p w14:paraId="45C59553" w14:textId="77777777" w:rsidR="00C82C45" w:rsidRDefault="00C82C45" w:rsidP="00437F8C">
      <w:pPr>
        <w:spacing w:after="301" w:line="240" w:lineRule="auto"/>
        <w:ind w:left="-5"/>
      </w:pPr>
    </w:p>
    <w:p w14:paraId="06D9DE42" w14:textId="77777777" w:rsidR="00C82C45" w:rsidRDefault="00C82C45" w:rsidP="00437F8C">
      <w:pPr>
        <w:spacing w:after="301" w:line="240" w:lineRule="auto"/>
        <w:ind w:left="-5"/>
      </w:pPr>
    </w:p>
    <w:p w14:paraId="2A338B7C" w14:textId="77777777" w:rsidR="00C82C45" w:rsidRDefault="00C82C45" w:rsidP="00437F8C">
      <w:pPr>
        <w:spacing w:after="301" w:line="240" w:lineRule="auto"/>
        <w:ind w:left="-5"/>
      </w:pPr>
    </w:p>
    <w:p w14:paraId="02AF0A0A" w14:textId="77777777" w:rsidR="00C82C45" w:rsidRDefault="00C82C45" w:rsidP="00437F8C">
      <w:pPr>
        <w:spacing w:after="301" w:line="240" w:lineRule="auto"/>
        <w:ind w:left="-5"/>
      </w:pPr>
    </w:p>
    <w:p w14:paraId="5E1E5D56" w14:textId="167ADE4E" w:rsidR="003B1049" w:rsidRDefault="003B1049" w:rsidP="00437F8C">
      <w:pPr>
        <w:spacing w:after="301" w:line="240" w:lineRule="auto"/>
        <w:ind w:left="-5"/>
      </w:pPr>
      <w:r w:rsidRPr="00924CBF">
        <w:t xml:space="preserve">The response contains the access token used for calling the APIs and a refresh token used to obtain a new access token once the current one expires. </w:t>
      </w:r>
    </w:p>
    <w:p w14:paraId="0B368DBE" w14:textId="362139B6" w:rsidR="009339AB" w:rsidRPr="00924CBF" w:rsidRDefault="00211B0B" w:rsidP="00437F8C">
      <w:pPr>
        <w:spacing w:after="301" w:line="240" w:lineRule="auto"/>
        <w:ind w:left="-5"/>
      </w:pPr>
      <w:proofErr w:type="spellStart"/>
      <w:r>
        <w:t>Access_token</w:t>
      </w:r>
      <w:proofErr w:type="spellEnd"/>
      <w:r>
        <w:t xml:space="preserve"> and </w:t>
      </w:r>
      <w:proofErr w:type="spellStart"/>
      <w:r>
        <w:t>id_token</w:t>
      </w:r>
      <w:proofErr w:type="spellEnd"/>
      <w:r w:rsidR="009339AB" w:rsidRPr="00C07BEC">
        <w:t xml:space="preserve"> will expire </w:t>
      </w:r>
      <w:r w:rsidR="009E57A0" w:rsidRPr="005174AD">
        <w:t>after 10 minutes.</w:t>
      </w:r>
    </w:p>
    <w:p w14:paraId="4DEFA04E" w14:textId="77777777" w:rsidR="003B1049" w:rsidRPr="00C07BEC" w:rsidRDefault="003B1049" w:rsidP="003B1049">
      <w:pPr>
        <w:spacing w:after="427" w:line="265" w:lineRule="auto"/>
        <w:ind w:left="-5"/>
        <w:rPr>
          <w:bCs/>
        </w:rPr>
      </w:pPr>
      <w:r w:rsidRPr="00AA2624">
        <w:rPr>
          <w:bCs/>
        </w:rPr>
        <w:t>Example of a successful exchange response</w:t>
      </w:r>
      <w:r w:rsidRPr="00C07BEC">
        <w:rPr>
          <w:bCs/>
        </w:rPr>
        <w:t xml:space="preserve">: </w:t>
      </w:r>
    </w:p>
    <w:p w14:paraId="7CE5B809" w14:textId="77777777" w:rsidR="003B1049" w:rsidRPr="00437F8C" w:rsidRDefault="003B1049" w:rsidP="00437F8C">
      <w:pPr>
        <w:spacing w:after="82" w:line="259" w:lineRule="auto"/>
        <w:ind w:left="567"/>
        <w:rPr>
          <w:sz w:val="36"/>
          <w:szCs w:val="36"/>
        </w:rPr>
      </w:pPr>
      <w:r w:rsidRPr="00437F8C">
        <w:rPr>
          <w:szCs w:val="36"/>
        </w:rPr>
        <w:t xml:space="preserve">{ </w:t>
      </w:r>
    </w:p>
    <w:p w14:paraId="7C4EAC37" w14:textId="38230A53" w:rsidR="00326C47" w:rsidRPr="00437F8C" w:rsidRDefault="003B1049" w:rsidP="00437F8C">
      <w:pPr>
        <w:spacing w:after="82" w:line="259" w:lineRule="auto"/>
        <w:ind w:left="567"/>
        <w:rPr>
          <w:szCs w:val="36"/>
        </w:rPr>
      </w:pPr>
      <w:r w:rsidRPr="00437F8C">
        <w:rPr>
          <w:szCs w:val="36"/>
        </w:rPr>
        <w:t xml:space="preserve">  </w:t>
      </w:r>
      <w:r w:rsidR="00326C47" w:rsidRPr="00437F8C">
        <w:rPr>
          <w:szCs w:val="36"/>
        </w:rPr>
        <w:t>"access_token":"eyJhbGciOiJSUzI1NiIsInR5cCI6IkpXVCIsImtrZ..."</w:t>
      </w:r>
    </w:p>
    <w:p w14:paraId="3D4E193F" w14:textId="0F7372A8" w:rsidR="00326C47" w:rsidRPr="00437F8C" w:rsidRDefault="00326C47" w:rsidP="00437F8C">
      <w:pPr>
        <w:spacing w:after="82" w:line="259" w:lineRule="auto"/>
        <w:ind w:left="567"/>
        <w:rPr>
          <w:szCs w:val="36"/>
        </w:rPr>
      </w:pPr>
      <w:r w:rsidRPr="00437F8C">
        <w:rPr>
          <w:szCs w:val="36"/>
        </w:rPr>
        <w:t xml:space="preserve">  “expires_in”:”600,</w:t>
      </w:r>
    </w:p>
    <w:p w14:paraId="13D21A19" w14:textId="1B955C5C" w:rsidR="003B1049" w:rsidRPr="00437F8C" w:rsidRDefault="00326C47" w:rsidP="00437F8C">
      <w:pPr>
        <w:spacing w:after="82" w:line="259" w:lineRule="auto"/>
        <w:ind w:left="567"/>
        <w:rPr>
          <w:sz w:val="36"/>
          <w:szCs w:val="36"/>
        </w:rPr>
      </w:pPr>
      <w:r w:rsidRPr="00437F8C">
        <w:rPr>
          <w:szCs w:val="36"/>
        </w:rPr>
        <w:t xml:space="preserve">  </w:t>
      </w:r>
      <w:r w:rsidR="003B1049" w:rsidRPr="00437F8C">
        <w:rPr>
          <w:szCs w:val="36"/>
        </w:rPr>
        <w:t xml:space="preserve">"id_token":"eyJhbGciOiJSUzI1NiIsInR5cCI6IkpXVCIsImtpZ...", </w:t>
      </w:r>
    </w:p>
    <w:p w14:paraId="7E3FE90D" w14:textId="77777777" w:rsidR="003B1049" w:rsidRPr="00437F8C" w:rsidRDefault="003B1049" w:rsidP="00437F8C">
      <w:pPr>
        <w:spacing w:after="82" w:line="259" w:lineRule="auto"/>
        <w:ind w:left="567"/>
        <w:rPr>
          <w:szCs w:val="36"/>
        </w:rPr>
      </w:pPr>
      <w:r w:rsidRPr="00437F8C">
        <w:rPr>
          <w:szCs w:val="36"/>
        </w:rPr>
        <w:t xml:space="preserve">  "</w:t>
      </w:r>
      <w:proofErr w:type="spellStart"/>
      <w:r w:rsidRPr="00437F8C">
        <w:rPr>
          <w:szCs w:val="36"/>
        </w:rPr>
        <w:t>token_type":"Bearer</w:t>
      </w:r>
      <w:proofErr w:type="spellEnd"/>
      <w:r w:rsidRPr="00437F8C">
        <w:rPr>
          <w:szCs w:val="36"/>
        </w:rPr>
        <w:t>",</w:t>
      </w:r>
    </w:p>
    <w:p w14:paraId="74DC8BDC" w14:textId="3915F751" w:rsidR="003B1049" w:rsidRPr="00437F8C" w:rsidRDefault="003B1049" w:rsidP="00437F8C">
      <w:pPr>
        <w:spacing w:after="82" w:line="259" w:lineRule="auto"/>
        <w:ind w:left="567"/>
        <w:rPr>
          <w:sz w:val="36"/>
          <w:szCs w:val="36"/>
        </w:rPr>
      </w:pPr>
      <w:r w:rsidRPr="00437F8C">
        <w:rPr>
          <w:szCs w:val="36"/>
        </w:rPr>
        <w:t xml:space="preserve">  "id_token_expires_in":</w:t>
      </w:r>
      <w:r w:rsidR="00525EFB" w:rsidRPr="00437F8C">
        <w:rPr>
          <w:szCs w:val="36"/>
        </w:rPr>
        <w:t>6</w:t>
      </w:r>
      <w:r w:rsidRPr="00437F8C">
        <w:rPr>
          <w:szCs w:val="36"/>
        </w:rPr>
        <w:t xml:space="preserve">00, </w:t>
      </w:r>
    </w:p>
    <w:p w14:paraId="4BEE65BE" w14:textId="77777777" w:rsidR="003B1049" w:rsidRPr="00437F8C" w:rsidRDefault="003B1049" w:rsidP="00437F8C">
      <w:pPr>
        <w:spacing w:after="82" w:line="259" w:lineRule="auto"/>
        <w:ind w:left="567"/>
        <w:rPr>
          <w:sz w:val="36"/>
          <w:szCs w:val="36"/>
        </w:rPr>
      </w:pPr>
      <w:r w:rsidRPr="00437F8C">
        <w:rPr>
          <w:szCs w:val="36"/>
        </w:rPr>
        <w:t xml:space="preserve">  "scope":"</w:t>
      </w:r>
      <w:proofErr w:type="spellStart"/>
      <w:r w:rsidRPr="00437F8C">
        <w:rPr>
          <w:szCs w:val="36"/>
        </w:rPr>
        <w:t>openid</w:t>
      </w:r>
      <w:proofErr w:type="spellEnd"/>
      <w:r w:rsidRPr="00437F8C">
        <w:rPr>
          <w:szCs w:val="36"/>
        </w:rPr>
        <w:t xml:space="preserve"> </w:t>
      </w:r>
      <w:proofErr w:type="spellStart"/>
      <w:r w:rsidRPr="00437F8C">
        <w:rPr>
          <w:szCs w:val="36"/>
        </w:rPr>
        <w:t>offline_access</w:t>
      </w:r>
      <w:proofErr w:type="spellEnd"/>
      <w:r w:rsidRPr="00437F8C">
        <w:rPr>
          <w:szCs w:val="36"/>
        </w:rPr>
        <w:t xml:space="preserve">", </w:t>
      </w:r>
    </w:p>
    <w:p w14:paraId="13C1F661" w14:textId="77777777" w:rsidR="003B1049" w:rsidRPr="00437F8C" w:rsidRDefault="003B1049" w:rsidP="00437F8C">
      <w:pPr>
        <w:spacing w:after="82" w:line="259" w:lineRule="auto"/>
        <w:ind w:left="567"/>
        <w:rPr>
          <w:sz w:val="36"/>
          <w:szCs w:val="36"/>
        </w:rPr>
      </w:pPr>
      <w:r w:rsidRPr="00437F8C">
        <w:rPr>
          <w:szCs w:val="36"/>
        </w:rPr>
        <w:t xml:space="preserve">  "refresh_token":"MmZmNTMzMGYtZGRhYi00MDI1LWFiNWUtZjc2...", </w:t>
      </w:r>
    </w:p>
    <w:p w14:paraId="13159E3D" w14:textId="77777777" w:rsidR="003B1049" w:rsidRPr="00437F8C" w:rsidRDefault="003B1049" w:rsidP="00437F8C">
      <w:pPr>
        <w:spacing w:after="82" w:line="259" w:lineRule="auto"/>
        <w:ind w:left="567"/>
        <w:rPr>
          <w:sz w:val="36"/>
          <w:szCs w:val="36"/>
        </w:rPr>
      </w:pPr>
      <w:r w:rsidRPr="00437F8C">
        <w:rPr>
          <w:szCs w:val="36"/>
        </w:rPr>
        <w:t xml:space="preserve">  "refresh_token_expires_in":3600, </w:t>
      </w:r>
    </w:p>
    <w:p w14:paraId="3F644A13" w14:textId="77777777" w:rsidR="003B1049" w:rsidRPr="00437F8C" w:rsidRDefault="003B1049" w:rsidP="00437F8C">
      <w:pPr>
        <w:spacing w:after="82" w:line="259" w:lineRule="auto"/>
        <w:ind w:left="567"/>
        <w:rPr>
          <w:sz w:val="36"/>
          <w:szCs w:val="36"/>
        </w:rPr>
      </w:pPr>
      <w:r w:rsidRPr="00437F8C">
        <w:rPr>
          <w:szCs w:val="36"/>
        </w:rPr>
        <w:t xml:space="preserve">} </w:t>
      </w:r>
    </w:p>
    <w:p w14:paraId="08E65BF8" w14:textId="4617BC89" w:rsidR="00AD3D85" w:rsidRDefault="00AD3D85" w:rsidP="00CB00D1">
      <w:pPr>
        <w:pStyle w:val="Heading2"/>
      </w:pPr>
      <w:bookmarkStart w:id="39" w:name="_Toc48139785"/>
      <w:bookmarkStart w:id="40" w:name="_Toc135814369"/>
      <w:bookmarkStart w:id="41" w:name="_Toc179880047"/>
      <w:r>
        <w:t>Step 4: Refreshing an access token</w:t>
      </w:r>
      <w:bookmarkEnd w:id="39"/>
      <w:bookmarkEnd w:id="40"/>
      <w:bookmarkEnd w:id="41"/>
    </w:p>
    <w:p w14:paraId="330F283C" w14:textId="617F3334" w:rsidR="00AD3D85" w:rsidRDefault="00AD3D85" w:rsidP="00AD3D85">
      <w:pPr>
        <w:ind w:left="-5"/>
      </w:pPr>
      <w:r w:rsidRPr="00924CBF">
        <w:t xml:space="preserve">When the access token </w:t>
      </w:r>
      <w:r w:rsidR="00306C6F" w:rsidRPr="00924CBF">
        <w:t>expires,</w:t>
      </w:r>
      <w:r w:rsidRPr="00924CBF">
        <w:t xml:space="preserve"> you will need to send a POST request to exchange a refresh token for a new access token. The response will include a new refresh token that will replace the previous one and must be retained and used the next time the access token expires. </w:t>
      </w:r>
    </w:p>
    <w:p w14:paraId="713986F4" w14:textId="6E102EDA" w:rsidR="009E57A0" w:rsidRPr="00924CBF" w:rsidRDefault="009E57A0" w:rsidP="009E57A0">
      <w:pPr>
        <w:spacing w:after="301" w:line="408" w:lineRule="auto"/>
        <w:ind w:left="-5"/>
      </w:pPr>
      <w:r w:rsidRPr="00AA2624">
        <w:t>Refresh tokens will expire after 60 minutes.</w:t>
      </w:r>
    </w:p>
    <w:p w14:paraId="6787669A" w14:textId="031F3E5D" w:rsidR="00AD3D85" w:rsidRDefault="00AD3D85" w:rsidP="00AD3D85">
      <w:pPr>
        <w:spacing w:after="36"/>
        <w:ind w:left="-5"/>
      </w:pPr>
      <w:r w:rsidRPr="00924CBF">
        <w:t xml:space="preserve">You should send the POST request to: </w:t>
      </w:r>
    </w:p>
    <w:p w14:paraId="60A81C39" w14:textId="77777777" w:rsidR="00731488" w:rsidRPr="00924CBF" w:rsidRDefault="00731488" w:rsidP="00AD3D85">
      <w:pPr>
        <w:spacing w:after="36"/>
        <w:ind w:left="-5"/>
      </w:pPr>
    </w:p>
    <w:tbl>
      <w:tblPr>
        <w:tblStyle w:val="TableGrid0"/>
        <w:tblW w:w="9088" w:type="dxa"/>
        <w:tblInd w:w="-29" w:type="dxa"/>
        <w:tblCellMar>
          <w:left w:w="29" w:type="dxa"/>
          <w:right w:w="115" w:type="dxa"/>
        </w:tblCellMar>
        <w:tblLook w:val="04A0" w:firstRow="1" w:lastRow="0" w:firstColumn="1" w:lastColumn="0" w:noHBand="0" w:noVBand="1"/>
      </w:tblPr>
      <w:tblGrid>
        <w:gridCol w:w="9088"/>
      </w:tblGrid>
      <w:tr w:rsidR="00AF416A" w14:paraId="39FE596A" w14:textId="77777777" w:rsidTr="00EC533D">
        <w:trPr>
          <w:trHeight w:val="2204"/>
        </w:trPr>
        <w:tc>
          <w:tcPr>
            <w:tcW w:w="9088" w:type="dxa"/>
            <w:tcBorders>
              <w:top w:val="nil"/>
              <w:left w:val="nil"/>
              <w:bottom w:val="nil"/>
              <w:right w:val="nil"/>
            </w:tcBorders>
            <w:shd w:val="clear" w:color="auto" w:fill="F8F8F8"/>
            <w:vAlign w:val="bottom"/>
          </w:tcPr>
          <w:p w14:paraId="507815DC" w14:textId="0ED425F7" w:rsidR="00AD3D85" w:rsidRPr="00437F8C" w:rsidRDefault="00AD3D85" w:rsidP="00437F8C">
            <w:pPr>
              <w:spacing w:after="13" w:line="259" w:lineRule="auto"/>
              <w:ind w:left="567"/>
              <w:rPr>
                <w:rFonts w:ascii="Consolas" w:eastAsia="Consolas" w:hAnsi="Consolas" w:cs="Consolas"/>
                <w:szCs w:val="36"/>
                <w:shd w:val="clear" w:color="auto" w:fill="F8F8F8"/>
              </w:rPr>
            </w:pPr>
            <w:r w:rsidRPr="00437F8C">
              <w:rPr>
                <w:rFonts w:ascii="Consolas" w:eastAsia="Consolas" w:hAnsi="Consolas" w:cs="Consolas"/>
                <w:szCs w:val="36"/>
              </w:rPr>
              <w:t xml:space="preserve">POST </w:t>
            </w:r>
            <w:r w:rsidR="001578E6" w:rsidRPr="00437F8C">
              <w:rPr>
                <w:rFonts w:ascii="Consolas" w:eastAsia="Consolas" w:hAnsi="Consolas" w:cs="Consolas"/>
                <w:szCs w:val="36"/>
              </w:rPr>
              <w:t>https://{token_base_url}</w:t>
            </w:r>
            <w:r w:rsidRPr="00437F8C">
              <w:rPr>
                <w:rFonts w:ascii="Consolas" w:eastAsia="Consolas" w:hAnsi="Consolas" w:cs="Consolas"/>
                <w:szCs w:val="36"/>
              </w:rPr>
              <w:t xml:space="preserve"> </w:t>
            </w:r>
          </w:p>
          <w:p w14:paraId="29EB72B0" w14:textId="77777777" w:rsidR="00AD3D85" w:rsidRPr="00437F8C" w:rsidRDefault="00AD3D85" w:rsidP="00437F8C">
            <w:pPr>
              <w:shd w:val="clear" w:color="auto" w:fill="F8F8F8"/>
              <w:spacing w:after="47" w:line="259" w:lineRule="auto"/>
              <w:ind w:left="567" w:right="1978"/>
              <w:rPr>
                <w:sz w:val="36"/>
                <w:szCs w:val="36"/>
              </w:rPr>
            </w:pPr>
            <w:r w:rsidRPr="00437F8C">
              <w:rPr>
                <w:rFonts w:ascii="Consolas" w:eastAsia="Consolas" w:hAnsi="Consolas" w:cs="Consolas"/>
                <w:b/>
                <w:sz w:val="22"/>
                <w:szCs w:val="36"/>
              </w:rPr>
              <w:t>Request body:</w:t>
            </w:r>
            <w:r w:rsidRPr="00437F8C">
              <w:rPr>
                <w:rFonts w:ascii="Consolas" w:eastAsia="Consolas" w:hAnsi="Consolas" w:cs="Consolas"/>
                <w:szCs w:val="36"/>
              </w:rPr>
              <w:t xml:space="preserve"> </w:t>
            </w:r>
          </w:p>
          <w:p w14:paraId="489B94A4" w14:textId="77777777" w:rsidR="00AD3D85" w:rsidRPr="00437F8C" w:rsidRDefault="00AD3D85" w:rsidP="00437F8C">
            <w:pPr>
              <w:shd w:val="clear" w:color="auto" w:fill="F8F8F8"/>
              <w:spacing w:after="47" w:line="259" w:lineRule="auto"/>
              <w:ind w:left="567" w:right="1978"/>
              <w:rPr>
                <w:rFonts w:ascii="Consolas" w:eastAsia="Consolas" w:hAnsi="Consolas" w:cs="Consolas"/>
                <w:szCs w:val="36"/>
                <w:lang w:val="fr-FR"/>
              </w:rPr>
            </w:pPr>
            <w:r w:rsidRPr="00437F8C">
              <w:rPr>
                <w:rFonts w:ascii="Consolas" w:eastAsia="Consolas" w:hAnsi="Consolas" w:cs="Consolas"/>
                <w:i/>
                <w:sz w:val="22"/>
                <w:szCs w:val="36"/>
                <w:lang w:val="fr-FR"/>
              </w:rPr>
              <w:t>Content-Type</w:t>
            </w:r>
            <w:r w:rsidRPr="00437F8C">
              <w:rPr>
                <w:rFonts w:ascii="Consolas" w:eastAsia="Consolas" w:hAnsi="Consolas" w:cs="Consolas"/>
                <w:szCs w:val="36"/>
                <w:lang w:val="fr-FR"/>
              </w:rPr>
              <w:t xml:space="preserve"> application/x-www-form-urlencoded </w:t>
            </w:r>
          </w:p>
          <w:p w14:paraId="13A23517" w14:textId="77777777" w:rsidR="00AD3D85" w:rsidRPr="00437F8C" w:rsidRDefault="00AD3D85" w:rsidP="00437F8C">
            <w:pPr>
              <w:shd w:val="clear" w:color="auto" w:fill="F8F8F8"/>
              <w:spacing w:after="141" w:line="259" w:lineRule="auto"/>
              <w:ind w:left="567" w:right="1978"/>
              <w:rPr>
                <w:rFonts w:ascii="Consolas" w:eastAsia="Consolas" w:hAnsi="Consolas" w:cs="Consolas"/>
                <w:szCs w:val="36"/>
              </w:rPr>
            </w:pPr>
            <w:proofErr w:type="spellStart"/>
            <w:r w:rsidRPr="00437F8C">
              <w:rPr>
                <w:rFonts w:ascii="Consolas" w:eastAsia="Consolas" w:hAnsi="Consolas" w:cs="Consolas"/>
                <w:szCs w:val="36"/>
              </w:rPr>
              <w:t>grant_type</w:t>
            </w:r>
            <w:proofErr w:type="spellEnd"/>
            <w:r w:rsidRPr="00437F8C">
              <w:rPr>
                <w:rFonts w:ascii="Consolas" w:eastAsia="Consolas" w:hAnsi="Consolas" w:cs="Consolas"/>
                <w:szCs w:val="36"/>
              </w:rPr>
              <w:t xml:space="preserve"> </w:t>
            </w:r>
            <w:proofErr w:type="spellStart"/>
            <w:r w:rsidRPr="00437F8C">
              <w:rPr>
                <w:rFonts w:ascii="Consolas" w:eastAsia="Consolas" w:hAnsi="Consolas" w:cs="Consolas"/>
                <w:szCs w:val="36"/>
              </w:rPr>
              <w:t>refresh_token</w:t>
            </w:r>
            <w:proofErr w:type="spellEnd"/>
            <w:r w:rsidRPr="00437F8C">
              <w:rPr>
                <w:rFonts w:ascii="Consolas" w:eastAsia="Consolas" w:hAnsi="Consolas" w:cs="Consolas"/>
                <w:szCs w:val="36"/>
              </w:rPr>
              <w:t xml:space="preserve"> </w:t>
            </w:r>
          </w:p>
          <w:p w14:paraId="50DB8135" w14:textId="77777777" w:rsidR="00AD3D85" w:rsidRPr="00437F8C" w:rsidRDefault="00AD3D85" w:rsidP="00437F8C">
            <w:pPr>
              <w:shd w:val="clear" w:color="auto" w:fill="F8F8F8"/>
              <w:spacing w:after="0" w:line="259" w:lineRule="auto"/>
              <w:ind w:left="567" w:right="1978"/>
              <w:rPr>
                <w:b/>
                <w:sz w:val="36"/>
                <w:szCs w:val="36"/>
              </w:rPr>
            </w:pPr>
            <w:proofErr w:type="spellStart"/>
            <w:r w:rsidRPr="00437F8C">
              <w:rPr>
                <w:rFonts w:ascii="Consolas" w:eastAsia="Consolas" w:hAnsi="Consolas" w:cs="Consolas"/>
                <w:szCs w:val="36"/>
              </w:rPr>
              <w:t>refresh_token</w:t>
            </w:r>
            <w:proofErr w:type="spellEnd"/>
            <w:r w:rsidRPr="00437F8C">
              <w:rPr>
                <w:rFonts w:ascii="Consolas" w:eastAsia="Consolas" w:hAnsi="Consolas" w:cs="Consolas"/>
                <w:szCs w:val="36"/>
              </w:rPr>
              <w:t xml:space="preserve"> {</w:t>
            </w:r>
            <w:proofErr w:type="spellStart"/>
            <w:r w:rsidRPr="00437F8C">
              <w:rPr>
                <w:rFonts w:ascii="Consolas" w:eastAsia="Consolas" w:hAnsi="Consolas" w:cs="Consolas"/>
                <w:szCs w:val="36"/>
              </w:rPr>
              <w:t>refresh_token</w:t>
            </w:r>
            <w:proofErr w:type="spellEnd"/>
            <w:r w:rsidRPr="00437F8C">
              <w:rPr>
                <w:rFonts w:ascii="Consolas" w:eastAsia="Consolas" w:hAnsi="Consolas" w:cs="Consolas"/>
                <w:szCs w:val="36"/>
              </w:rPr>
              <w:t>}</w:t>
            </w:r>
            <w:r w:rsidRPr="00437F8C">
              <w:rPr>
                <w:b/>
                <w:sz w:val="36"/>
                <w:szCs w:val="36"/>
              </w:rPr>
              <w:t xml:space="preserve"> </w:t>
            </w:r>
          </w:p>
          <w:p w14:paraId="0FF89D88" w14:textId="77777777" w:rsidR="00AD3D85" w:rsidRPr="00437F8C" w:rsidRDefault="00AD3D85" w:rsidP="00437F8C">
            <w:pPr>
              <w:shd w:val="clear" w:color="auto" w:fill="F8F8F8"/>
              <w:spacing w:after="0" w:line="259" w:lineRule="auto"/>
              <w:ind w:left="567" w:right="1978"/>
              <w:rPr>
                <w:rFonts w:ascii="Consolas" w:eastAsia="Consolas" w:hAnsi="Consolas" w:cs="Consolas"/>
                <w:szCs w:val="36"/>
              </w:rPr>
            </w:pPr>
          </w:p>
          <w:p w14:paraId="4FC024A0" w14:textId="77777777" w:rsidR="00AD3D85" w:rsidRPr="00437F8C" w:rsidRDefault="00AD3D85" w:rsidP="00437F8C">
            <w:pPr>
              <w:shd w:val="clear" w:color="auto" w:fill="F8F8F8"/>
              <w:spacing w:after="0" w:line="259" w:lineRule="auto"/>
              <w:ind w:left="567" w:right="1978"/>
              <w:rPr>
                <w:rFonts w:ascii="Consolas" w:eastAsia="Consolas" w:hAnsi="Consolas" w:cs="Consolas"/>
                <w:szCs w:val="36"/>
              </w:rPr>
            </w:pPr>
            <w:proofErr w:type="spellStart"/>
            <w:r w:rsidRPr="00437F8C">
              <w:rPr>
                <w:rFonts w:ascii="Consolas" w:eastAsia="Consolas" w:hAnsi="Consolas" w:cs="Consolas"/>
                <w:szCs w:val="36"/>
              </w:rPr>
              <w:t>client_id</w:t>
            </w:r>
            <w:proofErr w:type="spellEnd"/>
            <w:r w:rsidRPr="00437F8C">
              <w:rPr>
                <w:rFonts w:ascii="Consolas" w:eastAsia="Consolas" w:hAnsi="Consolas" w:cs="Consolas"/>
                <w:szCs w:val="36"/>
              </w:rPr>
              <w:t xml:space="preserve"> {</w:t>
            </w:r>
            <w:proofErr w:type="spellStart"/>
            <w:r w:rsidRPr="00437F8C">
              <w:rPr>
                <w:rFonts w:ascii="Consolas" w:eastAsia="Consolas" w:hAnsi="Consolas" w:cs="Consolas"/>
                <w:szCs w:val="36"/>
              </w:rPr>
              <w:t>client_id</w:t>
            </w:r>
            <w:proofErr w:type="spellEnd"/>
            <w:r w:rsidRPr="00437F8C">
              <w:rPr>
                <w:rFonts w:ascii="Consolas" w:eastAsia="Consolas" w:hAnsi="Consolas" w:cs="Consolas"/>
                <w:szCs w:val="36"/>
              </w:rPr>
              <w:t xml:space="preserve">} </w:t>
            </w:r>
          </w:p>
          <w:p w14:paraId="1949ED23" w14:textId="77777777" w:rsidR="00AD3D85" w:rsidRPr="00437F8C" w:rsidRDefault="00AD3D85" w:rsidP="00437F8C">
            <w:pPr>
              <w:shd w:val="clear" w:color="auto" w:fill="F8F8F8"/>
              <w:spacing w:after="0" w:line="259" w:lineRule="auto"/>
              <w:ind w:left="567" w:right="1978"/>
              <w:rPr>
                <w:rFonts w:ascii="Consolas" w:eastAsia="Consolas" w:hAnsi="Consolas" w:cs="Consolas"/>
                <w:szCs w:val="36"/>
              </w:rPr>
            </w:pPr>
          </w:p>
          <w:p w14:paraId="441B177B" w14:textId="0B6DA8B7" w:rsidR="00AD3D85" w:rsidRPr="00437F8C" w:rsidRDefault="00AD3D85" w:rsidP="00437F8C">
            <w:pPr>
              <w:shd w:val="clear" w:color="auto" w:fill="F8F8F8"/>
              <w:spacing w:after="0" w:line="259" w:lineRule="auto"/>
              <w:ind w:left="567" w:right="1978"/>
              <w:rPr>
                <w:rFonts w:ascii="Consolas" w:eastAsia="Consolas" w:hAnsi="Consolas" w:cs="Consolas"/>
                <w:szCs w:val="36"/>
              </w:rPr>
            </w:pPr>
            <w:proofErr w:type="spellStart"/>
            <w:r w:rsidRPr="00437F8C">
              <w:rPr>
                <w:rFonts w:ascii="Consolas" w:eastAsia="Consolas" w:hAnsi="Consolas" w:cs="Consolas"/>
                <w:szCs w:val="36"/>
              </w:rPr>
              <w:t>client_secret</w:t>
            </w:r>
            <w:proofErr w:type="spellEnd"/>
            <w:r w:rsidRPr="00437F8C">
              <w:rPr>
                <w:rFonts w:ascii="Consolas" w:eastAsia="Consolas" w:hAnsi="Consolas" w:cs="Consolas"/>
                <w:szCs w:val="36"/>
              </w:rPr>
              <w:t xml:space="preserve"> {</w:t>
            </w:r>
            <w:proofErr w:type="spellStart"/>
            <w:r w:rsidRPr="00437F8C">
              <w:rPr>
                <w:rFonts w:ascii="Consolas" w:eastAsia="Consolas" w:hAnsi="Consolas" w:cs="Consolas"/>
                <w:szCs w:val="36"/>
              </w:rPr>
              <w:t>client_secret</w:t>
            </w:r>
            <w:proofErr w:type="spellEnd"/>
            <w:r w:rsidRPr="00437F8C">
              <w:rPr>
                <w:rFonts w:ascii="Consolas" w:eastAsia="Consolas" w:hAnsi="Consolas" w:cs="Consolas"/>
                <w:szCs w:val="36"/>
              </w:rPr>
              <w:t>}</w:t>
            </w:r>
          </w:p>
          <w:p w14:paraId="4C73D7AC" w14:textId="41F86EC3" w:rsidR="00326C47" w:rsidRPr="00437F8C" w:rsidRDefault="00326C47" w:rsidP="00437F8C">
            <w:pPr>
              <w:shd w:val="clear" w:color="auto" w:fill="F8F8F8"/>
              <w:spacing w:after="0" w:line="259" w:lineRule="auto"/>
              <w:ind w:left="567" w:right="1978"/>
              <w:rPr>
                <w:rFonts w:ascii="Consolas" w:eastAsia="Consolas" w:hAnsi="Consolas" w:cs="Consolas"/>
                <w:szCs w:val="36"/>
              </w:rPr>
            </w:pPr>
          </w:p>
          <w:p w14:paraId="72BE1244" w14:textId="173EC908" w:rsidR="00326C47" w:rsidRPr="00437F8C" w:rsidRDefault="00326C47" w:rsidP="00437F8C">
            <w:pPr>
              <w:spacing w:after="13" w:line="259" w:lineRule="auto"/>
              <w:ind w:left="567"/>
              <w:rPr>
                <w:rFonts w:ascii="Consolas" w:eastAsia="Consolas" w:hAnsi="Consolas" w:cs="Consolas"/>
                <w:szCs w:val="36"/>
                <w:shd w:val="clear" w:color="auto" w:fill="F8F8F8"/>
              </w:rPr>
            </w:pPr>
            <w:r w:rsidRPr="00E72A6A">
              <w:rPr>
                <w:rFonts w:ascii="Consolas" w:eastAsia="Consolas" w:hAnsi="Consolas" w:cs="Consolas"/>
                <w:szCs w:val="36"/>
              </w:rPr>
              <w:t xml:space="preserve">scope </w:t>
            </w:r>
            <w:proofErr w:type="spellStart"/>
            <w:r w:rsidRPr="00E72A6A">
              <w:rPr>
                <w:rFonts w:ascii="Consolas" w:eastAsia="Consolas" w:hAnsi="Consolas" w:cs="Consolas"/>
                <w:szCs w:val="36"/>
                <w:shd w:val="clear" w:color="auto" w:fill="F8F8F8"/>
              </w:rPr>
              <w:t>openid</w:t>
            </w:r>
            <w:proofErr w:type="spellEnd"/>
            <w:r w:rsidRPr="00E72A6A">
              <w:rPr>
                <w:rFonts w:ascii="Consolas" w:eastAsia="Consolas" w:hAnsi="Consolas" w:cs="Consolas"/>
                <w:szCs w:val="36"/>
                <w:shd w:val="clear" w:color="auto" w:fill="F8F8F8"/>
              </w:rPr>
              <w:t xml:space="preserve"> </w:t>
            </w:r>
            <w:proofErr w:type="spellStart"/>
            <w:r w:rsidRPr="00E72A6A">
              <w:rPr>
                <w:rFonts w:ascii="Consolas" w:eastAsia="Consolas" w:hAnsi="Consolas" w:cs="Consolas"/>
                <w:szCs w:val="36"/>
                <w:shd w:val="clear" w:color="auto" w:fill="F8F8F8"/>
              </w:rPr>
              <w:t>offline_access</w:t>
            </w:r>
            <w:proofErr w:type="spellEnd"/>
            <w:r w:rsidRPr="00E72A6A">
              <w:rPr>
                <w:rFonts w:ascii="Consolas" w:eastAsia="Consolas" w:hAnsi="Consolas" w:cs="Consolas"/>
                <w:szCs w:val="36"/>
                <w:shd w:val="clear" w:color="auto" w:fill="F8F8F8"/>
              </w:rPr>
              <w:t xml:space="preserve"> {</w:t>
            </w:r>
            <w:proofErr w:type="spellStart"/>
            <w:r w:rsidRPr="00E72A6A">
              <w:rPr>
                <w:rFonts w:ascii="Consolas" w:eastAsia="Consolas" w:hAnsi="Consolas" w:cs="Consolas"/>
                <w:szCs w:val="36"/>
                <w:shd w:val="clear" w:color="auto" w:fill="F8F8F8"/>
              </w:rPr>
              <w:t>fms_api_scope_url</w:t>
            </w:r>
            <w:proofErr w:type="spellEnd"/>
            <w:r w:rsidRPr="00E72A6A">
              <w:rPr>
                <w:rFonts w:ascii="Consolas" w:eastAsia="Consolas" w:hAnsi="Consolas" w:cs="Consolas"/>
                <w:szCs w:val="36"/>
                <w:shd w:val="clear" w:color="auto" w:fill="F8F8F8"/>
              </w:rPr>
              <w:t>}</w:t>
            </w:r>
          </w:p>
          <w:p w14:paraId="5E609343" w14:textId="77777777" w:rsidR="00AD3D85" w:rsidRDefault="00AD3D85" w:rsidP="00437F8C">
            <w:pPr>
              <w:spacing w:after="0" w:line="259" w:lineRule="auto"/>
              <w:ind w:left="567" w:right="4559"/>
            </w:pPr>
          </w:p>
        </w:tc>
      </w:tr>
    </w:tbl>
    <w:p w14:paraId="3B436A82" w14:textId="77777777" w:rsidR="00CB0A4F" w:rsidRDefault="00CB0A4F" w:rsidP="00AA2624">
      <w:pPr>
        <w:spacing w:after="447" w:line="259" w:lineRule="auto"/>
      </w:pPr>
    </w:p>
    <w:p w14:paraId="71932137" w14:textId="66393216" w:rsidR="00AD3D85" w:rsidRPr="00AA2624" w:rsidRDefault="00AD3D85" w:rsidP="00AA2624">
      <w:pPr>
        <w:spacing w:after="447" w:line="259" w:lineRule="auto"/>
      </w:pPr>
      <w:r w:rsidRPr="00C07BEC">
        <w:t xml:space="preserve">Example of a successful token response </w:t>
      </w:r>
    </w:p>
    <w:p w14:paraId="346E2A1A" w14:textId="77777777" w:rsidR="00AD3D85" w:rsidRPr="00CB0A4F" w:rsidRDefault="00AD3D85" w:rsidP="00437F8C">
      <w:pPr>
        <w:spacing w:after="82" w:line="259" w:lineRule="auto"/>
        <w:ind w:left="567"/>
      </w:pPr>
      <w:r w:rsidRPr="00437F8C">
        <w:t xml:space="preserve">{ </w:t>
      </w:r>
    </w:p>
    <w:p w14:paraId="235F70B7" w14:textId="77777777" w:rsidR="00326C47" w:rsidRPr="00437F8C" w:rsidRDefault="00326C47" w:rsidP="00437F8C">
      <w:pPr>
        <w:spacing w:after="82" w:line="259" w:lineRule="auto"/>
        <w:ind w:left="567"/>
      </w:pPr>
      <w:r w:rsidRPr="00437F8C">
        <w:t xml:space="preserve">  "access_token":"eyJhbGciOiJSUzI1NiIsInR5cCI6IkpXVCIsImtrZ..."</w:t>
      </w:r>
    </w:p>
    <w:p w14:paraId="1F73D02F" w14:textId="77777777" w:rsidR="00326C47" w:rsidRPr="00437F8C" w:rsidRDefault="00326C47" w:rsidP="00437F8C">
      <w:pPr>
        <w:spacing w:after="82" w:line="259" w:lineRule="auto"/>
        <w:ind w:left="567"/>
      </w:pPr>
      <w:r w:rsidRPr="00437F8C">
        <w:t xml:space="preserve">  “expires_in”:”600,</w:t>
      </w:r>
    </w:p>
    <w:p w14:paraId="39065B4A" w14:textId="77777777" w:rsidR="00326C47" w:rsidRPr="00CB0A4F" w:rsidRDefault="00326C47" w:rsidP="00437F8C">
      <w:pPr>
        <w:spacing w:after="82" w:line="259" w:lineRule="auto"/>
        <w:ind w:left="567"/>
      </w:pPr>
      <w:r w:rsidRPr="00437F8C">
        <w:t xml:space="preserve">  "id_token":"eyJhbGciOiJSUzI1NiIsInR5cCI6IkpXVCIsImtpZ...", </w:t>
      </w:r>
    </w:p>
    <w:p w14:paraId="43E8F2E9" w14:textId="77777777" w:rsidR="00326C47" w:rsidRPr="00437F8C" w:rsidRDefault="00326C47" w:rsidP="00437F8C">
      <w:pPr>
        <w:spacing w:after="82" w:line="259" w:lineRule="auto"/>
        <w:ind w:left="567"/>
      </w:pPr>
      <w:r w:rsidRPr="00437F8C">
        <w:t xml:space="preserve">  "</w:t>
      </w:r>
      <w:proofErr w:type="spellStart"/>
      <w:r w:rsidRPr="00437F8C">
        <w:t>token_type":"Bearer</w:t>
      </w:r>
      <w:proofErr w:type="spellEnd"/>
      <w:r w:rsidRPr="00437F8C">
        <w:t>",</w:t>
      </w:r>
    </w:p>
    <w:p w14:paraId="5ABBA3FE" w14:textId="77777777" w:rsidR="00326C47" w:rsidRPr="00CB0A4F" w:rsidRDefault="00326C47" w:rsidP="00437F8C">
      <w:pPr>
        <w:spacing w:after="82" w:line="259" w:lineRule="auto"/>
        <w:ind w:left="567"/>
      </w:pPr>
      <w:r w:rsidRPr="00437F8C">
        <w:t xml:space="preserve">  "id_token_expires_in":600, </w:t>
      </w:r>
    </w:p>
    <w:p w14:paraId="6B8F2ED2" w14:textId="77777777" w:rsidR="00326C47" w:rsidRPr="00CB0A4F" w:rsidRDefault="00326C47" w:rsidP="00437F8C">
      <w:pPr>
        <w:spacing w:after="82" w:line="259" w:lineRule="auto"/>
        <w:ind w:left="567"/>
      </w:pPr>
      <w:r w:rsidRPr="00437F8C">
        <w:t xml:space="preserve">  "scope":"</w:t>
      </w:r>
      <w:proofErr w:type="spellStart"/>
      <w:r w:rsidRPr="00437F8C">
        <w:t>openid</w:t>
      </w:r>
      <w:proofErr w:type="spellEnd"/>
      <w:r w:rsidRPr="00437F8C">
        <w:t xml:space="preserve"> </w:t>
      </w:r>
      <w:proofErr w:type="spellStart"/>
      <w:r w:rsidRPr="00437F8C">
        <w:t>offline_access</w:t>
      </w:r>
      <w:proofErr w:type="spellEnd"/>
      <w:r w:rsidRPr="00437F8C">
        <w:t xml:space="preserve">", </w:t>
      </w:r>
    </w:p>
    <w:p w14:paraId="6F042F8A" w14:textId="77777777" w:rsidR="00326C47" w:rsidRPr="00CB0A4F" w:rsidRDefault="00326C47" w:rsidP="00437F8C">
      <w:pPr>
        <w:spacing w:after="82" w:line="259" w:lineRule="auto"/>
        <w:ind w:left="567"/>
      </w:pPr>
      <w:r w:rsidRPr="00437F8C">
        <w:t xml:space="preserve">  "refresh_token":"MmZmNTMzMGYtZGRhYi00MDI1LWFiNWUtZjc2...", </w:t>
      </w:r>
    </w:p>
    <w:p w14:paraId="0EA0A7B7" w14:textId="77777777" w:rsidR="00326C47" w:rsidRPr="00CB0A4F" w:rsidRDefault="00326C47" w:rsidP="00437F8C">
      <w:pPr>
        <w:spacing w:after="82" w:line="259" w:lineRule="auto"/>
        <w:ind w:left="567"/>
      </w:pPr>
      <w:r w:rsidRPr="00437F8C">
        <w:t xml:space="preserve">  "refresh_token_expires_in":3600, </w:t>
      </w:r>
    </w:p>
    <w:p w14:paraId="51BF9FDD" w14:textId="77777777" w:rsidR="00AD3D85" w:rsidRPr="00CB0A4F" w:rsidRDefault="00AD3D85" w:rsidP="00437F8C">
      <w:pPr>
        <w:spacing w:after="82" w:line="259" w:lineRule="auto"/>
        <w:ind w:left="567"/>
      </w:pPr>
      <w:r w:rsidRPr="00437F8C">
        <w:t xml:space="preserve">} </w:t>
      </w:r>
    </w:p>
    <w:p w14:paraId="3F64AFA9" w14:textId="77777777" w:rsidR="00AD3D85" w:rsidRDefault="00AD3D85" w:rsidP="00AD3D85">
      <w:pPr>
        <w:spacing w:after="82" w:line="259" w:lineRule="auto"/>
        <w:ind w:left="-5"/>
        <w:rPr>
          <w:sz w:val="18"/>
        </w:rPr>
      </w:pPr>
    </w:p>
    <w:p w14:paraId="4EDCCFBA" w14:textId="62A16348" w:rsidR="00AD3D85" w:rsidRPr="00924CBF" w:rsidRDefault="00AD3D85" w:rsidP="00437F8C">
      <w:pPr>
        <w:spacing w:after="82" w:line="259" w:lineRule="auto"/>
        <w:ind w:left="-5"/>
      </w:pPr>
      <w:r w:rsidRPr="00924CBF">
        <w:rPr>
          <w:sz w:val="18"/>
        </w:rPr>
        <w:t xml:space="preserve"> </w:t>
      </w:r>
      <w:r w:rsidRPr="00924CBF">
        <w:rPr>
          <w:b/>
          <w:color w:val="000000"/>
          <w:sz w:val="40"/>
        </w:rPr>
        <w:t xml:space="preserve">! </w:t>
      </w:r>
      <w:r w:rsidRPr="00924CBF">
        <w:rPr>
          <w:b/>
        </w:rPr>
        <w:t xml:space="preserve">You must store your access and refresh tokens securely and not share them with anyone else. </w:t>
      </w:r>
    </w:p>
    <w:p w14:paraId="3EB993C5" w14:textId="7A2CF81A" w:rsidR="00B23F46" w:rsidRDefault="00B23F46" w:rsidP="00CB00D1">
      <w:pPr>
        <w:pStyle w:val="Heading2"/>
      </w:pPr>
      <w:bookmarkStart w:id="42" w:name="_Toc48139786"/>
      <w:bookmarkStart w:id="43" w:name="_Toc135814370"/>
      <w:bookmarkStart w:id="44" w:name="_Toc179880048"/>
      <w:r>
        <w:t>Step 5: Calling the Financial Return Submission API</w:t>
      </w:r>
      <w:bookmarkEnd w:id="42"/>
      <w:bookmarkEnd w:id="43"/>
      <w:bookmarkEnd w:id="44"/>
    </w:p>
    <w:p w14:paraId="7066D0D1" w14:textId="77777777" w:rsidR="00B23F46" w:rsidRDefault="00B23F46" w:rsidP="00B23F46">
      <w:r>
        <w:t>You will need to use the access token and subscription key to call the Financial Return Submission API</w:t>
      </w:r>
    </w:p>
    <w:p w14:paraId="3365E37A" w14:textId="77777777" w:rsidR="00B23F46" w:rsidRPr="00AA2624" w:rsidRDefault="00B23F46" w:rsidP="00B23F46">
      <w:r w:rsidRPr="00AA2624">
        <w:t xml:space="preserve">Example of a call to a user-restricted API </w:t>
      </w:r>
    </w:p>
    <w:p w14:paraId="66D49B68" w14:textId="77777777" w:rsidR="00B23F46" w:rsidRPr="00437F8C" w:rsidRDefault="00B23F46" w:rsidP="00437F8C">
      <w:pPr>
        <w:shd w:val="clear" w:color="auto" w:fill="F8F8F8"/>
        <w:spacing w:after="47" w:line="259" w:lineRule="auto"/>
        <w:ind w:left="567" w:right="1978"/>
        <w:rPr>
          <w:sz w:val="36"/>
          <w:szCs w:val="36"/>
        </w:rPr>
      </w:pPr>
      <w:r w:rsidRPr="00437F8C">
        <w:rPr>
          <w:rFonts w:ascii="Consolas" w:eastAsia="Consolas" w:hAnsi="Consolas" w:cs="Consolas"/>
          <w:szCs w:val="36"/>
        </w:rPr>
        <w:t>PUT /</w:t>
      </w:r>
      <w:proofErr w:type="spellStart"/>
      <w:r w:rsidRPr="00437F8C">
        <w:rPr>
          <w:rFonts w:ascii="Consolas" w:eastAsia="Consolas" w:hAnsi="Consolas" w:cs="Consolas"/>
          <w:szCs w:val="36"/>
        </w:rPr>
        <w:t>api</w:t>
      </w:r>
      <w:proofErr w:type="spellEnd"/>
      <w:r w:rsidRPr="00437F8C">
        <w:rPr>
          <w:rFonts w:ascii="Consolas" w:eastAsia="Consolas" w:hAnsi="Consolas" w:cs="Consolas"/>
          <w:szCs w:val="36"/>
        </w:rPr>
        <w:t xml:space="preserve">/{resource} HTTP/1.1 </w:t>
      </w:r>
    </w:p>
    <w:p w14:paraId="055AC7B1" w14:textId="77777777" w:rsidR="00B23F46" w:rsidRPr="00437F8C" w:rsidRDefault="00B23F46" w:rsidP="00437F8C">
      <w:pPr>
        <w:shd w:val="clear" w:color="auto" w:fill="F8F8F8"/>
        <w:spacing w:after="47" w:line="259" w:lineRule="auto"/>
        <w:ind w:left="567" w:right="1978"/>
        <w:rPr>
          <w:sz w:val="36"/>
          <w:szCs w:val="36"/>
        </w:rPr>
      </w:pPr>
      <w:r w:rsidRPr="00437F8C">
        <w:rPr>
          <w:rFonts w:ascii="Consolas" w:eastAsia="Consolas" w:hAnsi="Consolas" w:cs="Consolas"/>
          <w:szCs w:val="36"/>
        </w:rPr>
        <w:t>Host: https://{api_base_url}/submissions</w:t>
      </w:r>
    </w:p>
    <w:p w14:paraId="75FE153D" w14:textId="0D1C0EB8" w:rsidR="00B23F46" w:rsidRPr="00437F8C" w:rsidRDefault="00B23F46" w:rsidP="00437F8C">
      <w:pPr>
        <w:shd w:val="clear" w:color="auto" w:fill="F8F8F8"/>
        <w:spacing w:after="0" w:line="259" w:lineRule="auto"/>
        <w:ind w:left="567" w:right="1978"/>
        <w:rPr>
          <w:sz w:val="36"/>
          <w:szCs w:val="36"/>
        </w:rPr>
      </w:pPr>
      <w:r w:rsidRPr="00437F8C">
        <w:rPr>
          <w:rFonts w:ascii="Consolas" w:eastAsia="Consolas" w:hAnsi="Consolas" w:cs="Consolas"/>
          <w:szCs w:val="36"/>
        </w:rPr>
        <w:t>Authorization: Bearer {</w:t>
      </w:r>
      <w:proofErr w:type="spellStart"/>
      <w:r w:rsidRPr="00437F8C">
        <w:rPr>
          <w:rFonts w:ascii="Consolas" w:eastAsia="Consolas" w:hAnsi="Consolas" w:cs="Consolas"/>
          <w:szCs w:val="36"/>
        </w:rPr>
        <w:t>bearerToken</w:t>
      </w:r>
      <w:proofErr w:type="spellEnd"/>
      <w:r w:rsidRPr="00437F8C">
        <w:rPr>
          <w:rFonts w:ascii="Consolas" w:eastAsia="Consolas" w:hAnsi="Consolas" w:cs="Consolas"/>
          <w:szCs w:val="36"/>
        </w:rPr>
        <w:t xml:space="preserve">} </w:t>
      </w:r>
      <w:proofErr w:type="spellStart"/>
      <w:r w:rsidRPr="00E72A6A">
        <w:rPr>
          <w:rFonts w:ascii="Consolas" w:eastAsia="Consolas" w:hAnsi="Consolas" w:cs="Consolas"/>
          <w:szCs w:val="36"/>
        </w:rPr>
        <w:t>Ocp</w:t>
      </w:r>
      <w:proofErr w:type="spellEnd"/>
      <w:r w:rsidRPr="00E72A6A">
        <w:rPr>
          <w:rFonts w:ascii="Consolas" w:eastAsia="Consolas" w:hAnsi="Consolas" w:cs="Consolas"/>
          <w:szCs w:val="36"/>
        </w:rPr>
        <w:t>-</w:t>
      </w:r>
      <w:proofErr w:type="spellStart"/>
      <w:r w:rsidRPr="00E72A6A">
        <w:rPr>
          <w:rFonts w:ascii="Consolas" w:eastAsia="Consolas" w:hAnsi="Consolas" w:cs="Consolas"/>
          <w:szCs w:val="36"/>
        </w:rPr>
        <w:t>Apim</w:t>
      </w:r>
      <w:proofErr w:type="spellEnd"/>
      <w:r w:rsidRPr="00E72A6A">
        <w:rPr>
          <w:rFonts w:ascii="Consolas" w:eastAsia="Consolas" w:hAnsi="Consolas" w:cs="Consolas"/>
          <w:szCs w:val="36"/>
        </w:rPr>
        <w:t>-</w:t>
      </w:r>
      <w:r w:rsidRPr="00437F8C">
        <w:rPr>
          <w:rFonts w:ascii="Consolas" w:eastAsia="Consolas" w:hAnsi="Consolas" w:cs="Consolas"/>
          <w:szCs w:val="36"/>
        </w:rPr>
        <w:t>Subscription-Key {</w:t>
      </w:r>
      <w:proofErr w:type="spellStart"/>
      <w:r w:rsidRPr="00437F8C">
        <w:rPr>
          <w:rFonts w:ascii="Consolas" w:eastAsia="Consolas" w:hAnsi="Consolas" w:cs="Consolas"/>
          <w:szCs w:val="36"/>
        </w:rPr>
        <w:t>subscriptionKey</w:t>
      </w:r>
      <w:proofErr w:type="spellEnd"/>
      <w:r w:rsidRPr="00437F8C">
        <w:rPr>
          <w:rFonts w:ascii="Consolas" w:eastAsia="Consolas" w:hAnsi="Consolas" w:cs="Consolas"/>
          <w:szCs w:val="36"/>
        </w:rPr>
        <w:t>}</w:t>
      </w:r>
      <w:r w:rsidRPr="00437F8C">
        <w:rPr>
          <w:rFonts w:ascii="Courier New" w:eastAsia="Courier New" w:hAnsi="Courier New" w:cs="Courier New"/>
          <w:b/>
          <w:szCs w:val="36"/>
        </w:rPr>
        <w:t xml:space="preserve"> </w:t>
      </w:r>
    </w:p>
    <w:tbl>
      <w:tblPr>
        <w:tblStyle w:val="TableGrid0"/>
        <w:tblW w:w="14659" w:type="dxa"/>
        <w:tblInd w:w="0" w:type="dxa"/>
        <w:tblLook w:val="04A0" w:firstRow="1" w:lastRow="0" w:firstColumn="1" w:lastColumn="0" w:noHBand="0" w:noVBand="1"/>
      </w:tblPr>
      <w:tblGrid>
        <w:gridCol w:w="8965"/>
        <w:gridCol w:w="5694"/>
      </w:tblGrid>
      <w:tr w:rsidR="00B23F46" w14:paraId="4A0ED317" w14:textId="77777777" w:rsidTr="009E0142">
        <w:trPr>
          <w:trHeight w:val="1170"/>
        </w:trPr>
        <w:tc>
          <w:tcPr>
            <w:tcW w:w="8965" w:type="dxa"/>
            <w:tcBorders>
              <w:top w:val="nil"/>
              <w:left w:val="nil"/>
              <w:bottom w:val="nil"/>
              <w:right w:val="nil"/>
            </w:tcBorders>
          </w:tcPr>
          <w:p w14:paraId="3D249089" w14:textId="77777777" w:rsidR="00AA12B7" w:rsidRDefault="00AA12B7"/>
          <w:tbl>
            <w:tblPr>
              <w:tblStyle w:val="TableGrid"/>
              <w:tblW w:w="5000" w:type="pct"/>
              <w:tblLook w:val="04A0" w:firstRow="1" w:lastRow="0" w:firstColumn="1" w:lastColumn="0" w:noHBand="0" w:noVBand="1"/>
            </w:tblPr>
            <w:tblGrid>
              <w:gridCol w:w="2004"/>
              <w:gridCol w:w="6951"/>
            </w:tblGrid>
            <w:tr w:rsidR="00B23F46" w:rsidRPr="00A70787" w14:paraId="4443F239" w14:textId="77777777" w:rsidTr="00437F8C">
              <w:tc>
                <w:tcPr>
                  <w:tcW w:w="1118" w:type="pct"/>
                </w:tcPr>
                <w:p w14:paraId="2F81B33B" w14:textId="77777777" w:rsidR="00B23F46" w:rsidRPr="00437F8C" w:rsidRDefault="00B23F46" w:rsidP="009E0142">
                  <w:pPr>
                    <w:spacing w:after="100" w:line="269" w:lineRule="auto"/>
                    <w:ind w:left="11" w:hanging="11"/>
                    <w:rPr>
                      <w:b/>
                      <w:bCs/>
                    </w:rPr>
                  </w:pPr>
                  <w:r w:rsidRPr="00437F8C">
                    <w:rPr>
                      <w:b/>
                      <w:bCs/>
                    </w:rPr>
                    <w:t xml:space="preserve"> Parameter</w:t>
                  </w:r>
                </w:p>
              </w:tc>
              <w:tc>
                <w:tcPr>
                  <w:tcW w:w="3882" w:type="pct"/>
                </w:tcPr>
                <w:p w14:paraId="1DC5B1D5" w14:textId="77777777" w:rsidR="00B23F46" w:rsidRPr="00437F8C" w:rsidRDefault="00B23F46" w:rsidP="009E0142">
                  <w:pPr>
                    <w:spacing w:after="100" w:line="269" w:lineRule="auto"/>
                    <w:ind w:left="11" w:hanging="11"/>
                    <w:rPr>
                      <w:b/>
                      <w:bCs/>
                    </w:rPr>
                  </w:pPr>
                  <w:r w:rsidRPr="00437F8C">
                    <w:rPr>
                      <w:b/>
                      <w:bCs/>
                    </w:rPr>
                    <w:t>Description</w:t>
                  </w:r>
                </w:p>
              </w:tc>
            </w:tr>
            <w:tr w:rsidR="00B23F46" w:rsidRPr="00A70787" w14:paraId="7D9B9042" w14:textId="77777777" w:rsidTr="00437F8C">
              <w:tc>
                <w:tcPr>
                  <w:tcW w:w="1118" w:type="pct"/>
                </w:tcPr>
                <w:p w14:paraId="7DB0573C" w14:textId="77777777" w:rsidR="00B23F46" w:rsidRPr="00A70787" w:rsidRDefault="00B23F46" w:rsidP="009E0142">
                  <w:pPr>
                    <w:spacing w:after="100" w:line="269" w:lineRule="auto"/>
                    <w:ind w:left="11" w:hanging="11"/>
                  </w:pPr>
                  <w:proofErr w:type="spellStart"/>
                  <w:r w:rsidRPr="00A70787">
                    <w:t>bearer_token</w:t>
                  </w:r>
                  <w:proofErr w:type="spellEnd"/>
                </w:p>
              </w:tc>
              <w:tc>
                <w:tcPr>
                  <w:tcW w:w="3882" w:type="pct"/>
                </w:tcPr>
                <w:p w14:paraId="710F9387" w14:textId="2BA185D1" w:rsidR="00B23F46" w:rsidRPr="00A70787" w:rsidRDefault="00924C4C" w:rsidP="00EA2712">
                  <w:pPr>
                    <w:spacing w:after="100" w:line="269" w:lineRule="auto"/>
                    <w:ind w:left="11" w:hanging="11"/>
                  </w:pPr>
                  <w:r>
                    <w:t xml:space="preserve">The </w:t>
                  </w:r>
                  <w:hyperlink w:anchor="_Step_3:_Exchange" w:history="1">
                    <w:r>
                      <w:rPr>
                        <w:rStyle w:val="Hyperlink"/>
                      </w:rPr>
                      <w:t>access token</w:t>
                    </w:r>
                  </w:hyperlink>
                  <w:r>
                    <w:t xml:space="preserve"> that is used to grant access to user-restricted APIs.  This is provided at Step 3 in exchange for the authorisation code and will expire after 10 minutes. If necessary, you can generate a new one using the refresh token provided. Bearer tokens are issued as access tokens of ‘bearer’ type. </w:t>
                  </w:r>
                </w:p>
              </w:tc>
            </w:tr>
            <w:tr w:rsidR="00B23F46" w:rsidRPr="00A70787" w14:paraId="65A3B7ED" w14:textId="77777777" w:rsidTr="00437F8C">
              <w:tc>
                <w:tcPr>
                  <w:tcW w:w="1118" w:type="pct"/>
                </w:tcPr>
                <w:p w14:paraId="53FA3BAC" w14:textId="77777777" w:rsidR="00B23F46" w:rsidRPr="00A70787" w:rsidRDefault="00B23F46" w:rsidP="009E0142">
                  <w:pPr>
                    <w:spacing w:after="100" w:line="269" w:lineRule="auto"/>
                    <w:ind w:left="11" w:hanging="11"/>
                  </w:pPr>
                  <w:proofErr w:type="spellStart"/>
                  <w:r w:rsidRPr="00A70787">
                    <w:t>subscription_key</w:t>
                  </w:r>
                  <w:proofErr w:type="spellEnd"/>
                </w:p>
              </w:tc>
              <w:tc>
                <w:tcPr>
                  <w:tcW w:w="3882" w:type="pct"/>
                </w:tcPr>
                <w:p w14:paraId="41D00D86" w14:textId="77777777" w:rsidR="00B23F46" w:rsidRPr="00A70787" w:rsidRDefault="00B23F46" w:rsidP="009E0142">
                  <w:pPr>
                    <w:spacing w:after="100" w:line="269" w:lineRule="auto"/>
                    <w:ind w:left="11" w:hanging="11"/>
                  </w:pPr>
                  <w:r w:rsidRPr="00A70787">
                    <w:t>The subscription key provided to you by DfE. Please note that the subscription key will change depending on the DfE environment (supplier test or prod) you are accessing</w:t>
                  </w:r>
                </w:p>
              </w:tc>
            </w:tr>
          </w:tbl>
          <w:p w14:paraId="54D3EEAA" w14:textId="77777777" w:rsidR="00B23F46" w:rsidRPr="00924CBF" w:rsidRDefault="00B23F46" w:rsidP="009E0142">
            <w:pPr>
              <w:spacing w:after="100" w:line="269" w:lineRule="auto"/>
              <w:ind w:left="11" w:hanging="11"/>
            </w:pPr>
            <w:r w:rsidRPr="00924CBF">
              <w:t xml:space="preserve"> </w:t>
            </w:r>
          </w:p>
          <w:p w14:paraId="6177DB5A" w14:textId="77777777" w:rsidR="00B23F46" w:rsidRDefault="00B23F46" w:rsidP="009E0142">
            <w:pPr>
              <w:spacing w:after="100" w:line="269" w:lineRule="auto"/>
              <w:ind w:left="11" w:hanging="11"/>
            </w:pPr>
            <w:r w:rsidRPr="00924CBF">
              <w:t xml:space="preserve">  </w:t>
            </w:r>
          </w:p>
        </w:tc>
        <w:tc>
          <w:tcPr>
            <w:tcW w:w="5694" w:type="dxa"/>
            <w:tcBorders>
              <w:top w:val="nil"/>
              <w:left w:val="nil"/>
              <w:bottom w:val="nil"/>
              <w:right w:val="nil"/>
            </w:tcBorders>
          </w:tcPr>
          <w:p w14:paraId="4E27059A" w14:textId="77777777" w:rsidR="00B23F46" w:rsidRDefault="00B23F46" w:rsidP="009E0142">
            <w:pPr>
              <w:spacing w:after="100" w:line="269" w:lineRule="auto"/>
              <w:ind w:left="11" w:hanging="11"/>
            </w:pPr>
          </w:p>
        </w:tc>
      </w:tr>
    </w:tbl>
    <w:p w14:paraId="35C4F3A5" w14:textId="4F207CCB" w:rsidR="00B23F46" w:rsidRPr="005C2E08" w:rsidRDefault="00B23F46" w:rsidP="00B23F46">
      <w:r>
        <w:t xml:space="preserve">Please refer to the </w:t>
      </w:r>
      <w:hyperlink w:anchor="_API_specification_for" w:history="1">
        <w:r w:rsidRPr="00B23F46">
          <w:rPr>
            <w:rStyle w:val="Hyperlink"/>
          </w:rPr>
          <w:t>API specification</w:t>
        </w:r>
      </w:hyperlink>
      <w:r>
        <w:t xml:space="preserve"> in the next section for the content to be provided as part of the submission process via API.</w:t>
      </w:r>
    </w:p>
    <w:p w14:paraId="07263C91" w14:textId="473C2DDF" w:rsidR="003816FC" w:rsidRDefault="003816FC" w:rsidP="003816FC">
      <w:pPr>
        <w:pStyle w:val="Heading1"/>
      </w:pPr>
      <w:bookmarkStart w:id="45" w:name="_API_specification_for"/>
      <w:bookmarkStart w:id="46" w:name="_Toc135814371"/>
      <w:bookmarkStart w:id="47" w:name="_Toc179880049"/>
      <w:bookmarkEnd w:id="45"/>
      <w:r>
        <w:t>API s</w:t>
      </w:r>
      <w:r w:rsidRPr="006F4D9A">
        <w:t>pecification</w:t>
      </w:r>
      <w:r>
        <w:t xml:space="preserve"> for </w:t>
      </w:r>
      <w:r w:rsidR="00613646">
        <w:t>f</w:t>
      </w:r>
      <w:r>
        <w:t xml:space="preserve">inancial </w:t>
      </w:r>
      <w:r w:rsidR="00613646">
        <w:t>r</w:t>
      </w:r>
      <w:r>
        <w:t xml:space="preserve">eturn </w:t>
      </w:r>
      <w:r w:rsidR="00613646">
        <w:t>s</w:t>
      </w:r>
      <w:r>
        <w:t>ubmission</w:t>
      </w:r>
      <w:bookmarkEnd w:id="46"/>
      <w:bookmarkEnd w:id="47"/>
    </w:p>
    <w:p w14:paraId="60EE4564" w14:textId="47198B0A" w:rsidR="003816FC" w:rsidRDefault="003816FC" w:rsidP="003816FC">
      <w:r>
        <w:t xml:space="preserve">The API enables </w:t>
      </w:r>
      <w:r w:rsidR="004A619A">
        <w:t>a</w:t>
      </w:r>
      <w:r>
        <w:t xml:space="preserve">cademy </w:t>
      </w:r>
      <w:r w:rsidR="004A619A">
        <w:t>t</w:t>
      </w:r>
      <w:r>
        <w:t>rusts to send their trial balance financial data to the Department using 3rd party software. The API allows a single financial upload to be made which is placed in a holding area within the online form. This will not automatically update information within the online form. For this to happen an authorised user must use the online form to consciously apply it to the form. When this happens, the data supplied by the API will be used to pre-populate the appropriate calls. In cases where the level of detail required by the form is less than that provided through the API, then the pre-population process will sum the lower level values and only enter the summary total.</w:t>
      </w:r>
    </w:p>
    <w:p w14:paraId="2FE8E871" w14:textId="492DBBB4" w:rsidR="003816FC" w:rsidRDefault="00136EB4" w:rsidP="003816FC">
      <w:r>
        <w:rPr>
          <w:noProof/>
        </w:rPr>
        <mc:AlternateContent>
          <mc:Choice Requires="wps">
            <w:drawing>
              <wp:anchor distT="0" distB="0" distL="114300" distR="114300" simplePos="0" relativeHeight="251658246" behindDoc="0" locked="0" layoutInCell="1" allowOverlap="1" wp14:anchorId="5CAD682B" wp14:editId="46DD406C">
                <wp:simplePos x="0" y="0"/>
                <wp:positionH relativeFrom="column">
                  <wp:posOffset>-15240</wp:posOffset>
                </wp:positionH>
                <wp:positionV relativeFrom="paragraph">
                  <wp:posOffset>598805</wp:posOffset>
                </wp:positionV>
                <wp:extent cx="5918200" cy="4978400"/>
                <wp:effectExtent l="0" t="0" r="25400" b="12700"/>
                <wp:wrapTopAndBottom/>
                <wp:docPr id="933936128" name="Rectangle 933936128"/>
                <wp:cNvGraphicFramePr/>
                <a:graphic xmlns:a="http://schemas.openxmlformats.org/drawingml/2006/main">
                  <a:graphicData uri="http://schemas.microsoft.com/office/word/2010/wordprocessingShape">
                    <wps:wsp>
                      <wps:cNvSpPr/>
                      <wps:spPr>
                        <a:xfrm>
                          <a:off x="0" y="0"/>
                          <a:ext cx="5918200" cy="4978400"/>
                        </a:xfrm>
                        <a:prstGeom prst="rect">
                          <a:avLst/>
                        </a:prstGeom>
                        <a:solidFill>
                          <a:schemeClr val="accent1">
                            <a:lumMod val="20000"/>
                            <a:lumOff val="80000"/>
                          </a:schemeClr>
                        </a:solidFill>
                        <a:ln w="3175">
                          <a:solidFill>
                            <a:schemeClr val="bg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560CB6" w14:textId="31EDAA9B" w:rsidR="006A1468" w:rsidRPr="00AA2624" w:rsidRDefault="006A1468" w:rsidP="00AA2624">
                            <w:r w:rsidRPr="00AA2624">
                              <w:rPr>
                                <w:b/>
                              </w:rPr>
                              <w:t>About testing the API</w:t>
                            </w:r>
                          </w:p>
                          <w:p w14:paraId="47329881" w14:textId="4C5A9D5A" w:rsidR="006A1468" w:rsidRDefault="006A1468" w:rsidP="00136EB4">
                            <w:r>
                              <w:t>When software suppliers are enhancing their software product to use our APIs, we recognise it is important to ensure the testing process can simulate live operation. We support API testing in the following way</w:t>
                            </w:r>
                            <w:r w:rsidR="00FB0722">
                              <w:t>:</w:t>
                            </w:r>
                          </w:p>
                          <w:p w14:paraId="7B1174C9" w14:textId="77777777" w:rsidR="006A1468" w:rsidRDefault="006A1468" w:rsidP="0087148D">
                            <w:pPr>
                              <w:pStyle w:val="ListParagraph"/>
                              <w:numPr>
                                <w:ilvl w:val="0"/>
                                <w:numId w:val="12"/>
                              </w:numPr>
                            </w:pPr>
                            <w:r>
                              <w:t>A separate end point and authorisation service is provided to minimise the risk of using the wrong service (i.e. removing the risk of using the live API for testing or the test API in live).</w:t>
                            </w:r>
                          </w:p>
                          <w:p w14:paraId="67BA40BF" w14:textId="77777777" w:rsidR="006A1468" w:rsidRDefault="006A1468" w:rsidP="0087148D">
                            <w:pPr>
                              <w:pStyle w:val="ListParagraph"/>
                              <w:numPr>
                                <w:ilvl w:val="0"/>
                                <w:numId w:val="12"/>
                              </w:numPr>
                            </w:pPr>
                            <w:r>
                              <w:t>Software suppliers are assigned a small list of dummy trusts which represent the different types of trust they support (i.e. MATs or SATs)</w:t>
                            </w:r>
                          </w:p>
                          <w:p w14:paraId="7AE54101" w14:textId="7205BEC8" w:rsidR="006A1468" w:rsidRDefault="006A1468" w:rsidP="0087148D">
                            <w:pPr>
                              <w:pStyle w:val="ListParagraph"/>
                              <w:numPr>
                                <w:ilvl w:val="0"/>
                                <w:numId w:val="12"/>
                              </w:numPr>
                            </w:pPr>
                            <w:r>
                              <w:t xml:space="preserve">User accounts will be created in </w:t>
                            </w:r>
                            <w:r w:rsidR="00D25F28">
                              <w:t xml:space="preserve">DfE Sign In </w:t>
                            </w:r>
                            <w:r>
                              <w:t>for each dummy trust so that the software supplier can simulate the consent approval process as part of the testing.</w:t>
                            </w:r>
                          </w:p>
                          <w:p w14:paraId="582D82FA" w14:textId="7A87EC35" w:rsidR="006A1468" w:rsidRDefault="006A1468" w:rsidP="0087148D">
                            <w:pPr>
                              <w:pStyle w:val="ListParagraph"/>
                              <w:numPr>
                                <w:ilvl w:val="0"/>
                                <w:numId w:val="12"/>
                              </w:numPr>
                            </w:pPr>
                            <w:r>
                              <w:t xml:space="preserve">In addition to the API operation for submitting data there are two other REST methods which can be used to facilitate testing. </w:t>
                            </w:r>
                          </w:p>
                          <w:p w14:paraId="650690F4" w14:textId="77777777" w:rsidR="006A1468" w:rsidRDefault="006A1468" w:rsidP="0087148D">
                            <w:pPr>
                              <w:pStyle w:val="ListParagraph"/>
                              <w:numPr>
                                <w:ilvl w:val="1"/>
                                <w:numId w:val="12"/>
                              </w:numPr>
                            </w:pPr>
                            <w:r>
                              <w:t>GET will allow the tester to re-read the file submitted and ensure it reflects the expected results</w:t>
                            </w:r>
                          </w:p>
                          <w:p w14:paraId="47F3BC34" w14:textId="4B89C434" w:rsidR="006A1468" w:rsidRDefault="006A1468" w:rsidP="0087148D">
                            <w:pPr>
                              <w:pStyle w:val="ListParagraph"/>
                              <w:numPr>
                                <w:ilvl w:val="1"/>
                                <w:numId w:val="12"/>
                              </w:numPr>
                            </w:pPr>
                            <w:r>
                              <w:t>DELETE using submission GUID parameter will allow the tester to delete a submission before running the next test.</w:t>
                            </w:r>
                          </w:p>
                          <w:p w14:paraId="7F38E191" w14:textId="655B5B4E" w:rsidR="006A1468" w:rsidRPr="0098530E" w:rsidRDefault="006A1468" w:rsidP="0087148D">
                            <w:pPr>
                              <w:pStyle w:val="ListParagraph"/>
                              <w:numPr>
                                <w:ilvl w:val="0"/>
                                <w:numId w:val="12"/>
                              </w:numPr>
                            </w:pPr>
                            <w:r>
                              <w:t>For GET and DELETE endpoints, you will need to follow the same authorisation user journey to get the access token which further needs to be supplied as the bearer token as part of invoking the endpoints.</w:t>
                            </w:r>
                          </w:p>
                          <w:p w14:paraId="3A3AE3B5" w14:textId="77777777" w:rsidR="006A1468" w:rsidRDefault="006A146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CAD682B" id="Rectangle 933936128" o:spid="_x0000_s1026" style="position:absolute;margin-left:-1.2pt;margin-top:47.15pt;width:466pt;height:392pt;z-index:25165824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" fillcolor="#dbe5f1 [660]" strokecolor="#eeece1 [3214]" strokeweight=".25pt">
                <v:textbox>
                  <w:txbxContent>
                    <w:p w14:paraId="73560CB6" w14:textId="31EDAA9B" w:rsidR="006A1468" w:rsidRPr="00AA2624" w:rsidRDefault="006A1468" w:rsidP="00AA2624">
                      <w:r w:rsidRPr="00AA2624">
                        <w:rPr>
                          <w:b/>
                        </w:rPr>
                        <w:t>About testing the API</w:t>
                      </w:r>
                    </w:p>
                    <w:p w14:paraId="47329881" w14:textId="4C5A9D5A" w:rsidR="006A1468" w:rsidRDefault="006A1468" w:rsidP="00136EB4">
                      <w:r>
                        <w:t>When software suppliers are enhancing their software product to use our APIs, we recognise it is important to ensure the testing process can simulate live operation. We support API testing in the following way</w:t>
                      </w:r>
                      <w:r w:rsidR="00FB0722">
                        <w:t>:</w:t>
                      </w:r>
                    </w:p>
                    <w:p w14:paraId="7B1174C9" w14:textId="77777777" w:rsidR="006A1468" w:rsidRDefault="006A1468" w:rsidP="0087148D">
                      <w:pPr>
                        <w:pStyle w:val="ListParagraph"/>
                        <w:numPr>
                          <w:ilvl w:val="0"/>
                          <w:numId w:val="12"/>
                        </w:numPr>
                      </w:pPr>
                      <w:r>
                        <w:t>A separate end point and authorisation service is provided to minimise the risk of using the wrong service (i.e. removing the risk of using the live API for testing or the test API in live).</w:t>
                      </w:r>
                    </w:p>
                    <w:p w14:paraId="67BA40BF" w14:textId="77777777" w:rsidR="006A1468" w:rsidRDefault="006A1468" w:rsidP="0087148D">
                      <w:pPr>
                        <w:pStyle w:val="ListParagraph"/>
                        <w:numPr>
                          <w:ilvl w:val="0"/>
                          <w:numId w:val="12"/>
                        </w:numPr>
                      </w:pPr>
                      <w:r>
                        <w:t>Software suppliers are assigned a small list of dummy trusts which represent the different types of trust they support (i.e. MATs or SATs)</w:t>
                      </w:r>
                    </w:p>
                    <w:p w14:paraId="7AE54101" w14:textId="7205BEC8" w:rsidR="006A1468" w:rsidRDefault="006A1468" w:rsidP="0087148D">
                      <w:pPr>
                        <w:pStyle w:val="ListParagraph"/>
                        <w:numPr>
                          <w:ilvl w:val="0"/>
                          <w:numId w:val="12"/>
                        </w:numPr>
                      </w:pPr>
                      <w:r>
                        <w:t xml:space="preserve">User accounts will be created in </w:t>
                      </w:r>
                      <w:r w:rsidR="00D25F28">
                        <w:t xml:space="preserve">DfE Sign In </w:t>
                      </w:r>
                      <w:r>
                        <w:t>for each dummy trust so that the software supplier can simulate the consent approval process as part of the testing.</w:t>
                      </w:r>
                    </w:p>
                    <w:p w14:paraId="582D82FA" w14:textId="7A87EC35" w:rsidR="006A1468" w:rsidRDefault="006A1468" w:rsidP="0087148D">
                      <w:pPr>
                        <w:pStyle w:val="ListParagraph"/>
                        <w:numPr>
                          <w:ilvl w:val="0"/>
                          <w:numId w:val="12"/>
                        </w:numPr>
                      </w:pPr>
                      <w:r>
                        <w:t xml:space="preserve">In addition to the API operation for submitting data there are two other REST methods which can be used to facilitate testing. </w:t>
                      </w:r>
                    </w:p>
                    <w:p w14:paraId="650690F4" w14:textId="77777777" w:rsidR="006A1468" w:rsidRDefault="006A1468" w:rsidP="0087148D">
                      <w:pPr>
                        <w:pStyle w:val="ListParagraph"/>
                        <w:numPr>
                          <w:ilvl w:val="1"/>
                          <w:numId w:val="12"/>
                        </w:numPr>
                      </w:pPr>
                      <w:r>
                        <w:t>GET will allow the tester to re-read the file submitted and ensure it reflects the expected results</w:t>
                      </w:r>
                    </w:p>
                    <w:p w14:paraId="47F3BC34" w14:textId="4B89C434" w:rsidR="006A1468" w:rsidRDefault="006A1468" w:rsidP="0087148D">
                      <w:pPr>
                        <w:pStyle w:val="ListParagraph"/>
                        <w:numPr>
                          <w:ilvl w:val="1"/>
                          <w:numId w:val="12"/>
                        </w:numPr>
                      </w:pPr>
                      <w:r>
                        <w:t>DELETE using submission GUID parameter will allow the tester to delete a submission before running the next test.</w:t>
                      </w:r>
                    </w:p>
                    <w:p w14:paraId="7F38E191" w14:textId="655B5B4E" w:rsidR="006A1468" w:rsidRPr="0098530E" w:rsidRDefault="006A1468" w:rsidP="0087148D">
                      <w:pPr>
                        <w:pStyle w:val="ListParagraph"/>
                        <w:numPr>
                          <w:ilvl w:val="0"/>
                          <w:numId w:val="12"/>
                        </w:numPr>
                      </w:pPr>
                      <w:r>
                        <w:t>For GET and DELETE endpoints, you will need to follow the same authorisation user journey to get the access token which further needs to be supplied as the bearer token as part of invoking the endpoints.</w:t>
                      </w:r>
                    </w:p>
                    <w:p w14:paraId="3A3AE3B5" w14:textId="77777777" w:rsidR="006A1468" w:rsidRDefault="006A1468"/>
                  </w:txbxContent>
                </v:textbox>
                <w10:wrap type="topAndBottom"/>
              </v:rect>
            </w:pict>
          </mc:Fallback>
        </mc:AlternateContent>
      </w:r>
      <w:r w:rsidR="00EE7776">
        <w:t>If</w:t>
      </w:r>
      <w:r w:rsidR="0055703D">
        <w:t xml:space="preserve"> </w:t>
      </w:r>
      <w:r w:rsidR="003816FC">
        <w:t>users wish to upload a revised data set, this is also supported and will result in the original values being over-written.</w:t>
      </w:r>
    </w:p>
    <w:p w14:paraId="43F8B919" w14:textId="77777777" w:rsidR="00E51735" w:rsidRDefault="00E51735">
      <w:pPr>
        <w:spacing w:after="0" w:line="240" w:lineRule="auto"/>
      </w:pPr>
    </w:p>
    <w:p w14:paraId="552D50B3" w14:textId="4D16F120" w:rsidR="00E51735" w:rsidRPr="00B10549" w:rsidRDefault="0033375C" w:rsidP="00B10549">
      <w:pPr>
        <w:pStyle w:val="Heading2"/>
      </w:pPr>
      <w:bookmarkStart w:id="48" w:name="_Toc135814372"/>
      <w:bookmarkStart w:id="49" w:name="_Toc179880050"/>
      <w:r w:rsidRPr="00B10549">
        <w:t>Draft trust financial statements</w:t>
      </w:r>
      <w:bookmarkEnd w:id="48"/>
      <w:bookmarkEnd w:id="49"/>
      <w:r w:rsidR="004F65D1" w:rsidRPr="00B10549">
        <w:t xml:space="preserve"> </w:t>
      </w:r>
    </w:p>
    <w:p w14:paraId="5E6DB581" w14:textId="1C71DEA8" w:rsidR="00C43EF6" w:rsidRDefault="0075117E" w:rsidP="009B7DCC">
      <w:pPr>
        <w:spacing w:after="0" w:line="240" w:lineRule="auto"/>
      </w:pPr>
      <w:r>
        <w:t xml:space="preserve">The draft trust financial statements functionality </w:t>
      </w:r>
      <w:r w:rsidR="003F6FF9">
        <w:t>enables</w:t>
      </w:r>
      <w:r>
        <w:t xml:space="preserve"> trusts to use the same </w:t>
      </w:r>
      <w:r w:rsidR="00537E6C">
        <w:t xml:space="preserve">FMS </w:t>
      </w:r>
      <w:r>
        <w:t>data</w:t>
      </w:r>
      <w:r w:rsidR="00381149">
        <w:t xml:space="preserve"> sets</w:t>
      </w:r>
      <w:r>
        <w:t xml:space="preserve"> </w:t>
      </w:r>
      <w:r w:rsidR="003431A9">
        <w:t>and</w:t>
      </w:r>
      <w:r w:rsidR="004756E2">
        <w:t xml:space="preserve"> API </w:t>
      </w:r>
      <w:r w:rsidR="004F65D1">
        <w:t xml:space="preserve">functionality </w:t>
      </w:r>
      <w:r w:rsidR="004756E2">
        <w:t xml:space="preserve">to populate the trial balance elements of </w:t>
      </w:r>
      <w:r w:rsidR="004D2B23">
        <w:t>their statutory financial statements</w:t>
      </w:r>
      <w:r w:rsidR="00C43EF6">
        <w:t xml:space="preserve">. </w:t>
      </w:r>
    </w:p>
    <w:p w14:paraId="15624928" w14:textId="77777777" w:rsidR="00C43EF6" w:rsidRDefault="00C43EF6" w:rsidP="009B7DCC">
      <w:pPr>
        <w:spacing w:after="0" w:line="240" w:lineRule="auto"/>
      </w:pPr>
    </w:p>
    <w:p w14:paraId="1AAEDF71" w14:textId="50EF279F" w:rsidR="00606E57" w:rsidRDefault="00FD3966" w:rsidP="009B7DCC">
      <w:pPr>
        <w:spacing w:after="0" w:line="240" w:lineRule="auto"/>
      </w:pPr>
      <w:r w:rsidRPr="00247124">
        <w:t>No changes are needed by</w:t>
      </w:r>
      <w:r w:rsidR="00011E11" w:rsidRPr="00247124">
        <w:t xml:space="preserve"> t</w:t>
      </w:r>
      <w:r w:rsidR="00E307F8" w:rsidRPr="00247124">
        <w:t xml:space="preserve">rusts </w:t>
      </w:r>
      <w:r w:rsidR="00011E11" w:rsidRPr="00247124">
        <w:t xml:space="preserve">and software suppliers </w:t>
      </w:r>
      <w:r w:rsidRPr="00247124">
        <w:t xml:space="preserve">in the </w:t>
      </w:r>
      <w:r w:rsidR="00340CAB" w:rsidRPr="00247124">
        <w:t>preparation</w:t>
      </w:r>
      <w:r w:rsidRPr="00247124">
        <w:t xml:space="preserve"> and processing of the data into the online form</w:t>
      </w:r>
      <w:r w:rsidR="00340CAB" w:rsidRPr="00247124">
        <w:t>, s</w:t>
      </w:r>
      <w:r w:rsidR="00AD0CE3" w:rsidRPr="00247124">
        <w:t>pecifically</w:t>
      </w:r>
      <w:r w:rsidR="00720381" w:rsidRPr="00247124">
        <w:t>:</w:t>
      </w:r>
    </w:p>
    <w:p w14:paraId="500BBA4D" w14:textId="77777777" w:rsidR="00E307F8" w:rsidRDefault="00E307F8" w:rsidP="009B7DCC">
      <w:pPr>
        <w:spacing w:after="0" w:line="240" w:lineRule="auto"/>
      </w:pPr>
    </w:p>
    <w:p w14:paraId="081D14FC" w14:textId="7BD7DD19" w:rsidR="00B965E1" w:rsidRDefault="00B965E1" w:rsidP="00720381">
      <w:pPr>
        <w:pStyle w:val="ListParagraph"/>
        <w:numPr>
          <w:ilvl w:val="0"/>
          <w:numId w:val="45"/>
        </w:numPr>
        <w:spacing w:after="0" w:line="240" w:lineRule="auto"/>
      </w:pPr>
      <w:bookmarkStart w:id="50" w:name="_Hlk171002295"/>
      <w:r>
        <w:t>There is no</w:t>
      </w:r>
      <w:r w:rsidR="005B73B8">
        <w:t xml:space="preserve"> change to the data requirements </w:t>
      </w:r>
      <w:r w:rsidR="009A4A7E">
        <w:t xml:space="preserve">that trusts are required to provide </w:t>
      </w:r>
      <w:r w:rsidR="00630F45">
        <w:t xml:space="preserve">for submission </w:t>
      </w:r>
      <w:r w:rsidR="00857BC0">
        <w:t xml:space="preserve">from FMS to </w:t>
      </w:r>
      <w:r w:rsidR="00E42A1E">
        <w:t xml:space="preserve">the </w:t>
      </w:r>
      <w:r w:rsidR="00F31A0D">
        <w:t>API</w:t>
      </w:r>
    </w:p>
    <w:p w14:paraId="537C68BF" w14:textId="77777777" w:rsidR="00E42A1E" w:rsidRDefault="00E42A1E" w:rsidP="009B7DCC">
      <w:pPr>
        <w:spacing w:after="0" w:line="240" w:lineRule="auto"/>
      </w:pPr>
    </w:p>
    <w:p w14:paraId="48CC0798" w14:textId="234A1327" w:rsidR="00E51735" w:rsidRPr="00136B0F" w:rsidRDefault="000A777F" w:rsidP="00720381">
      <w:pPr>
        <w:pStyle w:val="ListParagraph"/>
        <w:numPr>
          <w:ilvl w:val="0"/>
          <w:numId w:val="45"/>
        </w:numPr>
        <w:spacing w:after="0" w:line="240" w:lineRule="auto"/>
      </w:pPr>
      <w:r w:rsidRPr="00136B0F">
        <w:t xml:space="preserve">There </w:t>
      </w:r>
      <w:r w:rsidR="000744C3" w:rsidRPr="00136B0F">
        <w:t>are</w:t>
      </w:r>
      <w:r w:rsidRPr="00136B0F">
        <w:t xml:space="preserve"> n</w:t>
      </w:r>
      <w:r w:rsidR="00E51735" w:rsidRPr="00136B0F">
        <w:t xml:space="preserve">o changes </w:t>
      </w:r>
      <w:r w:rsidRPr="00136B0F">
        <w:t>needed to the API</w:t>
      </w:r>
      <w:r w:rsidR="008E4219" w:rsidRPr="00136B0F">
        <w:t xml:space="preserve">, </w:t>
      </w:r>
      <w:r w:rsidR="00B65EB8" w:rsidRPr="00136B0F">
        <w:t>therefore</w:t>
      </w:r>
      <w:r w:rsidR="006D4537" w:rsidRPr="00136B0F">
        <w:t>,</w:t>
      </w:r>
      <w:r w:rsidR="00B65EB8" w:rsidRPr="00136B0F">
        <w:t xml:space="preserve"> there no change</w:t>
      </w:r>
      <w:r w:rsidR="00671875" w:rsidRPr="00136B0F">
        <w:t>s</w:t>
      </w:r>
      <w:r w:rsidR="00B65EB8" w:rsidRPr="00136B0F">
        <w:t xml:space="preserve"> </w:t>
      </w:r>
      <w:r w:rsidR="0085095F" w:rsidRPr="00136B0F">
        <w:t xml:space="preserve">required to be made </w:t>
      </w:r>
      <w:r w:rsidR="006D4537" w:rsidRPr="00136B0F">
        <w:t>to</w:t>
      </w:r>
      <w:r w:rsidR="008E4219" w:rsidRPr="00136B0F">
        <w:t xml:space="preserve"> the</w:t>
      </w:r>
      <w:r w:rsidR="006D4537" w:rsidRPr="00136B0F">
        <w:t xml:space="preserve"> source</w:t>
      </w:r>
      <w:r w:rsidR="008E4219" w:rsidRPr="00136B0F">
        <w:t xml:space="preserve"> data requirements </w:t>
      </w:r>
      <w:r w:rsidR="00671875" w:rsidRPr="00136B0F">
        <w:t>or</w:t>
      </w:r>
      <w:r w:rsidRPr="00136B0F">
        <w:t xml:space="preserve"> </w:t>
      </w:r>
      <w:r w:rsidR="00E51735" w:rsidRPr="00136B0F">
        <w:t xml:space="preserve">the process </w:t>
      </w:r>
      <w:r w:rsidR="008E4219" w:rsidRPr="00136B0F">
        <w:t>to i</w:t>
      </w:r>
      <w:r w:rsidR="00671875" w:rsidRPr="00136B0F">
        <w:t>m</w:t>
      </w:r>
      <w:r w:rsidR="008E4219" w:rsidRPr="00136B0F">
        <w:t xml:space="preserve">port data into the </w:t>
      </w:r>
      <w:r w:rsidR="0085095F" w:rsidRPr="00136B0F">
        <w:t xml:space="preserve">online </w:t>
      </w:r>
      <w:r w:rsidR="006D4537" w:rsidRPr="00136B0F">
        <w:t xml:space="preserve">AR </w:t>
      </w:r>
      <w:r w:rsidR="0085095F" w:rsidRPr="00136B0F">
        <w:t xml:space="preserve">form </w:t>
      </w:r>
      <w:r w:rsidR="006D4537" w:rsidRPr="00136B0F">
        <w:t xml:space="preserve">via the </w:t>
      </w:r>
      <w:r w:rsidR="00671875" w:rsidRPr="00136B0F">
        <w:t>AP</w:t>
      </w:r>
      <w:r w:rsidR="006D4537" w:rsidRPr="00136B0F">
        <w:t>I</w:t>
      </w:r>
    </w:p>
    <w:p w14:paraId="58305BA9" w14:textId="77777777" w:rsidR="003C5151" w:rsidRDefault="003C5151" w:rsidP="00CB614F">
      <w:pPr>
        <w:spacing w:after="0" w:line="240" w:lineRule="auto"/>
      </w:pPr>
    </w:p>
    <w:p w14:paraId="7ACB2451" w14:textId="764141E4" w:rsidR="003C5151" w:rsidRDefault="003C5151" w:rsidP="00720381">
      <w:pPr>
        <w:pStyle w:val="ListParagraph"/>
        <w:numPr>
          <w:ilvl w:val="0"/>
          <w:numId w:val="45"/>
        </w:numPr>
        <w:spacing w:after="0" w:line="240" w:lineRule="auto"/>
      </w:pPr>
      <w:r>
        <w:t>The draft trust financial statements</w:t>
      </w:r>
      <w:r w:rsidR="00295653">
        <w:t xml:space="preserve"> </w:t>
      </w:r>
      <w:r w:rsidR="00663FF6">
        <w:t xml:space="preserve">file </w:t>
      </w:r>
      <w:r w:rsidR="00295653">
        <w:t>use</w:t>
      </w:r>
      <w:r w:rsidR="00CB2C4E">
        <w:t>s</w:t>
      </w:r>
      <w:r w:rsidR="00295653">
        <w:t xml:space="preserve"> the same </w:t>
      </w:r>
      <w:r w:rsidR="00D23549">
        <w:t>A</w:t>
      </w:r>
      <w:r w:rsidR="00295653">
        <w:t>CoA version as</w:t>
      </w:r>
      <w:r w:rsidR="00C76B85">
        <w:t xml:space="preserve"> the AR</w:t>
      </w:r>
    </w:p>
    <w:bookmarkEnd w:id="50"/>
    <w:p w14:paraId="12690D3E" w14:textId="77777777" w:rsidR="001D701A" w:rsidRDefault="001D701A" w:rsidP="0056196B">
      <w:pPr>
        <w:pStyle w:val="ListParagraph"/>
        <w:numPr>
          <w:ilvl w:val="0"/>
          <w:numId w:val="0"/>
        </w:numPr>
        <w:ind w:left="720"/>
      </w:pPr>
    </w:p>
    <w:p w14:paraId="5F747994" w14:textId="40573FC0" w:rsidR="001D701A" w:rsidRDefault="001D701A" w:rsidP="00720381">
      <w:pPr>
        <w:pStyle w:val="ListParagraph"/>
        <w:numPr>
          <w:ilvl w:val="0"/>
          <w:numId w:val="45"/>
        </w:numPr>
        <w:spacing w:after="0" w:line="240" w:lineRule="auto"/>
      </w:pPr>
      <w:r>
        <w:t xml:space="preserve">Prior year data </w:t>
      </w:r>
      <w:r w:rsidR="00195038">
        <w:t>columns within the workbook are</w:t>
      </w:r>
      <w:r w:rsidR="008C7287">
        <w:t xml:space="preserve"> populated fro</w:t>
      </w:r>
      <w:r w:rsidR="00195038">
        <w:t>m the final</w:t>
      </w:r>
      <w:r w:rsidR="00D16910">
        <w:t xml:space="preserve"> FM</w:t>
      </w:r>
      <w:r w:rsidR="003A1000">
        <w:t>S</w:t>
      </w:r>
      <w:r w:rsidR="00D16910">
        <w:t xml:space="preserve"> </w:t>
      </w:r>
      <w:r w:rsidR="00352EAE">
        <w:t>data</w:t>
      </w:r>
      <w:r w:rsidR="00D16910">
        <w:t xml:space="preserve"> </w:t>
      </w:r>
      <w:r w:rsidR="00352EAE">
        <w:t>su</w:t>
      </w:r>
      <w:r w:rsidR="00D16910">
        <w:t>b</w:t>
      </w:r>
      <w:r w:rsidR="00352EAE">
        <w:t xml:space="preserve">mission </w:t>
      </w:r>
      <w:r w:rsidR="009077FF">
        <w:t xml:space="preserve">accepted into the AR form </w:t>
      </w:r>
      <w:r w:rsidR="00352EAE">
        <w:t>by the trust in the previous year, if they</w:t>
      </w:r>
      <w:r w:rsidR="009077FF">
        <w:t xml:space="preserve"> did not submit and accept data in the previous year, these columns will be blank. </w:t>
      </w:r>
      <w:r w:rsidR="009277CF">
        <w:t xml:space="preserve">Therefore, </w:t>
      </w:r>
      <w:r w:rsidR="009077FF">
        <w:t xml:space="preserve">FMS </w:t>
      </w:r>
      <w:r w:rsidR="009277CF">
        <w:t xml:space="preserve">suppliers do not need to take any action </w:t>
      </w:r>
      <w:r w:rsidR="00025C95">
        <w:t xml:space="preserve">to enable trusts </w:t>
      </w:r>
      <w:r w:rsidR="009277CF">
        <w:t>to populate this data.</w:t>
      </w:r>
    </w:p>
    <w:p w14:paraId="1B2B866A" w14:textId="77777777" w:rsidR="00FA18F4" w:rsidRDefault="00FA18F4" w:rsidP="00CB614F">
      <w:pPr>
        <w:spacing w:after="0" w:line="240" w:lineRule="auto"/>
      </w:pPr>
    </w:p>
    <w:p w14:paraId="541DE16C" w14:textId="2BCFE67A" w:rsidR="0038377B" w:rsidRDefault="001631E7" w:rsidP="00CB614F">
      <w:pPr>
        <w:spacing w:after="0" w:line="240" w:lineRule="auto"/>
      </w:pPr>
      <w:bookmarkStart w:id="51" w:name="_Hlk106715650"/>
      <w:r>
        <w:t xml:space="preserve">The draft </w:t>
      </w:r>
      <w:r w:rsidR="0000412A">
        <w:t xml:space="preserve">trust </w:t>
      </w:r>
      <w:r>
        <w:t>financial statement</w:t>
      </w:r>
      <w:r w:rsidR="0000412A">
        <w:t>s</w:t>
      </w:r>
      <w:r>
        <w:t xml:space="preserve"> </w:t>
      </w:r>
      <w:bookmarkEnd w:id="51"/>
      <w:r>
        <w:t>will be available</w:t>
      </w:r>
      <w:r w:rsidR="0000412A">
        <w:t xml:space="preserve"> </w:t>
      </w:r>
      <w:r w:rsidR="00881568">
        <w:t xml:space="preserve">when the AR form is </w:t>
      </w:r>
      <w:proofErr w:type="spellStart"/>
      <w:r w:rsidR="00881568">
        <w:t>live</w:t>
      </w:r>
      <w:r w:rsidR="00734A2A">
        <w:t>for</w:t>
      </w:r>
      <w:proofErr w:type="spellEnd"/>
      <w:r w:rsidR="00734A2A">
        <w:t xml:space="preserve"> those</w:t>
      </w:r>
      <w:r>
        <w:t xml:space="preserve"> trusts who can automate their d</w:t>
      </w:r>
      <w:r w:rsidR="0000412A">
        <w:t xml:space="preserve">ata. </w:t>
      </w:r>
      <w:r w:rsidR="00DD1F79">
        <w:t>Please review the timeline</w:t>
      </w:r>
      <w:r w:rsidR="00EA419E">
        <w:t>s</w:t>
      </w:r>
      <w:r w:rsidR="00DD1F79">
        <w:t xml:space="preserve"> in the ‘Overview</w:t>
      </w:r>
      <w:r w:rsidR="00EA419E">
        <w:t>’</w:t>
      </w:r>
      <w:r w:rsidR="00DD1F79">
        <w:t xml:space="preserve"> section of this document</w:t>
      </w:r>
      <w:r w:rsidR="00EA419E">
        <w:t>.</w:t>
      </w:r>
    </w:p>
    <w:p w14:paraId="047886A4" w14:textId="77777777" w:rsidR="00F434D5" w:rsidRDefault="00F434D5" w:rsidP="00CB614F">
      <w:pPr>
        <w:spacing w:after="0" w:line="240" w:lineRule="auto"/>
      </w:pPr>
    </w:p>
    <w:p w14:paraId="3F8CE12B" w14:textId="0B69FBB3" w:rsidR="0038377B" w:rsidRPr="00B46BD4" w:rsidRDefault="00A45598" w:rsidP="00F1683C">
      <w:pPr>
        <w:pStyle w:val="Heading2"/>
      </w:pPr>
      <w:bookmarkStart w:id="52" w:name="_Toc179880051"/>
      <w:r w:rsidRPr="00B46BD4">
        <w:t>Budget forecast return</w:t>
      </w:r>
      <w:r w:rsidR="00FB785A" w:rsidRPr="00B46BD4">
        <w:t xml:space="preserve"> </w:t>
      </w:r>
      <w:r w:rsidR="001550AE">
        <w:t>(</w:t>
      </w:r>
      <w:r w:rsidR="00FB785A" w:rsidRPr="00B46BD4">
        <w:t>BFR</w:t>
      </w:r>
      <w:r w:rsidR="001550AE">
        <w:t>)</w:t>
      </w:r>
      <w:bookmarkEnd w:id="52"/>
    </w:p>
    <w:p w14:paraId="6910561C" w14:textId="0E5390C1" w:rsidR="00C64C17" w:rsidRDefault="00C64C17" w:rsidP="00C64C17">
      <w:pPr>
        <w:spacing w:after="0" w:line="240" w:lineRule="auto"/>
      </w:pPr>
      <w:r>
        <w:t xml:space="preserve">The </w:t>
      </w:r>
      <w:r w:rsidR="00385044">
        <w:t xml:space="preserve">budget forecast return </w:t>
      </w:r>
      <w:r w:rsidR="008F4E37">
        <w:t xml:space="preserve">(BFR) </w:t>
      </w:r>
      <w:r w:rsidR="00385044">
        <w:t>pre-population</w:t>
      </w:r>
      <w:r>
        <w:t xml:space="preserve"> has been introduced so that trusts are able to use the same FMS data set </w:t>
      </w:r>
      <w:r w:rsidR="008F4E37">
        <w:t>they sent to complete their AR</w:t>
      </w:r>
      <w:r w:rsidR="003E241D">
        <w:t>,</w:t>
      </w:r>
      <w:r>
        <w:t xml:space="preserve"> to populate the </w:t>
      </w:r>
      <w:r w:rsidR="00083D78">
        <w:t xml:space="preserve"> outturn expen</w:t>
      </w:r>
      <w:r w:rsidR="00FB785A">
        <w:t>di</w:t>
      </w:r>
      <w:r w:rsidR="00083D78">
        <w:t>ture</w:t>
      </w:r>
      <w:r w:rsidR="003E241D">
        <w:t xml:space="preserve"> data required</w:t>
      </w:r>
      <w:r w:rsidR="00083D78">
        <w:t xml:space="preserve"> in the</w:t>
      </w:r>
      <w:r w:rsidR="00FB785A">
        <w:t xml:space="preserve"> BFR</w:t>
      </w:r>
      <w:r>
        <w:t xml:space="preserve">. </w:t>
      </w:r>
    </w:p>
    <w:p w14:paraId="32C45D45" w14:textId="77777777" w:rsidR="00C64C17" w:rsidRDefault="00C64C17" w:rsidP="00C64C17">
      <w:pPr>
        <w:spacing w:after="0" w:line="240" w:lineRule="auto"/>
      </w:pPr>
    </w:p>
    <w:p w14:paraId="323AE587" w14:textId="53009C87" w:rsidR="00C64C17" w:rsidRDefault="00C64C17" w:rsidP="00C64C17">
      <w:pPr>
        <w:spacing w:after="0" w:line="240" w:lineRule="auto"/>
      </w:pPr>
      <w:r w:rsidRPr="00247124">
        <w:t xml:space="preserve">No changes are needed by trusts and software </w:t>
      </w:r>
      <w:r w:rsidR="00A4053C">
        <w:t>provid</w:t>
      </w:r>
      <w:r w:rsidRPr="00247124">
        <w:t>ers in the preparation and processing of the data into the online form, specifically:</w:t>
      </w:r>
    </w:p>
    <w:p w14:paraId="6AF09308" w14:textId="77777777" w:rsidR="00C64C17" w:rsidRDefault="00C64C17" w:rsidP="00CB614F">
      <w:pPr>
        <w:spacing w:after="0" w:line="240" w:lineRule="auto"/>
      </w:pPr>
    </w:p>
    <w:p w14:paraId="6F4091A6" w14:textId="77777777" w:rsidR="00652C52" w:rsidRDefault="00652C52" w:rsidP="00652C52">
      <w:pPr>
        <w:pStyle w:val="ListParagraph"/>
        <w:numPr>
          <w:ilvl w:val="0"/>
          <w:numId w:val="45"/>
        </w:numPr>
        <w:spacing w:after="0" w:line="240" w:lineRule="auto"/>
      </w:pPr>
      <w:r>
        <w:t>There is no change to the data requirements that trusts are required to provide for submission from FMS to the API</w:t>
      </w:r>
    </w:p>
    <w:p w14:paraId="1B208963" w14:textId="77777777" w:rsidR="00652C52" w:rsidRDefault="00652C52" w:rsidP="00652C52">
      <w:pPr>
        <w:spacing w:after="0" w:line="240" w:lineRule="auto"/>
      </w:pPr>
    </w:p>
    <w:p w14:paraId="4A436D03" w14:textId="77777777" w:rsidR="00652C52" w:rsidRPr="00136B0F" w:rsidRDefault="00652C52" w:rsidP="00652C52">
      <w:pPr>
        <w:pStyle w:val="ListParagraph"/>
        <w:numPr>
          <w:ilvl w:val="0"/>
          <w:numId w:val="45"/>
        </w:numPr>
        <w:spacing w:after="0" w:line="240" w:lineRule="auto"/>
      </w:pPr>
      <w:r w:rsidRPr="00136B0F">
        <w:t>There are no changes needed to the API, therefore, there no changes required to be made to the source data requirements or the process to import data into the online AR form via the API</w:t>
      </w:r>
    </w:p>
    <w:p w14:paraId="17B9E1F6" w14:textId="77777777" w:rsidR="00652C52" w:rsidRDefault="00652C52" w:rsidP="00652C52">
      <w:pPr>
        <w:spacing w:after="0" w:line="240" w:lineRule="auto"/>
      </w:pPr>
    </w:p>
    <w:p w14:paraId="511E53FD" w14:textId="4BEECC07" w:rsidR="00652C52" w:rsidRDefault="00652C52" w:rsidP="00652C52">
      <w:pPr>
        <w:pStyle w:val="ListParagraph"/>
        <w:numPr>
          <w:ilvl w:val="0"/>
          <w:numId w:val="45"/>
        </w:numPr>
        <w:spacing w:after="0" w:line="240" w:lineRule="auto"/>
      </w:pPr>
      <w:r>
        <w:t xml:space="preserve">The </w:t>
      </w:r>
      <w:r w:rsidR="00D525D7">
        <w:t>BFR</w:t>
      </w:r>
      <w:r>
        <w:t xml:space="preserve"> uses the same ACoA version as the AR</w:t>
      </w:r>
    </w:p>
    <w:p w14:paraId="71EC214A" w14:textId="644F9414" w:rsidR="00F2625C" w:rsidRDefault="00B262F4" w:rsidP="00F2625C">
      <w:pPr>
        <w:pStyle w:val="ListParagraph"/>
      </w:pPr>
      <w:r>
        <w:t>Data is pre-populated from the final API sent by the trust for the previous AR collection period</w:t>
      </w:r>
      <w:r w:rsidR="00010EB2">
        <w:t>.</w:t>
      </w:r>
    </w:p>
    <w:p w14:paraId="1B26EFFF" w14:textId="227E19EF" w:rsidR="00010EB2" w:rsidRPr="00F1683C" w:rsidRDefault="00010EB2" w:rsidP="00F1683C">
      <w:pPr>
        <w:rPr>
          <w:b/>
          <w:bCs/>
        </w:rPr>
      </w:pPr>
      <w:r w:rsidRPr="00F1683C">
        <w:rPr>
          <w:b/>
          <w:bCs/>
        </w:rPr>
        <w:t xml:space="preserve">However, </w:t>
      </w:r>
      <w:r w:rsidR="00BC5D13" w:rsidRPr="00F1683C">
        <w:rPr>
          <w:b/>
          <w:bCs/>
        </w:rPr>
        <w:t xml:space="preserve">please note that </w:t>
      </w:r>
      <w:r w:rsidRPr="00F1683C">
        <w:rPr>
          <w:b/>
          <w:bCs/>
        </w:rPr>
        <w:t xml:space="preserve">suppliers who provide their clients/trusts </w:t>
      </w:r>
      <w:r w:rsidR="005A318C" w:rsidRPr="00F1683C">
        <w:rPr>
          <w:b/>
          <w:bCs/>
        </w:rPr>
        <w:t>with reports to map the ACoA into BFR fields</w:t>
      </w:r>
      <w:r w:rsidR="00C0413D" w:rsidRPr="00F1683C">
        <w:rPr>
          <w:b/>
          <w:bCs/>
        </w:rPr>
        <w:t>,</w:t>
      </w:r>
      <w:r w:rsidR="008454A1" w:rsidRPr="00F1683C">
        <w:rPr>
          <w:b/>
          <w:bCs/>
        </w:rPr>
        <w:t xml:space="preserve"> </w:t>
      </w:r>
      <w:r w:rsidR="00D41AC8">
        <w:rPr>
          <w:b/>
          <w:bCs/>
        </w:rPr>
        <w:t>should</w:t>
      </w:r>
      <w:r w:rsidR="008454A1" w:rsidRPr="00F1683C">
        <w:rPr>
          <w:b/>
          <w:bCs/>
        </w:rPr>
        <w:t xml:space="preserve"> be mindful that</w:t>
      </w:r>
      <w:r w:rsidR="005252DF" w:rsidRPr="00F1683C">
        <w:rPr>
          <w:b/>
          <w:bCs/>
        </w:rPr>
        <w:t xml:space="preserve"> the DfE’s published</w:t>
      </w:r>
      <w:r w:rsidR="008454A1" w:rsidRPr="00F1683C">
        <w:rPr>
          <w:b/>
          <w:bCs/>
        </w:rPr>
        <w:t xml:space="preserve"> mapping may change and therefore correct</w:t>
      </w:r>
      <w:r w:rsidR="005252DF" w:rsidRPr="00F1683C">
        <w:rPr>
          <w:b/>
          <w:bCs/>
        </w:rPr>
        <w:t>ions may be needed in your software to</w:t>
      </w:r>
      <w:r w:rsidR="008454A1" w:rsidRPr="00F1683C">
        <w:rPr>
          <w:b/>
          <w:bCs/>
        </w:rPr>
        <w:t xml:space="preserve"> mirror the mapping th</w:t>
      </w:r>
      <w:r w:rsidR="00751801" w:rsidRPr="00F1683C">
        <w:rPr>
          <w:b/>
          <w:bCs/>
        </w:rPr>
        <w:t>at the</w:t>
      </w:r>
      <w:r w:rsidR="008454A1" w:rsidRPr="00F1683C">
        <w:rPr>
          <w:b/>
          <w:bCs/>
        </w:rPr>
        <w:t xml:space="preserve"> DfE</w:t>
      </w:r>
      <w:r w:rsidR="008E45C7" w:rsidRPr="00F1683C">
        <w:rPr>
          <w:b/>
          <w:bCs/>
        </w:rPr>
        <w:t xml:space="preserve"> </w:t>
      </w:r>
      <w:r w:rsidR="00751801" w:rsidRPr="00F1683C">
        <w:rPr>
          <w:b/>
          <w:bCs/>
        </w:rPr>
        <w:t xml:space="preserve">are </w:t>
      </w:r>
      <w:r w:rsidR="008E45C7" w:rsidRPr="00F1683C">
        <w:rPr>
          <w:b/>
          <w:bCs/>
        </w:rPr>
        <w:t>us</w:t>
      </w:r>
      <w:r w:rsidR="00751801" w:rsidRPr="00F1683C">
        <w:rPr>
          <w:b/>
          <w:bCs/>
        </w:rPr>
        <w:t>ing</w:t>
      </w:r>
      <w:r w:rsidR="008E45C7" w:rsidRPr="00F1683C">
        <w:rPr>
          <w:b/>
          <w:bCs/>
        </w:rPr>
        <w:t xml:space="preserve"> to pre-populate the BFR form</w:t>
      </w:r>
      <w:r w:rsidR="005252DF" w:rsidRPr="00F1683C">
        <w:rPr>
          <w:b/>
          <w:bCs/>
        </w:rPr>
        <w:t>.</w:t>
      </w:r>
      <w:r w:rsidR="008E45C7" w:rsidRPr="00F1683C">
        <w:rPr>
          <w:b/>
          <w:bCs/>
        </w:rPr>
        <w:t xml:space="preserve"> </w:t>
      </w:r>
    </w:p>
    <w:p w14:paraId="13BDC2F0" w14:textId="77777777" w:rsidR="00F2625C" w:rsidRDefault="00F2625C" w:rsidP="00F1683C">
      <w:pPr>
        <w:pStyle w:val="ListParagraph"/>
        <w:numPr>
          <w:ilvl w:val="0"/>
          <w:numId w:val="0"/>
        </w:numPr>
        <w:spacing w:after="0" w:line="240" w:lineRule="auto"/>
        <w:ind w:left="720"/>
      </w:pPr>
    </w:p>
    <w:p w14:paraId="4D252021" w14:textId="195DD3A3" w:rsidR="00AA2624" w:rsidRPr="00135E9A" w:rsidRDefault="00AA2624" w:rsidP="00CB614F">
      <w:pPr>
        <w:spacing w:after="0" w:line="240" w:lineRule="auto"/>
      </w:pPr>
      <w:r>
        <w:br w:type="page"/>
      </w:r>
    </w:p>
    <w:p w14:paraId="6609A313" w14:textId="39F7E369" w:rsidR="003816FC" w:rsidRDefault="003816FC" w:rsidP="003816FC">
      <w:pPr>
        <w:pStyle w:val="Heading2"/>
      </w:pPr>
      <w:bookmarkStart w:id="53" w:name="_Toc135814373"/>
      <w:bookmarkStart w:id="54" w:name="_Toc179880052"/>
      <w:r>
        <w:t xml:space="preserve">Data requirements for </w:t>
      </w:r>
      <w:r w:rsidR="006929BD">
        <w:t>s</w:t>
      </w:r>
      <w:r>
        <w:t>ubmission</w:t>
      </w:r>
      <w:bookmarkEnd w:id="53"/>
      <w:bookmarkEnd w:id="54"/>
    </w:p>
    <w:p w14:paraId="39FDC1E7" w14:textId="77777777" w:rsidR="00B33A1A" w:rsidRDefault="00B33A1A" w:rsidP="00AF061B">
      <w:pPr>
        <w:ind w:left="567" w:hanging="567"/>
      </w:pPr>
      <w:r>
        <w:t>1.</w:t>
      </w:r>
      <w:r>
        <w:tab/>
        <w:t>Each academy within the trust is identified by its Local Authority Establishment Number and this needs to be provided as an “id” for Academy level data in the body of the data upload. For the avoidance of doubt each LAE number should only appear once in the list; also please note point 6 below.</w:t>
      </w:r>
    </w:p>
    <w:p w14:paraId="5704882B" w14:textId="77777777" w:rsidR="00B33A1A" w:rsidRDefault="00B33A1A" w:rsidP="00AF061B">
      <w:pPr>
        <w:ind w:left="567" w:hanging="567"/>
      </w:pPr>
      <w:r>
        <w:t>2.</w:t>
      </w:r>
      <w:r>
        <w:tab/>
        <w:t xml:space="preserve">Counterparty data items must be tagged and identifiable as </w:t>
      </w:r>
      <w:proofErr w:type="spellStart"/>
      <w:r>
        <w:t>CounterpartyData</w:t>
      </w:r>
      <w:proofErr w:type="spellEnd"/>
      <w:r>
        <w:t xml:space="preserve">. If you are unable to send them, the </w:t>
      </w:r>
      <w:proofErr w:type="spellStart"/>
      <w:r>
        <w:t>counterpartyData</w:t>
      </w:r>
      <w:proofErr w:type="spellEnd"/>
      <w:r>
        <w:t xml:space="preserve"> element in the JSON can be set to either empty brackets {} or omitted entirely.</w:t>
      </w:r>
    </w:p>
    <w:p w14:paraId="63E8BDE0" w14:textId="77777777" w:rsidR="00B33A1A" w:rsidRDefault="00B33A1A" w:rsidP="00AF061B">
      <w:pPr>
        <w:ind w:left="567" w:hanging="567"/>
      </w:pPr>
      <w:r>
        <w:t>3.</w:t>
      </w:r>
      <w:r>
        <w:tab/>
        <w:t xml:space="preserve">MAT central services data items must be tagged and identifiable as </w:t>
      </w:r>
      <w:proofErr w:type="spellStart"/>
      <w:r>
        <w:t>matOverview</w:t>
      </w:r>
      <w:proofErr w:type="spellEnd"/>
      <w:r>
        <w:t xml:space="preserve">. If you do not have this data, the </w:t>
      </w:r>
      <w:proofErr w:type="spellStart"/>
      <w:r>
        <w:t>matOverview</w:t>
      </w:r>
      <w:proofErr w:type="spellEnd"/>
      <w:r>
        <w:t xml:space="preserve"> element in the JSON can be set to either empty brackets {} or omitted entirely.</w:t>
      </w:r>
    </w:p>
    <w:p w14:paraId="72C9158F" w14:textId="77777777" w:rsidR="00B33A1A" w:rsidRDefault="00B33A1A" w:rsidP="00AF061B">
      <w:pPr>
        <w:ind w:left="567" w:hanging="567"/>
      </w:pPr>
      <w:r>
        <w:t>4.</w:t>
      </w:r>
      <w:r>
        <w:tab/>
        <w:t>Data must be provided to a maximum of 3 decimal places. Data values with fewer decimal places are acceptable but data values with more will cause an error to be returned.</w:t>
      </w:r>
    </w:p>
    <w:p w14:paraId="274D1154" w14:textId="77777777" w:rsidR="00B33A1A" w:rsidRDefault="00B33A1A" w:rsidP="00AF061B">
      <w:pPr>
        <w:ind w:left="567" w:hanging="567"/>
      </w:pPr>
      <w:r>
        <w:t>5.</w:t>
      </w:r>
      <w:r>
        <w:tab/>
        <w:t>Data must be provided at the academy trust level as a consolidated figure against a Trust UPIN or Company House Number.</w:t>
      </w:r>
    </w:p>
    <w:p w14:paraId="529E7917" w14:textId="77777777" w:rsidR="00B33A1A" w:rsidRDefault="00B33A1A" w:rsidP="00AF061B">
      <w:pPr>
        <w:ind w:left="567" w:hanging="567"/>
      </w:pPr>
      <w:r>
        <w:t>6.</w:t>
      </w:r>
      <w:r>
        <w:tab/>
        <w:t>Only provide data for the ACoA items that have been populated in the FMS software. Where ACoA items have not been populated in the FMS Software, omit these items from the API submission. Do not provide null, nil, blank or zero values. This ensures the AR form correctly informs the user of which items have been automated by the FMS API upload process. To note, zero is not an acceptable value where the academy has expressly entered this.</w:t>
      </w:r>
    </w:p>
    <w:p w14:paraId="24983C53" w14:textId="77777777" w:rsidR="00B33A1A" w:rsidRDefault="00B33A1A" w:rsidP="00AF061B">
      <w:pPr>
        <w:ind w:left="567" w:hanging="567"/>
      </w:pPr>
      <w:r>
        <w:t>7.</w:t>
      </w:r>
      <w:r>
        <w:tab/>
        <w:t>Only DfE account codes should be included in the data upload, therefore where the trust has added their own local account codes, these values must be consolidated into the DfE account code for that range, for example, any account codes added in the 855601 to 855609 range should be consolidated up to 855600 ‘Non Educational Contracts’ for the FMS data upload. Also see ‘ACoA structure’ heading below.</w:t>
      </w:r>
    </w:p>
    <w:p w14:paraId="7F4F153D" w14:textId="77777777" w:rsidR="00B33A1A" w:rsidRDefault="00B33A1A" w:rsidP="00AF061B">
      <w:pPr>
        <w:ind w:left="567" w:hanging="567"/>
      </w:pPr>
      <w:r>
        <w:t>8.</w:t>
      </w:r>
      <w:r>
        <w:tab/>
        <w:t>Where recent changes have been made in the composition of a Trust, the list of academies provided in the API submission should only include those for which financial transactions were recorded at any point during the past academic year ending on the 31st August. Hence, if an academy joined the trust on the 30th August, then it should be included in the submission, but if it joined on the 1st September then it should be excluded.</w:t>
      </w:r>
    </w:p>
    <w:p w14:paraId="17EEC43E" w14:textId="77777777" w:rsidR="00B33A1A" w:rsidRDefault="00B33A1A" w:rsidP="00AF061B">
      <w:pPr>
        <w:ind w:left="567" w:hanging="567"/>
      </w:pPr>
      <w:r>
        <w:t>9.</w:t>
      </w:r>
      <w:r>
        <w:tab/>
        <w:t>Source system must be provided while submitting the data. Example of source system – “XXX Financial Systems”. This field is mandatory and is used for DfE internal reporting purposes (Registered software product name can be used)</w:t>
      </w:r>
    </w:p>
    <w:p w14:paraId="3DEB3466" w14:textId="77777777" w:rsidR="00B33A1A" w:rsidRDefault="00B33A1A" w:rsidP="00AF061B">
      <w:pPr>
        <w:ind w:left="567" w:hanging="567"/>
      </w:pPr>
      <w:r>
        <w:t>10.</w:t>
      </w:r>
      <w:r>
        <w:tab/>
        <w:t>The ACoA version was “6.0.0” for AR 2023 collection. This can change every year depending on the changes made to the ACoA codes. The ACoA version will be updated accordingly, the 2024 collection uses version 7.0.0.</w:t>
      </w:r>
    </w:p>
    <w:p w14:paraId="0345F78A" w14:textId="77777777" w:rsidR="00B33A1A" w:rsidRDefault="00B33A1A" w:rsidP="00AF061B">
      <w:pPr>
        <w:ind w:left="567" w:hanging="567"/>
      </w:pPr>
      <w:r>
        <w:t>11.</w:t>
      </w:r>
      <w:r>
        <w:tab/>
        <w:t>If a trust wishes to take advantage of completing academy level tables, they must also submit data at central services and individual academy level.</w:t>
      </w:r>
    </w:p>
    <w:p w14:paraId="2E360B60" w14:textId="77777777" w:rsidR="00B33A1A" w:rsidRDefault="00B33A1A" w:rsidP="00AF061B">
      <w:pPr>
        <w:ind w:left="567" w:hanging="567"/>
      </w:pPr>
      <w:r>
        <w:t>12.</w:t>
      </w:r>
      <w:r>
        <w:tab/>
        <w:t>If a trust has a trading subsidiary which is operating as part of the same legal corporate entity as the trust, this data will also need to be included in the API. For academy level data, the trust will need to decide whether to assign this to ’</w:t>
      </w:r>
      <w:proofErr w:type="spellStart"/>
      <w:r>
        <w:t>matOverview</w:t>
      </w:r>
      <w:proofErr w:type="spellEnd"/>
      <w:r>
        <w:t>’ if the trading subsidiary applies to two or more academies, or ‘academies’ if the trading subsidiary is affiliated to one academy only.</w:t>
      </w:r>
    </w:p>
    <w:p w14:paraId="41985D32" w14:textId="6A5F3C17" w:rsidR="00307B88" w:rsidRDefault="00B33A1A" w:rsidP="00AF061B">
      <w:pPr>
        <w:ind w:left="567" w:hanging="567"/>
      </w:pPr>
      <w:r>
        <w:t>13.</w:t>
      </w:r>
      <w:r>
        <w:tab/>
        <w:t>The trust must be setup correctly as a MAT or SAT as appropriate, this ensures that the relevant data is sent through according to the trust type.</w:t>
      </w:r>
    </w:p>
    <w:p w14:paraId="61799ED6" w14:textId="77777777" w:rsidR="001E16A2" w:rsidRDefault="001E16A2" w:rsidP="00E23565">
      <w:pPr>
        <w:shd w:val="clear" w:color="auto" w:fill="FFFFFE"/>
        <w:spacing w:after="0" w:line="270" w:lineRule="atLeast"/>
      </w:pPr>
    </w:p>
    <w:p w14:paraId="3AACE9AA" w14:textId="00E4B829" w:rsidR="00E23565" w:rsidRPr="006A1468" w:rsidRDefault="00E23565" w:rsidP="00E23565">
      <w:pPr>
        <w:shd w:val="clear" w:color="auto" w:fill="FFFFFE"/>
        <w:spacing w:after="0" w:line="270" w:lineRule="atLeast"/>
      </w:pPr>
      <w:r w:rsidRPr="006A1468">
        <w:t xml:space="preserve">There are 2 types of validation being applied to the request. </w:t>
      </w:r>
    </w:p>
    <w:p w14:paraId="168CF41B" w14:textId="77777777" w:rsidR="00E23565" w:rsidRPr="006A1468" w:rsidRDefault="00E23565" w:rsidP="0087148D">
      <w:pPr>
        <w:pStyle w:val="ListParagraph"/>
        <w:numPr>
          <w:ilvl w:val="0"/>
          <w:numId w:val="20"/>
        </w:numPr>
        <w:spacing w:after="160" w:line="259" w:lineRule="auto"/>
      </w:pPr>
      <w:r w:rsidRPr="006A1468">
        <w:t>Json schema validation</w:t>
      </w:r>
    </w:p>
    <w:p w14:paraId="387D5F04" w14:textId="77777777" w:rsidR="00E23565" w:rsidRPr="006A1468" w:rsidRDefault="00E23565" w:rsidP="0087148D">
      <w:pPr>
        <w:pStyle w:val="ListParagraph"/>
        <w:numPr>
          <w:ilvl w:val="0"/>
          <w:numId w:val="20"/>
        </w:numPr>
        <w:spacing w:after="160" w:line="259" w:lineRule="auto"/>
      </w:pPr>
      <w:r w:rsidRPr="006A1468">
        <w:t>Data validation</w:t>
      </w:r>
    </w:p>
    <w:p w14:paraId="5F55F8F1" w14:textId="77777777" w:rsidR="00C20593" w:rsidRDefault="00E23565" w:rsidP="00AA2624">
      <w:r>
        <w:t>Refer to Appendix section – FMS API validations for the details of all the validations.</w:t>
      </w:r>
    </w:p>
    <w:p w14:paraId="2F88D594" w14:textId="3C30CECA" w:rsidR="003816FC" w:rsidRDefault="004E4957" w:rsidP="00AA2624">
      <w:pPr>
        <w:rPr>
          <w:color w:val="104F75"/>
          <w:sz w:val="32"/>
          <w:szCs w:val="32"/>
        </w:rPr>
      </w:pPr>
      <w:r>
        <w:t>The data requirements for the AR and the draft trust financial statements are the same.</w:t>
      </w:r>
      <w:r w:rsidR="003816FC">
        <w:br w:type="page"/>
      </w:r>
    </w:p>
    <w:p w14:paraId="2F7663F6" w14:textId="10B24DF6" w:rsidR="003816FC" w:rsidRDefault="003816FC" w:rsidP="003816FC">
      <w:pPr>
        <w:pStyle w:val="Heading2"/>
      </w:pPr>
      <w:bookmarkStart w:id="55" w:name="_Toc135814374"/>
      <w:bookmarkStart w:id="56" w:name="_Toc179880053"/>
      <w:r>
        <w:t xml:space="preserve">Data </w:t>
      </w:r>
      <w:r w:rsidR="00385E0C">
        <w:t>v</w:t>
      </w:r>
      <w:r>
        <w:t>alidations</w:t>
      </w:r>
      <w:bookmarkEnd w:id="55"/>
      <w:bookmarkEnd w:id="56"/>
    </w:p>
    <w:p w14:paraId="6BE59BFF" w14:textId="77777777" w:rsidR="003816FC" w:rsidRDefault="003816FC" w:rsidP="003816FC">
      <w:r>
        <w:t>The following validations are performed during the API submission process:</w:t>
      </w:r>
    </w:p>
    <w:p w14:paraId="629E785A" w14:textId="23659310" w:rsidR="003816FC" w:rsidRDefault="00FA1F57" w:rsidP="0087148D">
      <w:pPr>
        <w:pStyle w:val="ListParagraph"/>
        <w:numPr>
          <w:ilvl w:val="0"/>
          <w:numId w:val="11"/>
        </w:numPr>
      </w:pPr>
      <w:r>
        <w:t>c</w:t>
      </w:r>
      <w:r w:rsidR="003816FC">
        <w:t>heck if the submission is valid Json, and that it does not violate the Json schema</w:t>
      </w:r>
    </w:p>
    <w:p w14:paraId="747BF221" w14:textId="52842B4A" w:rsidR="003816FC" w:rsidRDefault="00FA1F57" w:rsidP="0087148D">
      <w:pPr>
        <w:pStyle w:val="ListParagraph"/>
        <w:numPr>
          <w:ilvl w:val="0"/>
          <w:numId w:val="11"/>
        </w:numPr>
      </w:pPr>
      <w:r>
        <w:t>c</w:t>
      </w:r>
      <w:r w:rsidR="003816FC">
        <w:t>heck if the coaVersion is valid</w:t>
      </w:r>
      <w:r w:rsidR="00875DF0">
        <w:t>,</w:t>
      </w:r>
      <w:r w:rsidR="0032479A">
        <w:t xml:space="preserve"> </w:t>
      </w:r>
      <w:r w:rsidR="00A0660C">
        <w:t xml:space="preserve">example </w:t>
      </w:r>
      <w:r w:rsidR="00A0660C" w:rsidRPr="00437F8C">
        <w:rPr>
          <w:rFonts w:ascii="Courier New" w:hAnsi="Courier New" w:cs="Courier New"/>
          <w:color w:val="3B4151"/>
          <w:sz w:val="22"/>
          <w:szCs w:val="22"/>
        </w:rPr>
        <w:t>"</w:t>
      </w:r>
      <w:r w:rsidR="00A22CAB">
        <w:rPr>
          <w:rFonts w:ascii="Courier New" w:hAnsi="Courier New" w:cs="Courier New"/>
          <w:color w:val="3B4151"/>
          <w:sz w:val="22"/>
          <w:szCs w:val="22"/>
        </w:rPr>
        <w:t>7</w:t>
      </w:r>
      <w:r w:rsidR="00A0660C" w:rsidRPr="00437F8C">
        <w:rPr>
          <w:rFonts w:ascii="Courier New" w:hAnsi="Courier New" w:cs="Courier New"/>
          <w:color w:val="3B4151"/>
          <w:sz w:val="22"/>
          <w:szCs w:val="22"/>
        </w:rPr>
        <w:t>.0.0"</w:t>
      </w:r>
      <w:r w:rsidR="00E20793">
        <w:rPr>
          <w:rFonts w:ascii="Courier New" w:hAnsi="Courier New" w:cs="Courier New"/>
          <w:color w:val="3B4151"/>
          <w:sz w:val="22"/>
          <w:szCs w:val="22"/>
        </w:rPr>
        <w:t xml:space="preserve"> </w:t>
      </w:r>
    </w:p>
    <w:p w14:paraId="5204C93C" w14:textId="234F2005" w:rsidR="003816FC" w:rsidRDefault="00FA1F57" w:rsidP="0087148D">
      <w:pPr>
        <w:pStyle w:val="ListParagraph"/>
        <w:numPr>
          <w:ilvl w:val="0"/>
          <w:numId w:val="11"/>
        </w:numPr>
      </w:pPr>
      <w:r>
        <w:t>c</w:t>
      </w:r>
      <w:r w:rsidR="003816FC">
        <w:t>heck if the “</w:t>
      </w:r>
      <w:proofErr w:type="spellStart"/>
      <w:r w:rsidR="003816FC">
        <w:t>coaElement</w:t>
      </w:r>
      <w:proofErr w:type="spellEnd"/>
      <w:r w:rsidR="003816FC">
        <w:t xml:space="preserve">” in the </w:t>
      </w:r>
      <w:proofErr w:type="spellStart"/>
      <w:r w:rsidR="003816FC">
        <w:t>coaElement:Value</w:t>
      </w:r>
      <w:proofErr w:type="spellEnd"/>
      <w:r w:rsidR="003816FC">
        <w:t xml:space="preserve"> pair is valid for the coaVersion</w:t>
      </w:r>
    </w:p>
    <w:p w14:paraId="1CA8D658" w14:textId="460982FF" w:rsidR="003816FC" w:rsidRDefault="00FA1F57" w:rsidP="0087148D">
      <w:pPr>
        <w:pStyle w:val="ListParagraph"/>
        <w:numPr>
          <w:ilvl w:val="0"/>
          <w:numId w:val="11"/>
        </w:numPr>
      </w:pPr>
      <w:r>
        <w:t>c</w:t>
      </w:r>
      <w:r w:rsidR="003816FC">
        <w:t xml:space="preserve">heck if the “Value” in the </w:t>
      </w:r>
      <w:proofErr w:type="spellStart"/>
      <w:r w:rsidR="003816FC">
        <w:t>coaElement:Value</w:t>
      </w:r>
      <w:proofErr w:type="spellEnd"/>
      <w:r w:rsidR="003816FC">
        <w:t xml:space="preserve"> pair </w:t>
      </w:r>
      <w:r w:rsidR="7EAB9EF1">
        <w:t>is valid</w:t>
      </w:r>
      <w:r w:rsidR="003816FC">
        <w:t xml:space="preserve"> </w:t>
      </w:r>
      <w:r w:rsidR="00E20793">
        <w:t xml:space="preserve">and </w:t>
      </w:r>
      <w:r w:rsidR="003816FC">
        <w:t>numeric value</w:t>
      </w:r>
    </w:p>
    <w:p w14:paraId="1433B5C1" w14:textId="76F73A6D" w:rsidR="003816FC" w:rsidRDefault="00FA1F57" w:rsidP="0087148D">
      <w:pPr>
        <w:pStyle w:val="ListParagraph"/>
        <w:numPr>
          <w:ilvl w:val="0"/>
          <w:numId w:val="11"/>
        </w:numPr>
      </w:pPr>
      <w:r>
        <w:t>c</w:t>
      </w:r>
      <w:r w:rsidR="003816FC">
        <w:t>heck if the trial balance total is zero, for Trust level data</w:t>
      </w:r>
    </w:p>
    <w:p w14:paraId="1ED0610A" w14:textId="00DBA510" w:rsidR="003816FC" w:rsidRDefault="00FA1F57" w:rsidP="0087148D">
      <w:pPr>
        <w:pStyle w:val="ListParagraph"/>
        <w:numPr>
          <w:ilvl w:val="0"/>
          <w:numId w:val="11"/>
        </w:numPr>
      </w:pPr>
      <w:r>
        <w:t>c</w:t>
      </w:r>
      <w:r w:rsidR="003816FC" w:rsidRPr="00D55BB3">
        <w:t xml:space="preserve">heck that </w:t>
      </w:r>
      <w:r w:rsidR="003816FC">
        <w:t>each</w:t>
      </w:r>
      <w:r w:rsidR="003816FC" w:rsidRPr="00D55BB3">
        <w:t xml:space="preserve"> </w:t>
      </w:r>
      <w:r w:rsidR="00F76A33">
        <w:t>a</w:t>
      </w:r>
      <w:r w:rsidR="003816FC" w:rsidRPr="00D55BB3">
        <w:t xml:space="preserve">cademy </w:t>
      </w:r>
      <w:r w:rsidR="003816FC">
        <w:t xml:space="preserve">referenced in the body of the upload </w:t>
      </w:r>
      <w:r w:rsidR="003816FC" w:rsidRPr="00D55BB3">
        <w:t xml:space="preserve">is recognised by the DfE </w:t>
      </w:r>
      <w:r w:rsidR="003816FC">
        <w:t>as</w:t>
      </w:r>
      <w:r w:rsidR="003816FC" w:rsidRPr="00D55BB3">
        <w:t xml:space="preserve"> </w:t>
      </w:r>
      <w:r w:rsidR="003F5AC2">
        <w:t>belong</w:t>
      </w:r>
      <w:r w:rsidR="00875DF0">
        <w:t>ing</w:t>
      </w:r>
      <w:r w:rsidR="003F5AC2" w:rsidRPr="00D55BB3">
        <w:t xml:space="preserve"> </w:t>
      </w:r>
      <w:r w:rsidR="003816FC" w:rsidRPr="00D55BB3">
        <w:t xml:space="preserve">to the </w:t>
      </w:r>
      <w:r w:rsidR="000725C5">
        <w:t>t</w:t>
      </w:r>
      <w:r w:rsidR="003816FC" w:rsidRPr="00D55BB3">
        <w:t>rust</w:t>
      </w:r>
    </w:p>
    <w:p w14:paraId="42EF508D" w14:textId="77777777" w:rsidR="00875DF0" w:rsidRDefault="00875DF0" w:rsidP="00875DF0">
      <w:pPr>
        <w:pStyle w:val="ListParagraph"/>
        <w:numPr>
          <w:ilvl w:val="0"/>
          <w:numId w:val="11"/>
        </w:numPr>
      </w:pPr>
      <w:r>
        <w:t>check if 0 or null is passed where the field is blank. No 0’s will be accepted</w:t>
      </w:r>
    </w:p>
    <w:p w14:paraId="3275E115" w14:textId="7053FAC8" w:rsidR="00D41B6A" w:rsidRDefault="00FA1F57" w:rsidP="0087148D">
      <w:pPr>
        <w:pStyle w:val="ListParagraph"/>
        <w:numPr>
          <w:ilvl w:val="0"/>
          <w:numId w:val="11"/>
        </w:numPr>
      </w:pPr>
      <w:r>
        <w:t>c</w:t>
      </w:r>
      <w:r w:rsidR="00D41B6A">
        <w:t xml:space="preserve">heck if any duplicate ids/keys are sent in the </w:t>
      </w:r>
      <w:proofErr w:type="spellStart"/>
      <w:r w:rsidR="00D41B6A">
        <w:t>json</w:t>
      </w:r>
      <w:proofErr w:type="spellEnd"/>
      <w:r w:rsidR="00D41B6A">
        <w:t xml:space="preserve">, </w:t>
      </w:r>
      <w:r w:rsidR="00E318FE">
        <w:t>duplicate id/keys</w:t>
      </w:r>
      <w:r w:rsidR="00D41B6A">
        <w:t xml:space="preserve"> </w:t>
      </w:r>
      <w:r w:rsidR="00395DAC">
        <w:t xml:space="preserve">will </w:t>
      </w:r>
      <w:r w:rsidR="00D41B6A">
        <w:t>not be accepted</w:t>
      </w:r>
    </w:p>
    <w:p w14:paraId="5E7AFF83" w14:textId="0F410C85" w:rsidR="00576C8A" w:rsidRDefault="00FA1F57" w:rsidP="00585DE1">
      <w:pPr>
        <w:pStyle w:val="ListParagraph"/>
        <w:numPr>
          <w:ilvl w:val="0"/>
          <w:numId w:val="11"/>
        </w:numPr>
      </w:pPr>
      <w:r>
        <w:t>c</w:t>
      </w:r>
      <w:r w:rsidR="0027033C">
        <w:t xml:space="preserve">heck if source system is not null. </w:t>
      </w:r>
      <w:r w:rsidR="00FE6B0B" w:rsidRPr="001C4AE3">
        <w:t>Value provided must be between 2</w:t>
      </w:r>
      <w:r w:rsidR="0003420B">
        <w:t xml:space="preserve"> to</w:t>
      </w:r>
      <w:r w:rsidR="00875DF0">
        <w:t xml:space="preserve"> </w:t>
      </w:r>
      <w:r w:rsidR="00FE6B0B" w:rsidRPr="001C4AE3">
        <w:t>50 characters. It can contain letters, numbers, ‘&amp;’ and ‘- ‘. No other characters will be accepted. This information will be used for internal DfE reporting purposes and enable us to support the automation process. We therefore ask that you ensure the value entered is recognisable as your FMS</w:t>
      </w:r>
    </w:p>
    <w:p w14:paraId="3E08BFDD" w14:textId="77777777" w:rsidR="003254D8" w:rsidRPr="003254D8" w:rsidRDefault="003254D8" w:rsidP="003254D8">
      <w:pPr>
        <w:rPr>
          <w:bCs/>
        </w:rPr>
      </w:pPr>
      <w:r w:rsidRPr="003254D8">
        <w:rPr>
          <w:bCs/>
        </w:rPr>
        <w:t>FMS suppliers should capture below information in their application:</w:t>
      </w:r>
    </w:p>
    <w:p w14:paraId="77F4521D" w14:textId="3F081FF0" w:rsidR="003254D8" w:rsidRPr="00F1683C" w:rsidRDefault="003254D8" w:rsidP="00EA4DAB">
      <w:pPr>
        <w:pStyle w:val="ListParagraph"/>
        <w:numPr>
          <w:ilvl w:val="0"/>
          <w:numId w:val="55"/>
        </w:numPr>
        <w:rPr>
          <w:bCs/>
        </w:rPr>
      </w:pPr>
      <w:r w:rsidRPr="00265B41">
        <w:rPr>
          <w:bCs/>
        </w:rPr>
        <w:t xml:space="preserve">Environment which they are connected to </w:t>
      </w:r>
      <w:r w:rsidR="00C265C3" w:rsidRPr="00F1683C">
        <w:rPr>
          <w:bCs/>
        </w:rPr>
        <w:t>(</w:t>
      </w:r>
      <w:r w:rsidRPr="00265B41">
        <w:rPr>
          <w:bCs/>
        </w:rPr>
        <w:t>supplier test</w:t>
      </w:r>
      <w:r w:rsidR="00265B41" w:rsidRPr="00F1683C">
        <w:rPr>
          <w:bCs/>
        </w:rPr>
        <w:t>/STE</w:t>
      </w:r>
      <w:r w:rsidR="00C26DD6" w:rsidRPr="00F1683C">
        <w:rPr>
          <w:bCs/>
        </w:rPr>
        <w:t xml:space="preserve"> or</w:t>
      </w:r>
      <w:r w:rsidRPr="00265B41">
        <w:rPr>
          <w:bCs/>
        </w:rPr>
        <w:t xml:space="preserve"> Production</w:t>
      </w:r>
      <w:r w:rsidR="00C265C3" w:rsidRPr="00F1683C">
        <w:rPr>
          <w:bCs/>
        </w:rPr>
        <w:t>)</w:t>
      </w:r>
    </w:p>
    <w:p w14:paraId="72FF1BFE" w14:textId="7471E04B" w:rsidR="003254D8" w:rsidRPr="00AD7AD5" w:rsidRDefault="003254D8" w:rsidP="00EA4DAB">
      <w:pPr>
        <w:pStyle w:val="ListParagraph"/>
        <w:numPr>
          <w:ilvl w:val="0"/>
          <w:numId w:val="55"/>
        </w:numPr>
        <w:rPr>
          <w:bCs/>
        </w:rPr>
      </w:pPr>
      <w:r w:rsidRPr="00AD7AD5">
        <w:rPr>
          <w:bCs/>
        </w:rPr>
        <w:t>API URL link and Token end point called from supplier application</w:t>
      </w:r>
    </w:p>
    <w:p w14:paraId="3FE1CA0C" w14:textId="706E9611" w:rsidR="003254D8" w:rsidRPr="00EA4DAB" w:rsidRDefault="003254D8" w:rsidP="00EA4DAB">
      <w:pPr>
        <w:pStyle w:val="ListParagraph"/>
        <w:numPr>
          <w:ilvl w:val="0"/>
          <w:numId w:val="55"/>
        </w:numPr>
        <w:rPr>
          <w:bCs/>
        </w:rPr>
      </w:pPr>
      <w:r w:rsidRPr="00EA4DAB">
        <w:rPr>
          <w:bCs/>
        </w:rPr>
        <w:t>Date</w:t>
      </w:r>
      <w:r w:rsidR="00875DF0">
        <w:rPr>
          <w:bCs/>
        </w:rPr>
        <w:t>/</w:t>
      </w:r>
      <w:r w:rsidRPr="00EA4DAB">
        <w:rPr>
          <w:bCs/>
        </w:rPr>
        <w:t>time wh</w:t>
      </w:r>
      <w:r w:rsidR="00875DF0">
        <w:rPr>
          <w:bCs/>
        </w:rPr>
        <w:t>en</w:t>
      </w:r>
      <w:r w:rsidRPr="00EA4DAB">
        <w:rPr>
          <w:bCs/>
        </w:rPr>
        <w:t xml:space="preserve"> API calls are made.</w:t>
      </w:r>
    </w:p>
    <w:p w14:paraId="5411020E" w14:textId="51615841" w:rsidR="003254D8" w:rsidRPr="00EA4DAB" w:rsidRDefault="003254D8" w:rsidP="00EA4DAB">
      <w:pPr>
        <w:pStyle w:val="ListParagraph"/>
        <w:numPr>
          <w:ilvl w:val="0"/>
          <w:numId w:val="55"/>
        </w:numPr>
        <w:rPr>
          <w:bCs/>
        </w:rPr>
      </w:pPr>
      <w:r w:rsidRPr="00EA4DAB">
        <w:rPr>
          <w:bCs/>
        </w:rPr>
        <w:t xml:space="preserve">User details, if possible. (User ID, </w:t>
      </w:r>
      <w:r w:rsidR="00C265C3">
        <w:rPr>
          <w:bCs/>
        </w:rPr>
        <w:t xml:space="preserve">trust </w:t>
      </w:r>
      <w:r w:rsidRPr="00EA4DAB">
        <w:rPr>
          <w:bCs/>
        </w:rPr>
        <w:t>U</w:t>
      </w:r>
      <w:r w:rsidR="00395DAC">
        <w:rPr>
          <w:bCs/>
        </w:rPr>
        <w:t>PIN</w:t>
      </w:r>
      <w:r w:rsidRPr="00EA4DAB">
        <w:rPr>
          <w:bCs/>
        </w:rPr>
        <w:t>, Trust name)</w:t>
      </w:r>
    </w:p>
    <w:p w14:paraId="34C0B8E2" w14:textId="1C93CD6E" w:rsidR="003254D8" w:rsidRPr="003B3EBF" w:rsidRDefault="003254D8" w:rsidP="003254D8">
      <w:pPr>
        <w:rPr>
          <w:bCs/>
        </w:rPr>
      </w:pPr>
      <w:r w:rsidRPr="003B3EBF">
        <w:rPr>
          <w:bCs/>
        </w:rPr>
        <w:t xml:space="preserve">Above details help in </w:t>
      </w:r>
      <w:r w:rsidR="00875DF0">
        <w:rPr>
          <w:bCs/>
        </w:rPr>
        <w:t xml:space="preserve">providing an </w:t>
      </w:r>
      <w:r w:rsidRPr="003B3EBF">
        <w:rPr>
          <w:bCs/>
        </w:rPr>
        <w:t>audit trail for</w:t>
      </w:r>
      <w:r w:rsidR="00875DF0">
        <w:rPr>
          <w:bCs/>
        </w:rPr>
        <w:t xml:space="preserve"> the</w:t>
      </w:r>
      <w:r w:rsidRPr="003B3EBF">
        <w:rPr>
          <w:bCs/>
        </w:rPr>
        <w:t xml:space="preserve"> FMS suppliers technical team to </w:t>
      </w:r>
      <w:r w:rsidR="00EA4DAB" w:rsidRPr="003B3EBF">
        <w:rPr>
          <w:bCs/>
        </w:rPr>
        <w:t>diagnose</w:t>
      </w:r>
      <w:r w:rsidRPr="003B3EBF">
        <w:rPr>
          <w:bCs/>
        </w:rPr>
        <w:t xml:space="preserve"> user errors.</w:t>
      </w:r>
    </w:p>
    <w:p w14:paraId="2D5517D2" w14:textId="52A76EC5" w:rsidR="003254D8" w:rsidRPr="003B3EBF" w:rsidRDefault="003254D8" w:rsidP="001E3FDF">
      <w:pPr>
        <w:rPr>
          <w:bCs/>
        </w:rPr>
      </w:pPr>
      <w:r w:rsidRPr="003B3EBF">
        <w:rPr>
          <w:bCs/>
        </w:rPr>
        <w:t xml:space="preserve">FMS suppliers </w:t>
      </w:r>
      <w:r w:rsidR="00EA4DAB" w:rsidRPr="003B3EBF">
        <w:rPr>
          <w:bCs/>
        </w:rPr>
        <w:t>should</w:t>
      </w:r>
      <w:r w:rsidRPr="003B3EBF">
        <w:rPr>
          <w:bCs/>
        </w:rPr>
        <w:t xml:space="preserve"> refer users to API error codes available in this guide.</w:t>
      </w:r>
    </w:p>
    <w:p w14:paraId="5A8684D6" w14:textId="77777777" w:rsidR="001E16A2" w:rsidRDefault="001E16A2" w:rsidP="00406419">
      <w:pPr>
        <w:pStyle w:val="Heading2"/>
      </w:pPr>
      <w:bookmarkStart w:id="57" w:name="_Toc135814375"/>
    </w:p>
    <w:p w14:paraId="35FA8A2D" w14:textId="77777777" w:rsidR="001E16A2" w:rsidRDefault="001E16A2" w:rsidP="00406419">
      <w:pPr>
        <w:pStyle w:val="Heading2"/>
      </w:pPr>
    </w:p>
    <w:p w14:paraId="25C87E3D" w14:textId="77777777" w:rsidR="001E16A2" w:rsidRDefault="001E16A2" w:rsidP="00406419">
      <w:pPr>
        <w:pStyle w:val="Heading2"/>
      </w:pPr>
    </w:p>
    <w:p w14:paraId="20C87357" w14:textId="77777777" w:rsidR="00CD50FE" w:rsidRDefault="00CD50FE" w:rsidP="00CD50FE"/>
    <w:p w14:paraId="4D5C2451" w14:textId="77777777" w:rsidR="00CD50FE" w:rsidRPr="00CD50FE" w:rsidRDefault="00CD50FE" w:rsidP="00CD50FE"/>
    <w:p w14:paraId="735C770C" w14:textId="405D3E10" w:rsidR="00A62E90" w:rsidRPr="00406419" w:rsidRDefault="00A62E90" w:rsidP="00406419">
      <w:pPr>
        <w:pStyle w:val="Heading2"/>
      </w:pPr>
      <w:bookmarkStart w:id="58" w:name="_Toc179880054"/>
      <w:r w:rsidRPr="00406419">
        <w:t xml:space="preserve">Data </w:t>
      </w:r>
      <w:r w:rsidR="002739FE">
        <w:t>s</w:t>
      </w:r>
      <w:r w:rsidRPr="00406419">
        <w:t xml:space="preserve">et </w:t>
      </w:r>
      <w:r w:rsidR="002739FE">
        <w:t>i</w:t>
      </w:r>
      <w:r w:rsidRPr="00406419">
        <w:t>nformation</w:t>
      </w:r>
      <w:bookmarkEnd w:id="57"/>
      <w:bookmarkEnd w:id="58"/>
      <w:r w:rsidRPr="00406419">
        <w:t xml:space="preserve"> </w:t>
      </w:r>
    </w:p>
    <w:p w14:paraId="3D4FFA60" w14:textId="6E10CBB9" w:rsidR="00A62E90" w:rsidRPr="00633578" w:rsidRDefault="00A62E90" w:rsidP="00A62E90">
      <w:r w:rsidRPr="00633578">
        <w:t>The four different types of data which can be sent via the API</w:t>
      </w:r>
      <w:r w:rsidR="00557069">
        <w:t xml:space="preserve"> are</w:t>
      </w:r>
      <w:r w:rsidRPr="00633578">
        <w:t xml:space="preserve">: </w:t>
      </w:r>
    </w:p>
    <w:p w14:paraId="404507D2" w14:textId="77777777" w:rsidR="00A62E90" w:rsidRPr="00437F8C" w:rsidRDefault="00A62E90" w:rsidP="00C242F4">
      <w:pPr>
        <w:pStyle w:val="ListParagraph"/>
        <w:numPr>
          <w:ilvl w:val="0"/>
          <w:numId w:val="29"/>
        </w:numPr>
        <w:spacing w:after="120"/>
        <w:rPr>
          <w:b/>
          <w:bCs/>
        </w:rPr>
      </w:pPr>
      <w:proofErr w:type="spellStart"/>
      <w:r w:rsidRPr="00437F8C">
        <w:rPr>
          <w:b/>
          <w:bCs/>
        </w:rPr>
        <w:t>matOverview</w:t>
      </w:r>
      <w:proofErr w:type="spellEnd"/>
      <w:r w:rsidRPr="00437F8C">
        <w:rPr>
          <w:b/>
          <w:bCs/>
        </w:rPr>
        <w:t xml:space="preserve"> – </w:t>
      </w:r>
    </w:p>
    <w:p w14:paraId="3349E00D" w14:textId="15626CEC" w:rsidR="00A62E90" w:rsidRPr="00633578" w:rsidRDefault="00A62E90" w:rsidP="00C242F4">
      <w:pPr>
        <w:pStyle w:val="ListParagraph"/>
        <w:numPr>
          <w:ilvl w:val="0"/>
          <w:numId w:val="0"/>
        </w:numPr>
        <w:spacing w:after="120"/>
        <w:ind w:left="720"/>
      </w:pPr>
      <w:r w:rsidRPr="00633578">
        <w:t>This data is collected to pre-populate the MAT Central Services area of the AR benchmarking tab. This is an unconsolidated viewpoint and shows how the MAT is operating as a central standalone function, including transactions with academies that belong to the trust itself.</w:t>
      </w:r>
    </w:p>
    <w:p w14:paraId="3425279E" w14:textId="5105DDEB" w:rsidR="00A62E90" w:rsidRPr="00633578" w:rsidRDefault="00A62E90" w:rsidP="00C242F4">
      <w:pPr>
        <w:pStyle w:val="ListParagraph"/>
        <w:numPr>
          <w:ilvl w:val="0"/>
          <w:numId w:val="0"/>
        </w:numPr>
        <w:spacing w:after="120"/>
        <w:ind w:left="720"/>
      </w:pPr>
      <w:r w:rsidRPr="00633578">
        <w:t xml:space="preserve">MATs may provide services from their central trust to their academies – for example finance staff will be employed by the Trust but their work covers all academies. Often, but not always, this is funded by each academy in the trust </w:t>
      </w:r>
      <w:proofErr w:type="gramStart"/>
      <w:r w:rsidRPr="00633578">
        <w:t>making a contribution</w:t>
      </w:r>
      <w:proofErr w:type="gramEnd"/>
      <w:r w:rsidR="006073B7">
        <w:t>,</w:t>
      </w:r>
      <w:r w:rsidRPr="00633578">
        <w:t xml:space="preserve"> and it’s up to the trust how they decide the allocation. Details of all th</w:t>
      </w:r>
      <w:r w:rsidR="004717C7">
        <w:t>e</w:t>
      </w:r>
      <w:r w:rsidRPr="00633578">
        <w:t xml:space="preserve"> central income and expenditure, retained reserves</w:t>
      </w:r>
      <w:r w:rsidR="004717C7">
        <w:t xml:space="preserve"> and any centrally held assets</w:t>
      </w:r>
      <w:r w:rsidRPr="00633578">
        <w:t xml:space="preserve"> need to be captured in the MAT </w:t>
      </w:r>
      <w:r w:rsidR="001B0CFA">
        <w:t>Central Services tables</w:t>
      </w:r>
      <w:r w:rsidR="00B66928">
        <w:t xml:space="preserve"> </w:t>
      </w:r>
      <w:r w:rsidR="001B0CFA">
        <w:t>within</w:t>
      </w:r>
      <w:r w:rsidRPr="00633578">
        <w:t xml:space="preserve"> the benchmarking </w:t>
      </w:r>
      <w:r w:rsidR="001B0CFA">
        <w:t>and land and buildings sections of the AR</w:t>
      </w:r>
      <w:r w:rsidRPr="00633578">
        <w:t>.</w:t>
      </w:r>
    </w:p>
    <w:p w14:paraId="106DAA86" w14:textId="15647245" w:rsidR="00A62E90" w:rsidRPr="00633578" w:rsidRDefault="00A62E90" w:rsidP="00C242F4">
      <w:pPr>
        <w:pStyle w:val="ListParagraph"/>
        <w:numPr>
          <w:ilvl w:val="0"/>
          <w:numId w:val="0"/>
        </w:numPr>
        <w:spacing w:after="120"/>
        <w:ind w:left="720"/>
      </w:pPr>
      <w:r w:rsidRPr="00633578">
        <w:t xml:space="preserve">How you capture this is dependent on how your users normally account for central services. If they set up a separate entity for group/central services </w:t>
      </w:r>
      <w:r w:rsidR="00284AA2" w:rsidRPr="00633578">
        <w:t>functions,</w:t>
      </w:r>
      <w:r w:rsidRPr="00633578">
        <w:t xml:space="preserve"> then it is this data we would ask for.</w:t>
      </w:r>
    </w:p>
    <w:p w14:paraId="5A338D27" w14:textId="4665F83E" w:rsidR="00A62E90" w:rsidRPr="00437F8C" w:rsidRDefault="00A62E90" w:rsidP="00C242F4">
      <w:pPr>
        <w:pStyle w:val="ListParagraph"/>
        <w:numPr>
          <w:ilvl w:val="0"/>
          <w:numId w:val="29"/>
        </w:numPr>
        <w:spacing w:after="120"/>
        <w:rPr>
          <w:b/>
          <w:bCs/>
        </w:rPr>
      </w:pPr>
      <w:r w:rsidRPr="00437F8C">
        <w:rPr>
          <w:b/>
          <w:bCs/>
        </w:rPr>
        <w:t xml:space="preserve">Academies – </w:t>
      </w:r>
    </w:p>
    <w:p w14:paraId="06BAED09" w14:textId="30EEFD3C" w:rsidR="00A62E90" w:rsidRPr="00633578" w:rsidRDefault="00A62E90" w:rsidP="00C242F4">
      <w:pPr>
        <w:pStyle w:val="ListParagraph"/>
        <w:numPr>
          <w:ilvl w:val="0"/>
          <w:numId w:val="0"/>
        </w:numPr>
        <w:spacing w:after="120"/>
        <w:ind w:left="720"/>
      </w:pPr>
      <w:r w:rsidRPr="00633578">
        <w:t xml:space="preserve">This is academy level trial balance data which is used to pre-populate the individual academy sections in the AR benchmarking </w:t>
      </w:r>
      <w:r w:rsidR="00AC52EF">
        <w:t>and land and buildings sections</w:t>
      </w:r>
      <w:r w:rsidRPr="00633578">
        <w:t>. As with the “</w:t>
      </w:r>
      <w:proofErr w:type="spellStart"/>
      <w:r w:rsidRPr="00633578">
        <w:t>matOverview</w:t>
      </w:r>
      <w:proofErr w:type="spellEnd"/>
      <w:r w:rsidRPr="00633578">
        <w:t xml:space="preserve">”, this is an unconsolidated viewpoint and may include transactions with that MAT central services. A full trial balance for each academy can be sent and the AR form will pick out the data it requires. </w:t>
      </w:r>
    </w:p>
    <w:p w14:paraId="4C2419E8" w14:textId="30A0C3B4" w:rsidR="00A62E90" w:rsidRPr="00437F8C" w:rsidRDefault="00A62E90" w:rsidP="00C242F4">
      <w:pPr>
        <w:pStyle w:val="ListParagraph"/>
        <w:numPr>
          <w:ilvl w:val="0"/>
          <w:numId w:val="29"/>
        </w:numPr>
        <w:spacing w:after="120"/>
        <w:rPr>
          <w:b/>
          <w:bCs/>
        </w:rPr>
      </w:pPr>
      <w:r w:rsidRPr="00437F8C">
        <w:rPr>
          <w:b/>
          <w:bCs/>
        </w:rPr>
        <w:t xml:space="preserve">trustData – </w:t>
      </w:r>
    </w:p>
    <w:p w14:paraId="2002B67F" w14:textId="7BA8A40A" w:rsidR="00A62E90" w:rsidRPr="00633578" w:rsidRDefault="00A62E90" w:rsidP="00C242F4">
      <w:pPr>
        <w:pStyle w:val="ListParagraph"/>
        <w:numPr>
          <w:ilvl w:val="0"/>
          <w:numId w:val="0"/>
        </w:numPr>
        <w:spacing w:after="120"/>
        <w:ind w:left="720"/>
      </w:pPr>
      <w:r w:rsidRPr="00633578">
        <w:t xml:space="preserve">This is the most important part of the submission which is used to pre-populate </w:t>
      </w:r>
      <w:proofErr w:type="gramStart"/>
      <w:r w:rsidRPr="00633578">
        <w:t>the</w:t>
      </w:r>
      <w:r w:rsidR="006073B7">
        <w:t xml:space="preserve"> </w:t>
      </w:r>
      <w:r w:rsidRPr="00633578">
        <w:t>majority of</w:t>
      </w:r>
      <w:proofErr w:type="gramEnd"/>
      <w:r w:rsidRPr="00633578">
        <w:t xml:space="preserve"> the AR form. This will be the full list of trial balance data at consolidated trust view and won’t include any of the transactions within the trust itself, unlike the areas mentioned above. The trial balance data must total to zero or the submission will be rejected by the API. </w:t>
      </w:r>
    </w:p>
    <w:p w14:paraId="231FD81E" w14:textId="61AED2E3" w:rsidR="00A62E90" w:rsidRPr="00437F8C" w:rsidRDefault="00A62E90" w:rsidP="00C242F4">
      <w:pPr>
        <w:pStyle w:val="ListParagraph"/>
        <w:numPr>
          <w:ilvl w:val="0"/>
          <w:numId w:val="29"/>
        </w:numPr>
        <w:spacing w:after="120"/>
        <w:rPr>
          <w:b/>
          <w:bCs/>
        </w:rPr>
      </w:pPr>
      <w:proofErr w:type="spellStart"/>
      <w:r w:rsidRPr="00437F8C">
        <w:rPr>
          <w:b/>
          <w:bCs/>
        </w:rPr>
        <w:t>Counterpartydata</w:t>
      </w:r>
      <w:proofErr w:type="spellEnd"/>
      <w:r w:rsidRPr="00437F8C">
        <w:rPr>
          <w:b/>
          <w:bCs/>
        </w:rPr>
        <w:t xml:space="preserve"> – </w:t>
      </w:r>
    </w:p>
    <w:p w14:paraId="17B2B04C" w14:textId="77777777" w:rsidR="00A62E90" w:rsidRPr="00633578" w:rsidRDefault="00A62E90" w:rsidP="00C242F4">
      <w:pPr>
        <w:pStyle w:val="ListParagraph"/>
        <w:numPr>
          <w:ilvl w:val="0"/>
          <w:numId w:val="0"/>
        </w:numPr>
        <w:spacing w:after="120"/>
        <w:ind w:left="720"/>
      </w:pPr>
      <w:r w:rsidRPr="00633578">
        <w:t xml:space="preserve">This details any transactions with other Trusts in the sector totalled by account code and is used to prepopulate the counterparty section of the AR form. </w:t>
      </w:r>
    </w:p>
    <w:p w14:paraId="10738224" w14:textId="77777777" w:rsidR="00633578" w:rsidRDefault="00633578" w:rsidP="00633578">
      <w:pPr>
        <w:pStyle w:val="ListParagraph"/>
        <w:numPr>
          <w:ilvl w:val="0"/>
          <w:numId w:val="0"/>
        </w:numPr>
        <w:ind w:left="720"/>
      </w:pPr>
    </w:p>
    <w:p w14:paraId="3D220C55" w14:textId="5D7C9BD7" w:rsidR="00A62E90" w:rsidRDefault="00A62E90" w:rsidP="00B23394">
      <w:r w:rsidRPr="00633578">
        <w:t xml:space="preserve">Depending on how your users can set up their entities (“group” services in particular), it may be that trustData = academies + </w:t>
      </w:r>
      <w:proofErr w:type="spellStart"/>
      <w:r w:rsidRPr="00633578">
        <w:t>matOverview</w:t>
      </w:r>
      <w:proofErr w:type="spellEnd"/>
      <w:r w:rsidRPr="00633578">
        <w:t xml:space="preserve">. Your product owners will be able to advise on this. </w:t>
      </w:r>
    </w:p>
    <w:p w14:paraId="3FE8E187" w14:textId="52DB45D0" w:rsidR="00DC3191" w:rsidRDefault="00A5194C" w:rsidP="00EC2BFD">
      <w:pPr>
        <w:pStyle w:val="Heading3"/>
      </w:pPr>
      <w:bookmarkStart w:id="59" w:name="_Toc179880055"/>
      <w:r>
        <w:t>The importance of t</w:t>
      </w:r>
      <w:r w:rsidR="00DC3191" w:rsidRPr="00DC3191">
        <w:t>rust status and data types</w:t>
      </w:r>
      <w:bookmarkEnd w:id="59"/>
    </w:p>
    <w:p w14:paraId="69C94844" w14:textId="77777777" w:rsidR="006863F3" w:rsidRPr="00F1683C" w:rsidRDefault="006863F3" w:rsidP="006863F3">
      <w:r w:rsidRPr="00F1683C">
        <w:t>A status of a MAT or SAT determines what data is sent through the API. If a SAT is setup as a MAT, this results in some duplication of data within the AR once accepted into the form.</w:t>
      </w:r>
    </w:p>
    <w:p w14:paraId="67E10577" w14:textId="125108F6" w:rsidR="00363ED7" w:rsidRPr="00F1683C" w:rsidRDefault="00363ED7" w:rsidP="00363ED7">
      <w:pPr>
        <w:rPr>
          <w:b/>
          <w:bCs/>
        </w:rPr>
      </w:pPr>
      <w:r w:rsidRPr="00F1683C">
        <w:rPr>
          <w:b/>
          <w:bCs/>
        </w:rPr>
        <w:t>Multi Academy Trust (MAT) / Single Academy Trust (SAT) designation</w:t>
      </w:r>
    </w:p>
    <w:p w14:paraId="729D9564" w14:textId="4980707F" w:rsidR="00363ED7" w:rsidRPr="00F1683C" w:rsidRDefault="00363ED7" w:rsidP="00363ED7">
      <w:r w:rsidRPr="00F1683C">
        <w:t>It is important that trusts are setup correctly in your software, dependant on their MAT/SAT status. This should be designed in a way that both you and the trust are clear what their status is and can be checked for accuracy before any data is sent. his ensures that the relevant data is sent through according to trust type.</w:t>
      </w:r>
    </w:p>
    <w:p w14:paraId="5B542EEF" w14:textId="77777777" w:rsidR="00DC3191" w:rsidRPr="00F1683C" w:rsidRDefault="00DC3191" w:rsidP="00DC3191">
      <w:r w:rsidRPr="00F1683C">
        <w:t xml:space="preserve">All four data sets are relevant for MATs to send. SATs do not need to send </w:t>
      </w:r>
      <w:proofErr w:type="spellStart"/>
      <w:r w:rsidRPr="00F1683C">
        <w:t>matOverview</w:t>
      </w:r>
      <w:proofErr w:type="spellEnd"/>
      <w:r w:rsidRPr="00F1683C">
        <w:t xml:space="preserve"> or academy data as it is not applicable.</w:t>
      </w:r>
    </w:p>
    <w:p w14:paraId="4799739F" w14:textId="05852EBE" w:rsidR="00DC3191" w:rsidRPr="00B05691" w:rsidRDefault="00DC3191" w:rsidP="00DC3191">
      <w:pPr>
        <w:rPr>
          <w:b/>
          <w:bCs/>
        </w:rPr>
      </w:pPr>
      <w:r w:rsidRPr="00B05691">
        <w:rPr>
          <w:b/>
          <w:bCs/>
        </w:rPr>
        <w:t>Data types accepted into the AR form for SAT’s and MAT’s</w:t>
      </w:r>
    </w:p>
    <w:tbl>
      <w:tblPr>
        <w:tblStyle w:val="TableGrid"/>
        <w:tblW w:w="0" w:type="auto"/>
        <w:jc w:val="center"/>
        <w:tblLook w:val="04A0" w:firstRow="1" w:lastRow="0" w:firstColumn="1" w:lastColumn="0" w:noHBand="0" w:noVBand="1"/>
      </w:tblPr>
      <w:tblGrid>
        <w:gridCol w:w="3261"/>
        <w:gridCol w:w="1984"/>
        <w:gridCol w:w="1843"/>
      </w:tblGrid>
      <w:tr w:rsidR="00DC3191" w:rsidRPr="00DC3191" w14:paraId="31A577D8" w14:textId="77777777" w:rsidTr="00547E40">
        <w:trPr>
          <w:jc w:val="center"/>
        </w:trPr>
        <w:tc>
          <w:tcPr>
            <w:tcW w:w="3261" w:type="dxa"/>
          </w:tcPr>
          <w:p w14:paraId="64F56AB5" w14:textId="77777777" w:rsidR="00DC3191" w:rsidRPr="00DC3191" w:rsidRDefault="00DC3191" w:rsidP="00F1683C">
            <w:pPr>
              <w:jc w:val="center"/>
              <w:rPr>
                <w:b/>
                <w:bCs/>
              </w:rPr>
            </w:pPr>
            <w:r w:rsidRPr="00DC3191">
              <w:rPr>
                <w:b/>
                <w:bCs/>
              </w:rPr>
              <w:t>Data type</w:t>
            </w:r>
          </w:p>
        </w:tc>
        <w:tc>
          <w:tcPr>
            <w:tcW w:w="1984" w:type="dxa"/>
          </w:tcPr>
          <w:p w14:paraId="360B9AB0" w14:textId="77777777" w:rsidR="00DC3191" w:rsidRPr="00DC3191" w:rsidRDefault="00DC3191" w:rsidP="00F1683C">
            <w:pPr>
              <w:jc w:val="center"/>
              <w:rPr>
                <w:b/>
                <w:bCs/>
              </w:rPr>
            </w:pPr>
            <w:r w:rsidRPr="00DC3191">
              <w:rPr>
                <w:b/>
                <w:bCs/>
              </w:rPr>
              <w:t>MAT</w:t>
            </w:r>
          </w:p>
        </w:tc>
        <w:tc>
          <w:tcPr>
            <w:tcW w:w="1843" w:type="dxa"/>
          </w:tcPr>
          <w:p w14:paraId="763A3238" w14:textId="77777777" w:rsidR="00DC3191" w:rsidRPr="00DC3191" w:rsidRDefault="00DC3191" w:rsidP="00F1683C">
            <w:pPr>
              <w:jc w:val="center"/>
              <w:rPr>
                <w:b/>
                <w:bCs/>
              </w:rPr>
            </w:pPr>
            <w:r w:rsidRPr="00DC3191">
              <w:rPr>
                <w:b/>
                <w:bCs/>
              </w:rPr>
              <w:t>SAT</w:t>
            </w:r>
          </w:p>
        </w:tc>
      </w:tr>
      <w:tr w:rsidR="00DC3191" w:rsidRPr="00DC3191" w14:paraId="23F91A31" w14:textId="77777777" w:rsidTr="00547E40">
        <w:trPr>
          <w:trHeight w:val="493"/>
          <w:jc w:val="center"/>
        </w:trPr>
        <w:tc>
          <w:tcPr>
            <w:tcW w:w="3261" w:type="dxa"/>
          </w:tcPr>
          <w:p w14:paraId="33F369B8" w14:textId="77777777" w:rsidR="00DC3191" w:rsidRPr="00DC3191" w:rsidRDefault="00DC3191" w:rsidP="00DC3191">
            <w:pPr>
              <w:rPr>
                <w:b/>
                <w:bCs/>
              </w:rPr>
            </w:pPr>
            <w:r w:rsidRPr="00DC3191">
              <w:rPr>
                <w:b/>
                <w:bCs/>
              </w:rPr>
              <w:t>MAT overview</w:t>
            </w:r>
          </w:p>
        </w:tc>
        <w:tc>
          <w:tcPr>
            <w:tcW w:w="1984" w:type="dxa"/>
          </w:tcPr>
          <w:p w14:paraId="1C2B7FED" w14:textId="77777777" w:rsidR="00DC3191" w:rsidRPr="00F1683C" w:rsidRDefault="00DC3191" w:rsidP="00F1683C">
            <w:pPr>
              <w:jc w:val="center"/>
            </w:pPr>
            <w:r w:rsidRPr="00F1683C">
              <w:t>Yes</w:t>
            </w:r>
          </w:p>
        </w:tc>
        <w:tc>
          <w:tcPr>
            <w:tcW w:w="1843" w:type="dxa"/>
          </w:tcPr>
          <w:p w14:paraId="4BD776E5" w14:textId="77777777" w:rsidR="00DC3191" w:rsidRPr="00F1683C" w:rsidRDefault="00DC3191" w:rsidP="00F1683C">
            <w:pPr>
              <w:jc w:val="center"/>
            </w:pPr>
            <w:r w:rsidRPr="00F1683C">
              <w:t>No</w:t>
            </w:r>
          </w:p>
        </w:tc>
      </w:tr>
      <w:tr w:rsidR="00DC3191" w:rsidRPr="00DC3191" w14:paraId="04278DCF" w14:textId="77777777" w:rsidTr="00547E40">
        <w:trPr>
          <w:trHeight w:val="615"/>
          <w:jc w:val="center"/>
        </w:trPr>
        <w:tc>
          <w:tcPr>
            <w:tcW w:w="3261" w:type="dxa"/>
          </w:tcPr>
          <w:p w14:paraId="266E8BF7" w14:textId="77777777" w:rsidR="00DC3191" w:rsidRPr="00DC3191" w:rsidRDefault="00DC3191" w:rsidP="00DC3191">
            <w:pPr>
              <w:rPr>
                <w:b/>
                <w:bCs/>
              </w:rPr>
            </w:pPr>
            <w:r w:rsidRPr="00DC3191">
              <w:rPr>
                <w:b/>
                <w:bCs/>
              </w:rPr>
              <w:t>Academies data</w:t>
            </w:r>
          </w:p>
        </w:tc>
        <w:tc>
          <w:tcPr>
            <w:tcW w:w="1984" w:type="dxa"/>
          </w:tcPr>
          <w:p w14:paraId="79FC451D" w14:textId="77777777" w:rsidR="00DC3191" w:rsidRPr="00F1683C" w:rsidRDefault="00DC3191" w:rsidP="00F1683C">
            <w:pPr>
              <w:jc w:val="center"/>
            </w:pPr>
            <w:r w:rsidRPr="00F1683C">
              <w:t>Yes</w:t>
            </w:r>
          </w:p>
        </w:tc>
        <w:tc>
          <w:tcPr>
            <w:tcW w:w="1843" w:type="dxa"/>
          </w:tcPr>
          <w:p w14:paraId="5DF46730" w14:textId="77777777" w:rsidR="00DC3191" w:rsidRPr="00F1683C" w:rsidRDefault="00DC3191" w:rsidP="00F1683C">
            <w:pPr>
              <w:jc w:val="center"/>
            </w:pPr>
            <w:r w:rsidRPr="00F1683C">
              <w:t>No</w:t>
            </w:r>
          </w:p>
        </w:tc>
      </w:tr>
      <w:tr w:rsidR="00DC3191" w:rsidRPr="00DC3191" w14:paraId="1ACD7967" w14:textId="77777777" w:rsidTr="00547E40">
        <w:trPr>
          <w:trHeight w:val="609"/>
          <w:jc w:val="center"/>
        </w:trPr>
        <w:tc>
          <w:tcPr>
            <w:tcW w:w="3261" w:type="dxa"/>
          </w:tcPr>
          <w:p w14:paraId="7C77EADA" w14:textId="77777777" w:rsidR="00DC3191" w:rsidRPr="00DC3191" w:rsidRDefault="00DC3191" w:rsidP="00DC3191">
            <w:pPr>
              <w:rPr>
                <w:b/>
                <w:bCs/>
              </w:rPr>
            </w:pPr>
            <w:r w:rsidRPr="00DC3191">
              <w:rPr>
                <w:b/>
                <w:bCs/>
              </w:rPr>
              <w:t>Trust data</w:t>
            </w:r>
          </w:p>
        </w:tc>
        <w:tc>
          <w:tcPr>
            <w:tcW w:w="1984" w:type="dxa"/>
          </w:tcPr>
          <w:p w14:paraId="1F79B74A" w14:textId="77777777" w:rsidR="00DC3191" w:rsidRPr="00F1683C" w:rsidRDefault="00DC3191" w:rsidP="00F1683C">
            <w:pPr>
              <w:jc w:val="center"/>
            </w:pPr>
            <w:r w:rsidRPr="00F1683C">
              <w:t>Yes</w:t>
            </w:r>
          </w:p>
        </w:tc>
        <w:tc>
          <w:tcPr>
            <w:tcW w:w="1843" w:type="dxa"/>
          </w:tcPr>
          <w:p w14:paraId="1B7962BC" w14:textId="77777777" w:rsidR="00DC3191" w:rsidRPr="00F1683C" w:rsidRDefault="00DC3191" w:rsidP="00F1683C">
            <w:pPr>
              <w:jc w:val="center"/>
            </w:pPr>
            <w:r w:rsidRPr="00F1683C">
              <w:t>Yes</w:t>
            </w:r>
          </w:p>
        </w:tc>
      </w:tr>
      <w:tr w:rsidR="00DC3191" w:rsidRPr="00DC3191" w14:paraId="38AF2E81" w14:textId="77777777" w:rsidTr="00547E40">
        <w:trPr>
          <w:trHeight w:val="593"/>
          <w:jc w:val="center"/>
        </w:trPr>
        <w:tc>
          <w:tcPr>
            <w:tcW w:w="3261" w:type="dxa"/>
          </w:tcPr>
          <w:p w14:paraId="57B7133F" w14:textId="77777777" w:rsidR="00DC3191" w:rsidRPr="00DC3191" w:rsidRDefault="00DC3191" w:rsidP="00DC3191">
            <w:pPr>
              <w:rPr>
                <w:b/>
                <w:bCs/>
              </w:rPr>
            </w:pPr>
            <w:r w:rsidRPr="00DC3191">
              <w:rPr>
                <w:b/>
                <w:bCs/>
              </w:rPr>
              <w:t>Counterparty data</w:t>
            </w:r>
          </w:p>
        </w:tc>
        <w:tc>
          <w:tcPr>
            <w:tcW w:w="1984" w:type="dxa"/>
          </w:tcPr>
          <w:p w14:paraId="256A45E2" w14:textId="77777777" w:rsidR="00DC3191" w:rsidRPr="00F1683C" w:rsidRDefault="00DC3191" w:rsidP="00F1683C">
            <w:pPr>
              <w:jc w:val="center"/>
            </w:pPr>
            <w:r w:rsidRPr="00F1683C">
              <w:t>Yes</w:t>
            </w:r>
          </w:p>
        </w:tc>
        <w:tc>
          <w:tcPr>
            <w:tcW w:w="1843" w:type="dxa"/>
          </w:tcPr>
          <w:p w14:paraId="7907BB73" w14:textId="77777777" w:rsidR="00DC3191" w:rsidRPr="00F1683C" w:rsidRDefault="00DC3191" w:rsidP="00F1683C">
            <w:pPr>
              <w:jc w:val="center"/>
            </w:pPr>
            <w:r w:rsidRPr="00F1683C">
              <w:t>Yes</w:t>
            </w:r>
          </w:p>
        </w:tc>
      </w:tr>
    </w:tbl>
    <w:p w14:paraId="3397CAEE" w14:textId="77777777" w:rsidR="00DC3191" w:rsidRPr="00DC3191" w:rsidRDefault="00DC3191" w:rsidP="00DC3191">
      <w:pPr>
        <w:rPr>
          <w:b/>
          <w:bCs/>
        </w:rPr>
      </w:pPr>
    </w:p>
    <w:p w14:paraId="25B05258" w14:textId="387C06CD" w:rsidR="007769EC" w:rsidRDefault="00AD3D85" w:rsidP="007769EC">
      <w:pPr>
        <w:pStyle w:val="Heading2"/>
      </w:pPr>
      <w:bookmarkStart w:id="60" w:name="_Toc135814376"/>
      <w:bookmarkStart w:id="61" w:name="_Toc179880056"/>
      <w:r>
        <w:t xml:space="preserve">API </w:t>
      </w:r>
      <w:r w:rsidR="002739FE">
        <w:t>v</w:t>
      </w:r>
      <w:r>
        <w:t>ersion</w:t>
      </w:r>
      <w:bookmarkEnd w:id="60"/>
      <w:bookmarkEnd w:id="61"/>
    </w:p>
    <w:p w14:paraId="7853CC76" w14:textId="5675C294" w:rsidR="007769EC" w:rsidRPr="005E5BCD" w:rsidRDefault="007769EC" w:rsidP="007769EC">
      <w:r>
        <w:t>There is only one version of the API live at any time.</w:t>
      </w:r>
      <w:r w:rsidR="00811953">
        <w:t xml:space="preserve"> We are</w:t>
      </w:r>
      <w:r w:rsidR="00B32B2E">
        <w:t xml:space="preserve"> currently</w:t>
      </w:r>
      <w:r w:rsidR="00811953">
        <w:t xml:space="preserve"> using API version 2.0</w:t>
      </w:r>
      <w:r w:rsidR="00B32B2E">
        <w:t>.</w:t>
      </w:r>
    </w:p>
    <w:p w14:paraId="3B2791C1" w14:textId="7EB67D68" w:rsidR="003816FC" w:rsidRDefault="00AD3D85" w:rsidP="003816FC">
      <w:pPr>
        <w:pStyle w:val="Heading2"/>
      </w:pPr>
      <w:bookmarkStart w:id="62" w:name="_Toc135814377"/>
      <w:bookmarkStart w:id="63" w:name="_Toc179880057"/>
      <w:r>
        <w:t xml:space="preserve">API </w:t>
      </w:r>
      <w:r w:rsidR="002739FE">
        <w:t>e</w:t>
      </w:r>
      <w:r w:rsidR="003816FC">
        <w:t>ndpoints</w:t>
      </w:r>
      <w:bookmarkEnd w:id="62"/>
      <w:bookmarkEnd w:id="63"/>
    </w:p>
    <w:p w14:paraId="780F59C6" w14:textId="77777777" w:rsidR="003816FC" w:rsidRPr="00DF7672" w:rsidRDefault="003816FC" w:rsidP="003816FC">
      <w:pPr>
        <w:pStyle w:val="Heading3"/>
      </w:pPr>
      <w:bookmarkStart w:id="64" w:name="_Toc135814378"/>
      <w:bookmarkStart w:id="65" w:name="_Toc179880058"/>
      <w:r w:rsidRPr="00DF7672">
        <w:t>Create or update</w:t>
      </w:r>
      <w:r>
        <w:t xml:space="preserve"> S</w:t>
      </w:r>
      <w:r w:rsidRPr="00DF7672">
        <w:t>ubmission</w:t>
      </w:r>
      <w:bookmarkEnd w:id="64"/>
      <w:bookmarkEnd w:id="65"/>
    </w:p>
    <w:p w14:paraId="7FF3F7C3" w14:textId="77777777" w:rsidR="003816FC" w:rsidRPr="00437F8C" w:rsidRDefault="003816FC" w:rsidP="003816FC">
      <w:pPr>
        <w:rPr>
          <w:rFonts w:cs="Arial"/>
          <w:color w:val="3B4151"/>
        </w:rPr>
      </w:pPr>
      <w:r w:rsidRPr="00437F8C">
        <w:rPr>
          <w:rFonts w:cs="Arial"/>
          <w:color w:val="3B4151"/>
        </w:rPr>
        <w:t xml:space="preserve">Create or update Financial Return Submission via API. </w:t>
      </w:r>
      <w:r w:rsidRPr="00437F8C">
        <w:rPr>
          <w:rFonts w:cs="Arial"/>
          <w:color w:val="3B4151"/>
        </w:rPr>
        <w:br/>
      </w:r>
      <w:r w:rsidRPr="00437F8C">
        <w:rPr>
          <w:rFonts w:cs="Arial"/>
          <w:color w:val="3B4151"/>
        </w:rPr>
        <w:br/>
        <w:t xml:space="preserve">The data submitted via this API can be used to pre-populate the online web form as part of the return preparation process. </w:t>
      </w:r>
      <w:r w:rsidRPr="00437F8C">
        <w:rPr>
          <w:rFonts w:cs="Arial"/>
          <w:color w:val="3B4151"/>
        </w:rPr>
        <w:br/>
      </w:r>
      <w:r w:rsidRPr="00437F8C">
        <w:rPr>
          <w:rFonts w:cs="Arial"/>
          <w:color w:val="3B4151"/>
        </w:rPr>
        <w:br/>
        <w:t>The online form only holds a single API submission per collection period, thus subsequent calls to this API will overwrite the data previously uploaded for the current collection period.</w:t>
      </w:r>
    </w:p>
    <w:p w14:paraId="4D74F757" w14:textId="77777777" w:rsidR="003816FC" w:rsidRPr="00437F8C" w:rsidRDefault="003816FC" w:rsidP="003816FC">
      <w:pPr>
        <w:rPr>
          <w:rFonts w:cs="Arial"/>
          <w:color w:val="3B4151"/>
        </w:rPr>
      </w:pPr>
      <w:r w:rsidRPr="00437F8C">
        <w:rPr>
          <w:rFonts w:cs="Arial"/>
          <w:color w:val="3B4151"/>
        </w:rPr>
        <w:t>Note that PUT should be called without a Submission ID included within the request data. The system will automatically create a Submission ID for a new submission or will automatically update the single existing submission for the period (there is only one submission per period - per trust).</w:t>
      </w:r>
    </w:p>
    <w:p w14:paraId="1B41960E" w14:textId="77777777" w:rsidR="003816FC" w:rsidRPr="00DF7672" w:rsidRDefault="003816FC" w:rsidP="00CB7B14">
      <w:pPr>
        <w:ind w:left="720" w:firstLine="720"/>
      </w:pPr>
      <w:r>
        <w:rPr>
          <w:noProof/>
        </w:rPr>
        <mc:AlternateContent>
          <mc:Choice Requires="wps">
            <w:drawing>
              <wp:inline distT="0" distB="0" distL="0" distR="0" wp14:anchorId="37DCAD5E" wp14:editId="5207CB2A">
                <wp:extent cx="2319337" cy="491319"/>
                <wp:effectExtent l="0" t="0" r="0" b="0"/>
                <wp:docPr id="2" name="Rectangle: Rounded Corners 2"/>
                <wp:cNvGraphicFramePr/>
                <a:graphic xmlns:a="http://schemas.openxmlformats.org/drawingml/2006/main">
                  <a:graphicData uri="http://schemas.microsoft.com/office/word/2010/wordprocessingShape">
                    <wps:wsp>
                      <wps:cNvSpPr/>
                      <wps:spPr>
                        <a:xfrm>
                          <a:off x="0" y="0"/>
                          <a:ext cx="2319337" cy="491319"/>
                        </a:xfrm>
                        <a:prstGeom prst="roundRect">
                          <a:avLst>
                            <a:gd name="adj" fmla="val 50000"/>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C587851" w14:textId="6BDF8554" w:rsidR="006A1468" w:rsidRPr="007739E8" w:rsidRDefault="006A1468" w:rsidP="003816FC">
                            <w:r w:rsidRPr="00437F8C">
                              <w:t>{api_base_url}</w:t>
                            </w:r>
                            <w:r w:rsidRPr="007739E8">
                              <w:t>/submissions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37DCAD5E" id="Rectangle: Rounded Corners 2" o:spid="_x0000_s1027" style="width:182.6pt;height:38.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" filled="f" stroked="f" strokeweight="2pt">
                <v:textbox>
                  <w:txbxContent>
                    <w:p w14:paraId="3C587851" w14:textId="6BDF8554" w:rsidR="006A1468" w:rsidRPr="007739E8" w:rsidRDefault="006A1468" w:rsidP="003816FC">
                      <w:r w:rsidRPr="00437F8C">
                        <w:t>{api_base_url}</w:t>
                      </w:r>
                      <w:r w:rsidRPr="007739E8">
                        <w:t>/submissions</w:t>
                      </w:r>
                    </w:p>
                  </w:txbxContent>
                </v:textbox>
                <w10:anchorlock/>
              </v:roundrect>
            </w:pict>
          </mc:Fallback>
        </mc:AlternateContent>
      </w:r>
      <w:r>
        <w:rPr>
          <w:noProof/>
        </w:rPr>
        <mc:AlternateContent>
          <mc:Choice Requires="wps">
            <w:drawing>
              <wp:anchor distT="0" distB="0" distL="114300" distR="114300" simplePos="0" relativeHeight="251658240" behindDoc="0" locked="0" layoutInCell="1" allowOverlap="1" wp14:anchorId="4F471A03" wp14:editId="0C10D428">
                <wp:simplePos x="0" y="0"/>
                <wp:positionH relativeFrom="column">
                  <wp:posOffset>32385</wp:posOffset>
                </wp:positionH>
                <wp:positionV relativeFrom="paragraph">
                  <wp:posOffset>46355</wp:posOffset>
                </wp:positionV>
                <wp:extent cx="885825" cy="361950"/>
                <wp:effectExtent l="0" t="0" r="9525" b="0"/>
                <wp:wrapNone/>
                <wp:docPr id="5" name="Rectangle: Rounded Corners 5"/>
                <wp:cNvGraphicFramePr/>
                <a:graphic xmlns:a="http://schemas.openxmlformats.org/drawingml/2006/main">
                  <a:graphicData uri="http://schemas.microsoft.com/office/word/2010/wordprocessingShape">
                    <wps:wsp>
                      <wps:cNvSpPr/>
                      <wps:spPr>
                        <a:xfrm>
                          <a:off x="0" y="0"/>
                          <a:ext cx="885825" cy="361950"/>
                        </a:xfrm>
                        <a:prstGeom prst="round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3DAC1C" w14:textId="77777777" w:rsidR="006A1468" w:rsidRPr="00DF7672" w:rsidRDefault="006A1468" w:rsidP="003816FC">
                            <w:pPr>
                              <w:jc w:val="center"/>
                              <w:rPr>
                                <w:color w:val="FFFFFF" w:themeColor="background1"/>
                              </w:rPr>
                            </w:pPr>
                            <w:r w:rsidRPr="00DF7672">
                              <w:rPr>
                                <w:color w:val="FFFFFF" w:themeColor="background1"/>
                              </w:rPr>
                              <w:t>P</w:t>
                            </w:r>
                            <w:r>
                              <w:rPr>
                                <w:color w:val="FFFFFF" w:themeColor="background1"/>
                              </w:rPr>
                              <w:t>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F471A03" id="Rectangle: Rounded Corners 5" o:spid="_x0000_s1028" style="position:absolute;left:0;text-align:left;margin-left:2.55pt;margin-top:3.65pt;width:69.75pt;height:28.5pt;z-index:2516582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" fillcolor="#00b0f0" stroked="f" strokeweight="2pt">
                <v:textbox>
                  <w:txbxContent>
                    <w:p w14:paraId="5F3DAC1C" w14:textId="77777777" w:rsidR="006A1468" w:rsidRPr="00DF7672" w:rsidRDefault="006A1468" w:rsidP="003816FC">
                      <w:pPr>
                        <w:jc w:val="center"/>
                        <w:rPr>
                          <w:color w:val="FFFFFF" w:themeColor="background1"/>
                        </w:rPr>
                      </w:pPr>
                      <w:r w:rsidRPr="00DF7672">
                        <w:rPr>
                          <w:color w:val="FFFFFF" w:themeColor="background1"/>
                        </w:rPr>
                        <w:t>P</w:t>
                      </w:r>
                      <w:r>
                        <w:rPr>
                          <w:color w:val="FFFFFF" w:themeColor="background1"/>
                        </w:rPr>
                        <w:t>UT</w:t>
                      </w:r>
                    </w:p>
                  </w:txbxContent>
                </v:textbox>
              </v:roundrect>
            </w:pict>
          </mc:Fallback>
        </mc:AlternateContent>
      </w:r>
    </w:p>
    <w:p w14:paraId="3AB18A36" w14:textId="7374F729" w:rsidR="00011A6D" w:rsidRDefault="003816FC" w:rsidP="00011A6D">
      <w:pPr>
        <w:pStyle w:val="Heading4"/>
      </w:pPr>
      <w:r>
        <w:t>Parameter</w:t>
      </w:r>
      <w:r w:rsidR="00011A6D">
        <w:t>s</w:t>
      </w:r>
    </w:p>
    <w:p w14:paraId="40361706" w14:textId="1D8D885F" w:rsidR="003816FC" w:rsidRDefault="007739E8" w:rsidP="003816FC">
      <w:r>
        <w:rPr>
          <w:noProof/>
        </w:rPr>
        <mc:AlternateContent>
          <mc:Choice Requires="wps">
            <w:drawing>
              <wp:inline distT="0" distB="0" distL="0" distR="0" wp14:anchorId="0B8BFF8D" wp14:editId="6B948221">
                <wp:extent cx="5953125" cy="2570551"/>
                <wp:effectExtent l="0" t="0" r="28575" b="20320"/>
                <wp:docPr id="8" name="Rectangle: Rounded Corners 8"/>
                <wp:cNvGraphicFramePr/>
                <a:graphic xmlns:a="http://schemas.openxmlformats.org/drawingml/2006/main">
                  <a:graphicData uri="http://schemas.microsoft.com/office/word/2010/wordprocessingShape">
                    <wps:wsp>
                      <wps:cNvSpPr/>
                      <wps:spPr>
                        <a:xfrm>
                          <a:off x="0" y="0"/>
                          <a:ext cx="5953125" cy="2570551"/>
                        </a:xfrm>
                        <a:prstGeom prst="roundRect">
                          <a:avLst>
                            <a:gd name="adj" fmla="val 8485"/>
                          </a:avLst>
                        </a:prstGeom>
                        <a:solidFill>
                          <a:schemeClr val="bg1">
                            <a:lumMod val="95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1"/>
                              <w:gridCol w:w="5375"/>
                            </w:tblGrid>
                            <w:tr w:rsidR="007739E8" w:rsidRPr="007739E8" w14:paraId="033B41E1" w14:textId="77777777" w:rsidTr="00C30868">
                              <w:tc>
                                <w:tcPr>
                                  <w:tcW w:w="3544" w:type="dxa"/>
                                </w:tcPr>
                                <w:p w14:paraId="202E960F" w14:textId="77777777" w:rsidR="006A1468" w:rsidRPr="00437F8C" w:rsidRDefault="006A1468" w:rsidP="0090630A">
                                  <w:pPr>
                                    <w:spacing w:after="0" w:line="240" w:lineRule="auto"/>
                                    <w:rPr>
                                      <w:rFonts w:cs="Arial"/>
                                      <w:b/>
                                      <w:bCs/>
                                      <w:color w:val="3B4151"/>
                                    </w:rPr>
                                  </w:pPr>
                                  <w:r w:rsidRPr="00437F8C">
                                    <w:rPr>
                                      <w:rFonts w:cs="Arial"/>
                                      <w:b/>
                                      <w:bCs/>
                                      <w:color w:val="3B4151"/>
                                    </w:rPr>
                                    <w:t>Bearer token</w:t>
                                  </w:r>
                                </w:p>
                                <w:p w14:paraId="363F85FB" w14:textId="77777777" w:rsidR="006A1468" w:rsidRPr="00437F8C" w:rsidRDefault="006A1468" w:rsidP="00C30868">
                                  <w:pPr>
                                    <w:spacing w:after="0" w:line="240" w:lineRule="auto"/>
                                    <w:rPr>
                                      <w:rFonts w:cs="Arial"/>
                                      <w:b/>
                                      <w:bCs/>
                                      <w:i/>
                                      <w:iCs/>
                                      <w:color w:val="808080"/>
                                    </w:rPr>
                                  </w:pPr>
                                  <w:r w:rsidRPr="00437F8C">
                                    <w:rPr>
                                      <w:rFonts w:cs="Arial"/>
                                      <w:b/>
                                      <w:bCs/>
                                      <w:i/>
                                      <w:iCs/>
                                      <w:color w:val="808080"/>
                                    </w:rPr>
                                    <w:t>(Authorization header)</w:t>
                                  </w:r>
                                </w:p>
                                <w:p w14:paraId="3E03C16E" w14:textId="77777777" w:rsidR="006A1468" w:rsidRPr="00437F8C" w:rsidRDefault="006A1468" w:rsidP="00C30868">
                                  <w:pPr>
                                    <w:spacing w:after="0" w:line="240" w:lineRule="auto"/>
                                    <w:rPr>
                                      <w:rFonts w:cs="Arial"/>
                                      <w:b/>
                                      <w:bCs/>
                                      <w:color w:val="3B4151"/>
                                    </w:rPr>
                                  </w:pPr>
                                </w:p>
                              </w:tc>
                              <w:tc>
                                <w:tcPr>
                                  <w:tcW w:w="5422" w:type="dxa"/>
                                </w:tcPr>
                                <w:p w14:paraId="31206B3C" w14:textId="187E85D0" w:rsidR="006A1468" w:rsidRPr="00437F8C" w:rsidRDefault="006A1468" w:rsidP="0090630A">
                                  <w:pPr>
                                    <w:spacing w:after="0" w:line="240" w:lineRule="auto"/>
                                    <w:rPr>
                                      <w:rFonts w:cs="Arial"/>
                                      <w:bCs/>
                                      <w:color w:val="3B4151"/>
                                    </w:rPr>
                                  </w:pPr>
                                  <w:r w:rsidRPr="00437F8C">
                                    <w:rPr>
                                      <w:rFonts w:cs="Arial"/>
                                      <w:bCs/>
                                      <w:color w:val="3B4151"/>
                                    </w:rPr>
                                    <w:t xml:space="preserve">Contains the access token received as part of the authorisation process. </w:t>
                                  </w:r>
                                </w:p>
                                <w:p w14:paraId="43BEA135" w14:textId="77777777" w:rsidR="006A1468" w:rsidRPr="00437F8C" w:rsidRDefault="006A1468" w:rsidP="0090630A">
                                  <w:pPr>
                                    <w:spacing w:after="0" w:line="240" w:lineRule="auto"/>
                                    <w:rPr>
                                      <w:rFonts w:cs="Arial"/>
                                      <w:b/>
                                      <w:bCs/>
                                      <w:color w:val="3B4151"/>
                                    </w:rPr>
                                  </w:pPr>
                                </w:p>
                              </w:tc>
                            </w:tr>
                            <w:tr w:rsidR="007739E8" w:rsidRPr="007739E8" w14:paraId="7525FD7E" w14:textId="77777777" w:rsidTr="00C30868">
                              <w:tc>
                                <w:tcPr>
                                  <w:tcW w:w="3544" w:type="dxa"/>
                                </w:tcPr>
                                <w:p w14:paraId="135AFD21" w14:textId="77777777" w:rsidR="006A1468" w:rsidRPr="00437F8C" w:rsidRDefault="006A1468" w:rsidP="00C30868">
                                  <w:pPr>
                                    <w:spacing w:after="0" w:line="240" w:lineRule="auto"/>
                                    <w:rPr>
                                      <w:rFonts w:cs="Arial"/>
                                      <w:b/>
                                      <w:bCs/>
                                      <w:color w:val="FF0000"/>
                                    </w:rPr>
                                  </w:pPr>
                                  <w:r w:rsidRPr="0031742C">
                                    <w:rPr>
                                      <w:rFonts w:cs="Arial"/>
                                      <w:b/>
                                      <w:bCs/>
                                      <w:color w:val="3B4151"/>
                                    </w:rPr>
                                    <w:t>Ocp-Apim</w:t>
                                  </w:r>
                                  <w:r w:rsidRPr="00437F8C">
                                    <w:rPr>
                                      <w:rFonts w:cs="Arial"/>
                                      <w:b/>
                                      <w:bCs/>
                                      <w:color w:val="3B4151"/>
                                    </w:rPr>
                                    <w:t>-Subscription-Key</w:t>
                                  </w:r>
                                  <w:r w:rsidRPr="00437F8C">
                                    <w:rPr>
                                      <w:rFonts w:cs="Arial"/>
                                      <w:b/>
                                      <w:bCs/>
                                      <w:color w:val="FF0000"/>
                                    </w:rPr>
                                    <w:t> *</w:t>
                                  </w:r>
                                </w:p>
                                <w:p w14:paraId="24AD8ACC" w14:textId="77777777" w:rsidR="006A1468" w:rsidRPr="00437F8C" w:rsidRDefault="006A1468" w:rsidP="00C30868">
                                  <w:pPr>
                                    <w:spacing w:after="0" w:line="240" w:lineRule="auto"/>
                                    <w:rPr>
                                      <w:rFonts w:cs="Arial"/>
                                      <w:b/>
                                      <w:bCs/>
                                      <w:i/>
                                      <w:iCs/>
                                      <w:color w:val="808080"/>
                                    </w:rPr>
                                  </w:pPr>
                                  <w:r w:rsidRPr="00437F8C">
                                    <w:rPr>
                                      <w:rFonts w:cs="Arial"/>
                                      <w:b/>
                                      <w:bCs/>
                                      <w:i/>
                                      <w:iCs/>
                                      <w:color w:val="808080"/>
                                    </w:rPr>
                                    <w:t>(header)</w:t>
                                  </w:r>
                                </w:p>
                                <w:p w14:paraId="30B27A3E" w14:textId="77777777" w:rsidR="006A1468" w:rsidRPr="00437F8C" w:rsidRDefault="006A1468" w:rsidP="00C30868">
                                  <w:pPr>
                                    <w:spacing w:after="0" w:line="240" w:lineRule="auto"/>
                                    <w:rPr>
                                      <w:rFonts w:cs="Arial"/>
                                      <w:b/>
                                      <w:bCs/>
                                      <w:i/>
                                      <w:iCs/>
                                      <w:color w:val="808080"/>
                                    </w:rPr>
                                  </w:pPr>
                                </w:p>
                                <w:p w14:paraId="4A0876F6" w14:textId="77777777" w:rsidR="006A1468" w:rsidRPr="00437F8C" w:rsidRDefault="006A1468" w:rsidP="0064059D">
                                  <w:pPr>
                                    <w:spacing w:after="0" w:line="240" w:lineRule="auto"/>
                                    <w:rPr>
                                      <w:rFonts w:cs="Arial"/>
                                      <w:b/>
                                      <w:bCs/>
                                      <w:color w:val="FF0000"/>
                                    </w:rPr>
                                  </w:pPr>
                                  <w:r w:rsidRPr="00437F8C">
                                    <w:rPr>
                                      <w:rFonts w:cs="Arial"/>
                                      <w:b/>
                                      <w:bCs/>
                                      <w:color w:val="3B4151"/>
                                    </w:rPr>
                                    <w:t>Enable-Dev-Error-Details</w:t>
                                  </w:r>
                                </w:p>
                                <w:p w14:paraId="41C89E6C" w14:textId="77777777" w:rsidR="006A1468" w:rsidRPr="00437F8C" w:rsidRDefault="006A1468" w:rsidP="00C30868">
                                  <w:pPr>
                                    <w:spacing w:after="0" w:line="240" w:lineRule="auto"/>
                                    <w:rPr>
                                      <w:rFonts w:cs="Arial"/>
                                      <w:b/>
                                      <w:bCs/>
                                      <w:i/>
                                      <w:iCs/>
                                      <w:color w:val="808080"/>
                                    </w:rPr>
                                  </w:pPr>
                                  <w:r w:rsidRPr="00437F8C">
                                    <w:rPr>
                                      <w:rFonts w:cs="Arial"/>
                                      <w:b/>
                                      <w:bCs/>
                                      <w:i/>
                                      <w:iCs/>
                                      <w:color w:val="808080"/>
                                    </w:rPr>
                                    <w:t>(header)</w:t>
                                  </w:r>
                                </w:p>
                                <w:p w14:paraId="48727405" w14:textId="77777777" w:rsidR="006A1468" w:rsidRPr="00437F8C" w:rsidRDefault="006A1468" w:rsidP="0090630A">
                                  <w:pPr>
                                    <w:spacing w:after="0" w:line="240" w:lineRule="auto"/>
                                    <w:rPr>
                                      <w:rFonts w:cs="Arial"/>
                                      <w:b/>
                                      <w:bCs/>
                                      <w:color w:val="3B4151"/>
                                    </w:rPr>
                                  </w:pPr>
                                </w:p>
                              </w:tc>
                              <w:tc>
                                <w:tcPr>
                                  <w:tcW w:w="5422" w:type="dxa"/>
                                </w:tcPr>
                                <w:p w14:paraId="69D9B509" w14:textId="77777777" w:rsidR="006A1468" w:rsidRPr="00437F8C" w:rsidRDefault="006A1468" w:rsidP="0090630A">
                                  <w:pPr>
                                    <w:spacing w:after="0" w:line="240" w:lineRule="auto"/>
                                    <w:rPr>
                                      <w:rFonts w:cs="Arial"/>
                                      <w:bCs/>
                                      <w:color w:val="3B4151"/>
                                    </w:rPr>
                                  </w:pPr>
                                  <w:r w:rsidRPr="00437F8C">
                                    <w:rPr>
                                      <w:rFonts w:cs="Arial"/>
                                      <w:bCs/>
                                      <w:color w:val="3B4151"/>
                                    </w:rPr>
                                    <w:t>Subscription key issued to the development organisation.</w:t>
                                  </w:r>
                                </w:p>
                                <w:p w14:paraId="60031693" w14:textId="77777777" w:rsidR="006A1468" w:rsidRPr="00437F8C" w:rsidRDefault="006A1468" w:rsidP="0090630A">
                                  <w:pPr>
                                    <w:spacing w:after="0" w:line="240" w:lineRule="auto"/>
                                    <w:rPr>
                                      <w:rFonts w:cs="Arial"/>
                                      <w:bCs/>
                                      <w:color w:val="3B4151"/>
                                    </w:rPr>
                                  </w:pPr>
                                </w:p>
                                <w:p w14:paraId="7185EC5A" w14:textId="77777777" w:rsidR="006A1468" w:rsidRPr="00437F8C" w:rsidRDefault="006A1468" w:rsidP="0090630A">
                                  <w:pPr>
                                    <w:spacing w:after="0" w:line="240" w:lineRule="auto"/>
                                    <w:rPr>
                                      <w:rFonts w:cs="Arial"/>
                                      <w:bCs/>
                                      <w:color w:val="3B4151"/>
                                    </w:rPr>
                                  </w:pPr>
                                </w:p>
                                <w:p w14:paraId="39C92890" w14:textId="77777777" w:rsidR="006A1468" w:rsidRPr="00437F8C" w:rsidRDefault="006A1468" w:rsidP="0090630A">
                                  <w:pPr>
                                    <w:spacing w:after="0" w:line="240" w:lineRule="auto"/>
                                    <w:rPr>
                                      <w:rFonts w:cs="Arial"/>
                                      <w:b/>
                                      <w:bCs/>
                                      <w:color w:val="3B4151"/>
                                    </w:rPr>
                                  </w:pPr>
                                  <w:r w:rsidRPr="00437F8C">
                                    <w:rPr>
                                      <w:rFonts w:cs="Arial"/>
                                      <w:bCs/>
                                      <w:color w:val="3B4151"/>
                                    </w:rPr>
                                    <w:t xml:space="preserve">When set to true, error responses will provide additional details – note this parameter has no effect in the production environment. </w:t>
                                  </w:r>
                                </w:p>
                              </w:tc>
                            </w:tr>
                            <w:tr w:rsidR="007739E8" w:rsidRPr="007739E8" w14:paraId="4195363C" w14:textId="77777777" w:rsidTr="00C30868">
                              <w:tc>
                                <w:tcPr>
                                  <w:tcW w:w="3544" w:type="dxa"/>
                                </w:tcPr>
                                <w:p w14:paraId="4D7ABB2A" w14:textId="77777777" w:rsidR="006A1468" w:rsidRPr="00437F8C" w:rsidRDefault="006A1468" w:rsidP="0090630A">
                                  <w:pPr>
                                    <w:spacing w:after="0" w:line="240" w:lineRule="auto"/>
                                    <w:rPr>
                                      <w:rFonts w:cs="Arial"/>
                                      <w:b/>
                                      <w:bCs/>
                                      <w:color w:val="3B4151"/>
                                    </w:rPr>
                                  </w:pPr>
                                </w:p>
                              </w:tc>
                              <w:tc>
                                <w:tcPr>
                                  <w:tcW w:w="5422" w:type="dxa"/>
                                </w:tcPr>
                                <w:p w14:paraId="786B25C7" w14:textId="77777777" w:rsidR="006A1468" w:rsidRPr="00437F8C" w:rsidRDefault="006A1468" w:rsidP="0090630A">
                                  <w:pPr>
                                    <w:spacing w:after="0" w:line="240" w:lineRule="auto"/>
                                    <w:rPr>
                                      <w:rFonts w:cs="Arial"/>
                                      <w:b/>
                                      <w:bCs/>
                                      <w:color w:val="3B4151"/>
                                    </w:rPr>
                                  </w:pPr>
                                </w:p>
                              </w:tc>
                            </w:tr>
                            <w:tr w:rsidR="007739E8" w:rsidRPr="007739E8" w14:paraId="421C3A7A" w14:textId="77777777" w:rsidTr="00C30868">
                              <w:tc>
                                <w:tcPr>
                                  <w:tcW w:w="3544" w:type="dxa"/>
                                </w:tcPr>
                                <w:p w14:paraId="144E67DA" w14:textId="77777777" w:rsidR="006A1468" w:rsidRPr="00437F8C" w:rsidRDefault="006A1468" w:rsidP="00D431A5">
                                  <w:pPr>
                                    <w:spacing w:after="0" w:line="240" w:lineRule="auto"/>
                                    <w:rPr>
                                      <w:rFonts w:cs="Arial"/>
                                      <w:b/>
                                      <w:bCs/>
                                      <w:color w:val="FF0000"/>
                                    </w:rPr>
                                  </w:pPr>
                                  <w:r w:rsidRPr="00437F8C">
                                    <w:rPr>
                                      <w:rFonts w:cs="Arial"/>
                                      <w:b/>
                                      <w:bCs/>
                                      <w:color w:val="3B4151"/>
                                    </w:rPr>
                                    <w:t>Content-Type</w:t>
                                  </w:r>
                                  <w:r w:rsidRPr="00437F8C">
                                    <w:rPr>
                                      <w:rFonts w:cs="Arial"/>
                                      <w:b/>
                                      <w:bCs/>
                                      <w:color w:val="FF0000"/>
                                    </w:rPr>
                                    <w:t> *</w:t>
                                  </w:r>
                                </w:p>
                                <w:p w14:paraId="1EF2D7AF" w14:textId="77777777" w:rsidR="006A1468" w:rsidRPr="00437F8C" w:rsidRDefault="006A1468" w:rsidP="00D431A5">
                                  <w:pPr>
                                    <w:spacing w:after="0" w:line="240" w:lineRule="auto"/>
                                    <w:rPr>
                                      <w:rFonts w:cs="Arial"/>
                                      <w:b/>
                                      <w:bCs/>
                                      <w:color w:val="3B4151"/>
                                    </w:rPr>
                                  </w:pPr>
                                  <w:r w:rsidRPr="00437F8C">
                                    <w:rPr>
                                      <w:rFonts w:cs="Arial"/>
                                      <w:b/>
                                      <w:bCs/>
                                      <w:i/>
                                      <w:iCs/>
                                      <w:color w:val="808080"/>
                                    </w:rPr>
                                    <w:t>(query)</w:t>
                                  </w:r>
                                </w:p>
                              </w:tc>
                              <w:tc>
                                <w:tcPr>
                                  <w:tcW w:w="5422" w:type="dxa"/>
                                </w:tcPr>
                                <w:p w14:paraId="654924F8" w14:textId="77777777" w:rsidR="006A1468" w:rsidRPr="00437F8C" w:rsidRDefault="006A1468" w:rsidP="00D431A5">
                                  <w:pPr>
                                    <w:spacing w:after="0" w:line="240" w:lineRule="auto"/>
                                    <w:rPr>
                                      <w:rFonts w:cs="Arial"/>
                                      <w:bCs/>
                                      <w:color w:val="3B4151"/>
                                    </w:rPr>
                                  </w:pPr>
                                  <w:r w:rsidRPr="00437F8C">
                                    <w:rPr>
                                      <w:rFonts w:cs="Arial"/>
                                      <w:bCs/>
                                      <w:color w:val="3B4151"/>
                                    </w:rPr>
                                    <w:t>Identify the type of content being provided. Only “application/json” is supported.</w:t>
                                  </w:r>
                                </w:p>
                              </w:tc>
                            </w:tr>
                          </w:tbl>
                          <w:p w14:paraId="4FFC21E0" w14:textId="77777777" w:rsidR="006A1468" w:rsidRPr="00437F8C" w:rsidRDefault="006A1468" w:rsidP="003816FC">
                            <w:pPr>
                              <w:spacing w:after="0" w:line="240" w:lineRule="auto"/>
                              <w:rPr>
                                <w:rFonts w:cs="Arial"/>
                                <w:bCs/>
                                <w:color w:val="3B4151"/>
                              </w:rPr>
                            </w:pPr>
                            <w:r w:rsidRPr="00437F8C">
                              <w:rPr>
                                <w:rFonts w:cs="Arial"/>
                                <w:b/>
                                <w:bCs/>
                                <w:color w:val="3B4151"/>
                              </w:rPr>
                              <w:tab/>
                            </w:r>
                            <w:r w:rsidRPr="00437F8C">
                              <w:rPr>
                                <w:rFonts w:cs="Arial"/>
                                <w:b/>
                                <w:bCs/>
                                <w:color w:val="3B4151"/>
                              </w:rPr>
                              <w:tab/>
                            </w:r>
                            <w:r w:rsidRPr="00437F8C">
                              <w:rPr>
                                <w:rFonts w:cs="Arial"/>
                                <w:b/>
                                <w:bCs/>
                                <w:color w:val="3B4151"/>
                              </w:rPr>
                              <w:tab/>
                            </w:r>
                            <w:r w:rsidRPr="00437F8C">
                              <w:rPr>
                                <w:rFonts w:cs="Arial"/>
                                <w:b/>
                                <w:bCs/>
                                <w:color w:val="3B4151"/>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0B8BFF8D" id="Rectangle: Rounded Corners 8" o:spid="_x0000_s1029" style="width:468.75pt;height:202.4pt;visibility:visible;mso-wrap-style:square;mso-left-percent:-10001;mso-top-percent:-10001;mso-position-horizontal:absolute;mso-position-horizontal-relative:char;mso-position-vertical:absolute;mso-position-vertical-relative:line;mso-left-percent:-10001;mso-top-percent:-10001;v-text-anchor:top" arcsize="556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" fillcolor="#f2f2f2 [3052]" strokecolor="black [3213]" strokeweight=".25pt">
                <v:textbo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1"/>
                        <w:gridCol w:w="5375"/>
                      </w:tblGrid>
                      <w:tr w:rsidR="007739E8" w:rsidRPr="007739E8" w14:paraId="033B41E1" w14:textId="77777777" w:rsidTr="00C30868">
                        <w:tc>
                          <w:tcPr>
                            <w:tcW w:w="3544" w:type="dxa"/>
                          </w:tcPr>
                          <w:p w14:paraId="202E960F" w14:textId="77777777" w:rsidR="006A1468" w:rsidRPr="00437F8C" w:rsidRDefault="006A1468" w:rsidP="0090630A">
                            <w:pPr>
                              <w:spacing w:after="0" w:line="240" w:lineRule="auto"/>
                              <w:rPr>
                                <w:rFonts w:cs="Arial"/>
                                <w:b/>
                                <w:bCs/>
                                <w:color w:val="3B4151"/>
                              </w:rPr>
                            </w:pPr>
                            <w:r w:rsidRPr="00437F8C">
                              <w:rPr>
                                <w:rFonts w:cs="Arial"/>
                                <w:b/>
                                <w:bCs/>
                                <w:color w:val="3B4151"/>
                              </w:rPr>
                              <w:t>Bearer token</w:t>
                            </w:r>
                          </w:p>
                          <w:p w14:paraId="363F85FB" w14:textId="77777777" w:rsidR="006A1468" w:rsidRPr="00437F8C" w:rsidRDefault="006A1468" w:rsidP="00C30868">
                            <w:pPr>
                              <w:spacing w:after="0" w:line="240" w:lineRule="auto"/>
                              <w:rPr>
                                <w:rFonts w:cs="Arial"/>
                                <w:b/>
                                <w:bCs/>
                                <w:i/>
                                <w:iCs/>
                                <w:color w:val="808080"/>
                              </w:rPr>
                            </w:pPr>
                            <w:r w:rsidRPr="00437F8C">
                              <w:rPr>
                                <w:rFonts w:cs="Arial"/>
                                <w:b/>
                                <w:bCs/>
                                <w:i/>
                                <w:iCs/>
                                <w:color w:val="808080"/>
                              </w:rPr>
                              <w:t>(Authorization header)</w:t>
                            </w:r>
                          </w:p>
                          <w:p w14:paraId="3E03C16E" w14:textId="77777777" w:rsidR="006A1468" w:rsidRPr="00437F8C" w:rsidRDefault="006A1468" w:rsidP="00C30868">
                            <w:pPr>
                              <w:spacing w:after="0" w:line="240" w:lineRule="auto"/>
                              <w:rPr>
                                <w:rFonts w:cs="Arial"/>
                                <w:b/>
                                <w:bCs/>
                                <w:color w:val="3B4151"/>
                              </w:rPr>
                            </w:pPr>
                          </w:p>
                        </w:tc>
                        <w:tc>
                          <w:tcPr>
                            <w:tcW w:w="5422" w:type="dxa"/>
                          </w:tcPr>
                          <w:p w14:paraId="31206B3C" w14:textId="187E85D0" w:rsidR="006A1468" w:rsidRPr="00437F8C" w:rsidRDefault="006A1468" w:rsidP="0090630A">
                            <w:pPr>
                              <w:spacing w:after="0" w:line="240" w:lineRule="auto"/>
                              <w:rPr>
                                <w:rFonts w:cs="Arial"/>
                                <w:bCs/>
                                <w:color w:val="3B4151"/>
                              </w:rPr>
                            </w:pPr>
                            <w:r w:rsidRPr="00437F8C">
                              <w:rPr>
                                <w:rFonts w:cs="Arial"/>
                                <w:bCs/>
                                <w:color w:val="3B4151"/>
                              </w:rPr>
                              <w:t xml:space="preserve">Contains the access token received as part of the authorisation process. </w:t>
                            </w:r>
                          </w:p>
                          <w:p w14:paraId="43BEA135" w14:textId="77777777" w:rsidR="006A1468" w:rsidRPr="00437F8C" w:rsidRDefault="006A1468" w:rsidP="0090630A">
                            <w:pPr>
                              <w:spacing w:after="0" w:line="240" w:lineRule="auto"/>
                              <w:rPr>
                                <w:rFonts w:cs="Arial"/>
                                <w:b/>
                                <w:bCs/>
                                <w:color w:val="3B4151"/>
                              </w:rPr>
                            </w:pPr>
                          </w:p>
                        </w:tc>
                      </w:tr>
                      <w:tr w:rsidR="007739E8" w:rsidRPr="007739E8" w14:paraId="7525FD7E" w14:textId="77777777" w:rsidTr="00C30868">
                        <w:tc>
                          <w:tcPr>
                            <w:tcW w:w="3544" w:type="dxa"/>
                          </w:tcPr>
                          <w:p w14:paraId="135AFD21" w14:textId="77777777" w:rsidR="006A1468" w:rsidRPr="00437F8C" w:rsidRDefault="006A1468" w:rsidP="00C30868">
                            <w:pPr>
                              <w:spacing w:after="0" w:line="240" w:lineRule="auto"/>
                              <w:rPr>
                                <w:rFonts w:cs="Arial"/>
                                <w:b/>
                                <w:bCs/>
                                <w:color w:val="FF0000"/>
                              </w:rPr>
                            </w:pPr>
                            <w:r w:rsidRPr="0031742C">
                              <w:rPr>
                                <w:rFonts w:cs="Arial"/>
                                <w:b/>
                                <w:bCs/>
                                <w:color w:val="3B4151"/>
                              </w:rPr>
                              <w:t>Ocp-Apim</w:t>
                            </w:r>
                            <w:r w:rsidRPr="00437F8C">
                              <w:rPr>
                                <w:rFonts w:cs="Arial"/>
                                <w:b/>
                                <w:bCs/>
                                <w:color w:val="3B4151"/>
                              </w:rPr>
                              <w:t>-Subscription-Key</w:t>
                            </w:r>
                            <w:r w:rsidRPr="00437F8C">
                              <w:rPr>
                                <w:rFonts w:cs="Arial"/>
                                <w:b/>
                                <w:bCs/>
                                <w:color w:val="FF0000"/>
                              </w:rPr>
                              <w:t> *</w:t>
                            </w:r>
                          </w:p>
                          <w:p w14:paraId="24AD8ACC" w14:textId="77777777" w:rsidR="006A1468" w:rsidRPr="00437F8C" w:rsidRDefault="006A1468" w:rsidP="00C30868">
                            <w:pPr>
                              <w:spacing w:after="0" w:line="240" w:lineRule="auto"/>
                              <w:rPr>
                                <w:rFonts w:cs="Arial"/>
                                <w:b/>
                                <w:bCs/>
                                <w:i/>
                                <w:iCs/>
                                <w:color w:val="808080"/>
                              </w:rPr>
                            </w:pPr>
                            <w:r w:rsidRPr="00437F8C">
                              <w:rPr>
                                <w:rFonts w:cs="Arial"/>
                                <w:b/>
                                <w:bCs/>
                                <w:i/>
                                <w:iCs/>
                                <w:color w:val="808080"/>
                              </w:rPr>
                              <w:t>(header)</w:t>
                            </w:r>
                          </w:p>
                          <w:p w14:paraId="30B27A3E" w14:textId="77777777" w:rsidR="006A1468" w:rsidRPr="00437F8C" w:rsidRDefault="006A1468" w:rsidP="00C30868">
                            <w:pPr>
                              <w:spacing w:after="0" w:line="240" w:lineRule="auto"/>
                              <w:rPr>
                                <w:rFonts w:cs="Arial"/>
                                <w:b/>
                                <w:bCs/>
                                <w:i/>
                                <w:iCs/>
                                <w:color w:val="808080"/>
                              </w:rPr>
                            </w:pPr>
                          </w:p>
                          <w:p w14:paraId="4A0876F6" w14:textId="77777777" w:rsidR="006A1468" w:rsidRPr="00437F8C" w:rsidRDefault="006A1468" w:rsidP="0064059D">
                            <w:pPr>
                              <w:spacing w:after="0" w:line="240" w:lineRule="auto"/>
                              <w:rPr>
                                <w:rFonts w:cs="Arial"/>
                                <w:b/>
                                <w:bCs/>
                                <w:color w:val="FF0000"/>
                              </w:rPr>
                            </w:pPr>
                            <w:r w:rsidRPr="00437F8C">
                              <w:rPr>
                                <w:rFonts w:cs="Arial"/>
                                <w:b/>
                                <w:bCs/>
                                <w:color w:val="3B4151"/>
                              </w:rPr>
                              <w:t>Enable-Dev-Error-Details</w:t>
                            </w:r>
                          </w:p>
                          <w:p w14:paraId="41C89E6C" w14:textId="77777777" w:rsidR="006A1468" w:rsidRPr="00437F8C" w:rsidRDefault="006A1468" w:rsidP="00C30868">
                            <w:pPr>
                              <w:spacing w:after="0" w:line="240" w:lineRule="auto"/>
                              <w:rPr>
                                <w:rFonts w:cs="Arial"/>
                                <w:b/>
                                <w:bCs/>
                                <w:i/>
                                <w:iCs/>
                                <w:color w:val="808080"/>
                              </w:rPr>
                            </w:pPr>
                            <w:r w:rsidRPr="00437F8C">
                              <w:rPr>
                                <w:rFonts w:cs="Arial"/>
                                <w:b/>
                                <w:bCs/>
                                <w:i/>
                                <w:iCs/>
                                <w:color w:val="808080"/>
                              </w:rPr>
                              <w:t>(header)</w:t>
                            </w:r>
                          </w:p>
                          <w:p w14:paraId="48727405" w14:textId="77777777" w:rsidR="006A1468" w:rsidRPr="00437F8C" w:rsidRDefault="006A1468" w:rsidP="0090630A">
                            <w:pPr>
                              <w:spacing w:after="0" w:line="240" w:lineRule="auto"/>
                              <w:rPr>
                                <w:rFonts w:cs="Arial"/>
                                <w:b/>
                                <w:bCs/>
                                <w:color w:val="3B4151"/>
                              </w:rPr>
                            </w:pPr>
                          </w:p>
                        </w:tc>
                        <w:tc>
                          <w:tcPr>
                            <w:tcW w:w="5422" w:type="dxa"/>
                          </w:tcPr>
                          <w:p w14:paraId="69D9B509" w14:textId="77777777" w:rsidR="006A1468" w:rsidRPr="00437F8C" w:rsidRDefault="006A1468" w:rsidP="0090630A">
                            <w:pPr>
                              <w:spacing w:after="0" w:line="240" w:lineRule="auto"/>
                              <w:rPr>
                                <w:rFonts w:cs="Arial"/>
                                <w:bCs/>
                                <w:color w:val="3B4151"/>
                              </w:rPr>
                            </w:pPr>
                            <w:r w:rsidRPr="00437F8C">
                              <w:rPr>
                                <w:rFonts w:cs="Arial"/>
                                <w:bCs/>
                                <w:color w:val="3B4151"/>
                              </w:rPr>
                              <w:t>Subscription key issued to the development organisation.</w:t>
                            </w:r>
                          </w:p>
                          <w:p w14:paraId="60031693" w14:textId="77777777" w:rsidR="006A1468" w:rsidRPr="00437F8C" w:rsidRDefault="006A1468" w:rsidP="0090630A">
                            <w:pPr>
                              <w:spacing w:after="0" w:line="240" w:lineRule="auto"/>
                              <w:rPr>
                                <w:rFonts w:cs="Arial"/>
                                <w:bCs/>
                                <w:color w:val="3B4151"/>
                              </w:rPr>
                            </w:pPr>
                          </w:p>
                          <w:p w14:paraId="7185EC5A" w14:textId="77777777" w:rsidR="006A1468" w:rsidRPr="00437F8C" w:rsidRDefault="006A1468" w:rsidP="0090630A">
                            <w:pPr>
                              <w:spacing w:after="0" w:line="240" w:lineRule="auto"/>
                              <w:rPr>
                                <w:rFonts w:cs="Arial"/>
                                <w:bCs/>
                                <w:color w:val="3B4151"/>
                              </w:rPr>
                            </w:pPr>
                          </w:p>
                          <w:p w14:paraId="39C92890" w14:textId="77777777" w:rsidR="006A1468" w:rsidRPr="00437F8C" w:rsidRDefault="006A1468" w:rsidP="0090630A">
                            <w:pPr>
                              <w:spacing w:after="0" w:line="240" w:lineRule="auto"/>
                              <w:rPr>
                                <w:rFonts w:cs="Arial"/>
                                <w:b/>
                                <w:bCs/>
                                <w:color w:val="3B4151"/>
                              </w:rPr>
                            </w:pPr>
                            <w:r w:rsidRPr="00437F8C">
                              <w:rPr>
                                <w:rFonts w:cs="Arial"/>
                                <w:bCs/>
                                <w:color w:val="3B4151"/>
                              </w:rPr>
                              <w:t xml:space="preserve">When set to true, error responses will provide additional details – note this parameter has no effect in the production environment. </w:t>
                            </w:r>
                          </w:p>
                        </w:tc>
                      </w:tr>
                      <w:tr w:rsidR="007739E8" w:rsidRPr="007739E8" w14:paraId="4195363C" w14:textId="77777777" w:rsidTr="00C30868">
                        <w:tc>
                          <w:tcPr>
                            <w:tcW w:w="3544" w:type="dxa"/>
                          </w:tcPr>
                          <w:p w14:paraId="4D7ABB2A" w14:textId="77777777" w:rsidR="006A1468" w:rsidRPr="00437F8C" w:rsidRDefault="006A1468" w:rsidP="0090630A">
                            <w:pPr>
                              <w:spacing w:after="0" w:line="240" w:lineRule="auto"/>
                              <w:rPr>
                                <w:rFonts w:cs="Arial"/>
                                <w:b/>
                                <w:bCs/>
                                <w:color w:val="3B4151"/>
                              </w:rPr>
                            </w:pPr>
                          </w:p>
                        </w:tc>
                        <w:tc>
                          <w:tcPr>
                            <w:tcW w:w="5422" w:type="dxa"/>
                          </w:tcPr>
                          <w:p w14:paraId="786B25C7" w14:textId="77777777" w:rsidR="006A1468" w:rsidRPr="00437F8C" w:rsidRDefault="006A1468" w:rsidP="0090630A">
                            <w:pPr>
                              <w:spacing w:after="0" w:line="240" w:lineRule="auto"/>
                              <w:rPr>
                                <w:rFonts w:cs="Arial"/>
                                <w:b/>
                                <w:bCs/>
                                <w:color w:val="3B4151"/>
                              </w:rPr>
                            </w:pPr>
                          </w:p>
                        </w:tc>
                      </w:tr>
                      <w:tr w:rsidR="007739E8" w:rsidRPr="007739E8" w14:paraId="421C3A7A" w14:textId="77777777" w:rsidTr="00C30868">
                        <w:tc>
                          <w:tcPr>
                            <w:tcW w:w="3544" w:type="dxa"/>
                          </w:tcPr>
                          <w:p w14:paraId="144E67DA" w14:textId="77777777" w:rsidR="006A1468" w:rsidRPr="00437F8C" w:rsidRDefault="006A1468" w:rsidP="00D431A5">
                            <w:pPr>
                              <w:spacing w:after="0" w:line="240" w:lineRule="auto"/>
                              <w:rPr>
                                <w:rFonts w:cs="Arial"/>
                                <w:b/>
                                <w:bCs/>
                                <w:color w:val="FF0000"/>
                              </w:rPr>
                            </w:pPr>
                            <w:r w:rsidRPr="00437F8C">
                              <w:rPr>
                                <w:rFonts w:cs="Arial"/>
                                <w:b/>
                                <w:bCs/>
                                <w:color w:val="3B4151"/>
                              </w:rPr>
                              <w:t>Content-Type</w:t>
                            </w:r>
                            <w:r w:rsidRPr="00437F8C">
                              <w:rPr>
                                <w:rFonts w:cs="Arial"/>
                                <w:b/>
                                <w:bCs/>
                                <w:color w:val="FF0000"/>
                              </w:rPr>
                              <w:t> *</w:t>
                            </w:r>
                          </w:p>
                          <w:p w14:paraId="1EF2D7AF" w14:textId="77777777" w:rsidR="006A1468" w:rsidRPr="00437F8C" w:rsidRDefault="006A1468" w:rsidP="00D431A5">
                            <w:pPr>
                              <w:spacing w:after="0" w:line="240" w:lineRule="auto"/>
                              <w:rPr>
                                <w:rFonts w:cs="Arial"/>
                                <w:b/>
                                <w:bCs/>
                                <w:color w:val="3B4151"/>
                              </w:rPr>
                            </w:pPr>
                            <w:r w:rsidRPr="00437F8C">
                              <w:rPr>
                                <w:rFonts w:cs="Arial"/>
                                <w:b/>
                                <w:bCs/>
                                <w:i/>
                                <w:iCs/>
                                <w:color w:val="808080"/>
                              </w:rPr>
                              <w:t>(query)</w:t>
                            </w:r>
                          </w:p>
                        </w:tc>
                        <w:tc>
                          <w:tcPr>
                            <w:tcW w:w="5422" w:type="dxa"/>
                          </w:tcPr>
                          <w:p w14:paraId="654924F8" w14:textId="77777777" w:rsidR="006A1468" w:rsidRPr="00437F8C" w:rsidRDefault="006A1468" w:rsidP="00D431A5">
                            <w:pPr>
                              <w:spacing w:after="0" w:line="240" w:lineRule="auto"/>
                              <w:rPr>
                                <w:rFonts w:cs="Arial"/>
                                <w:bCs/>
                                <w:color w:val="3B4151"/>
                              </w:rPr>
                            </w:pPr>
                            <w:r w:rsidRPr="00437F8C">
                              <w:rPr>
                                <w:rFonts w:cs="Arial"/>
                                <w:bCs/>
                                <w:color w:val="3B4151"/>
                              </w:rPr>
                              <w:t>Identify the type of content being provided. Only “application/json” is supported.</w:t>
                            </w:r>
                          </w:p>
                        </w:tc>
                      </w:tr>
                    </w:tbl>
                    <w:p w14:paraId="4FFC21E0" w14:textId="77777777" w:rsidR="006A1468" w:rsidRPr="00437F8C" w:rsidRDefault="006A1468" w:rsidP="003816FC">
                      <w:pPr>
                        <w:spacing w:after="0" w:line="240" w:lineRule="auto"/>
                        <w:rPr>
                          <w:rFonts w:cs="Arial"/>
                          <w:bCs/>
                          <w:color w:val="3B4151"/>
                        </w:rPr>
                      </w:pPr>
                      <w:r w:rsidRPr="00437F8C">
                        <w:rPr>
                          <w:rFonts w:cs="Arial"/>
                          <w:b/>
                          <w:bCs/>
                          <w:color w:val="3B4151"/>
                        </w:rPr>
                        <w:tab/>
                      </w:r>
                      <w:r w:rsidRPr="00437F8C">
                        <w:rPr>
                          <w:rFonts w:cs="Arial"/>
                          <w:b/>
                          <w:bCs/>
                          <w:color w:val="3B4151"/>
                        </w:rPr>
                        <w:tab/>
                      </w:r>
                      <w:r w:rsidRPr="00437F8C">
                        <w:rPr>
                          <w:rFonts w:cs="Arial"/>
                          <w:b/>
                          <w:bCs/>
                          <w:color w:val="3B4151"/>
                        </w:rPr>
                        <w:tab/>
                      </w:r>
                      <w:r w:rsidRPr="00437F8C">
                        <w:rPr>
                          <w:rFonts w:cs="Arial"/>
                          <w:b/>
                          <w:bCs/>
                          <w:color w:val="3B4151"/>
                        </w:rPr>
                        <w:tab/>
                      </w:r>
                    </w:p>
                  </w:txbxContent>
                </v:textbox>
                <w10:anchorlock/>
              </v:roundrect>
            </w:pict>
          </mc:Fallback>
        </mc:AlternateContent>
      </w:r>
    </w:p>
    <w:p w14:paraId="761E1014" w14:textId="77777777" w:rsidR="003816FC" w:rsidRDefault="003816FC" w:rsidP="003816FC"/>
    <w:p w14:paraId="7A5BB35E" w14:textId="77777777" w:rsidR="003816FC" w:rsidRDefault="003816FC" w:rsidP="003816FC"/>
    <w:p w14:paraId="2AFD10C4" w14:textId="03BC39CF" w:rsidR="003816FC" w:rsidRDefault="00586DA8" w:rsidP="003816FC">
      <w:pPr>
        <w:pStyle w:val="Heading4"/>
      </w:pPr>
      <w:r w:rsidRPr="00A16090">
        <w:rPr>
          <w:noProof/>
        </w:rPr>
        <mc:AlternateContent>
          <mc:Choice Requires="wps">
            <w:drawing>
              <wp:anchor distT="0" distB="0" distL="114300" distR="114300" simplePos="0" relativeHeight="251658241" behindDoc="0" locked="0" layoutInCell="1" allowOverlap="1" wp14:anchorId="2831EA0C" wp14:editId="193495B6">
                <wp:simplePos x="0" y="0"/>
                <wp:positionH relativeFrom="margin">
                  <wp:posOffset>8872</wp:posOffset>
                </wp:positionH>
                <wp:positionV relativeFrom="paragraph">
                  <wp:posOffset>290820</wp:posOffset>
                </wp:positionV>
                <wp:extent cx="6005195" cy="8881829"/>
                <wp:effectExtent l="0" t="0" r="14605" b="14605"/>
                <wp:wrapTopAndBottom/>
                <wp:docPr id="12" name="Rectangle: Rounded Corners 12"/>
                <wp:cNvGraphicFramePr/>
                <a:graphic xmlns:a="http://schemas.openxmlformats.org/drawingml/2006/main">
                  <a:graphicData uri="http://schemas.microsoft.com/office/word/2010/wordprocessingShape">
                    <wps:wsp>
                      <wps:cNvSpPr/>
                      <wps:spPr>
                        <a:xfrm>
                          <a:off x="0" y="0"/>
                          <a:ext cx="6005195" cy="8881829"/>
                        </a:xfrm>
                        <a:prstGeom prst="roundRect">
                          <a:avLst>
                            <a:gd name="adj" fmla="val 8485"/>
                          </a:avLst>
                        </a:prstGeom>
                        <a:solidFill>
                          <a:schemeClr val="bg1">
                            <a:lumMod val="95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D5D8BE" w14:textId="77777777" w:rsidR="006A1468" w:rsidRPr="00437F8C" w:rsidRDefault="006A1468" w:rsidP="003816FC">
                            <w:pPr>
                              <w:spacing w:after="0"/>
                              <w:rPr>
                                <w:rFonts w:ascii="Consolas" w:hAnsi="Consolas"/>
                                <w:color w:val="auto"/>
                                <w:sz w:val="20"/>
                                <w:szCs w:val="20"/>
                              </w:rPr>
                            </w:pPr>
                            <w:r w:rsidRPr="00437F8C">
                              <w:rPr>
                                <w:rFonts w:ascii="Consolas" w:hAnsi="Consolas"/>
                                <w:sz w:val="20"/>
                                <w:szCs w:val="20"/>
                              </w:rPr>
                              <w:t>{</w:t>
                            </w:r>
                          </w:p>
                          <w:p w14:paraId="33E8D6ED" w14:textId="77777777" w:rsidR="006A1468" w:rsidRPr="00437F8C" w:rsidRDefault="006A1468" w:rsidP="003816FC">
                            <w:pPr>
                              <w:spacing w:after="0"/>
                              <w:rPr>
                                <w:rFonts w:ascii="Consolas" w:hAnsi="Consolas"/>
                                <w:sz w:val="20"/>
                                <w:szCs w:val="20"/>
                              </w:rPr>
                            </w:pPr>
                            <w:r w:rsidRPr="00437F8C">
                              <w:rPr>
                                <w:rFonts w:ascii="Consolas" w:hAnsi="Consolas"/>
                                <w:sz w:val="20"/>
                                <w:szCs w:val="20"/>
                              </w:rPr>
                              <w:t>  "$schema": "</w:t>
                            </w:r>
                            <w:hyperlink r:id="rId48" w:history="1">
                              <w:r w:rsidRPr="00437F8C">
                                <w:rPr>
                                  <w:rStyle w:val="Hyperlink"/>
                                  <w:rFonts w:ascii="Consolas" w:hAnsi="Consolas"/>
                                  <w:sz w:val="20"/>
                                  <w:szCs w:val="20"/>
                                </w:rPr>
                                <w:t>http://json-schema.org/draft-07/schema#</w:t>
                              </w:r>
                            </w:hyperlink>
                            <w:r w:rsidRPr="00437F8C">
                              <w:rPr>
                                <w:rFonts w:ascii="Consolas" w:hAnsi="Consolas"/>
                                <w:sz w:val="20"/>
                                <w:szCs w:val="20"/>
                              </w:rPr>
                              <w:t>",</w:t>
                            </w:r>
                          </w:p>
                          <w:p w14:paraId="068A1D24" w14:textId="77777777" w:rsidR="006A1468" w:rsidRPr="00437F8C" w:rsidRDefault="006A1468" w:rsidP="003816FC">
                            <w:pPr>
                              <w:spacing w:after="0"/>
                              <w:rPr>
                                <w:rFonts w:ascii="Consolas" w:hAnsi="Consolas"/>
                                <w:sz w:val="20"/>
                                <w:szCs w:val="20"/>
                              </w:rPr>
                            </w:pPr>
                            <w:r w:rsidRPr="00437F8C">
                              <w:rPr>
                                <w:rFonts w:ascii="Consolas" w:hAnsi="Consolas"/>
                                <w:sz w:val="20"/>
                                <w:szCs w:val="20"/>
                              </w:rPr>
                              <w:t>  "definitions": {</w:t>
                            </w:r>
                          </w:p>
                          <w:p w14:paraId="7B8C95C9" w14:textId="77777777" w:rsidR="006A1468" w:rsidRPr="00437F8C" w:rsidRDefault="006A1468" w:rsidP="003816FC">
                            <w:pPr>
                              <w:spacing w:after="0"/>
                              <w:rPr>
                                <w:rFonts w:ascii="Consolas" w:hAnsi="Consolas"/>
                                <w:sz w:val="20"/>
                                <w:szCs w:val="20"/>
                              </w:rPr>
                            </w:pPr>
                            <w:r w:rsidRPr="00437F8C">
                              <w:rPr>
                                <w:rFonts w:ascii="Consolas" w:hAnsi="Consolas"/>
                                <w:sz w:val="20"/>
                                <w:szCs w:val="20"/>
                              </w:rPr>
                              <w:t>    "coaItems": {</w:t>
                            </w:r>
                          </w:p>
                          <w:p w14:paraId="5B5B4A90" w14:textId="77777777" w:rsidR="006A1468" w:rsidRPr="00437F8C" w:rsidRDefault="006A1468" w:rsidP="003816FC">
                            <w:pPr>
                              <w:spacing w:after="0"/>
                              <w:rPr>
                                <w:rFonts w:ascii="Consolas" w:hAnsi="Consolas"/>
                                <w:sz w:val="20"/>
                                <w:szCs w:val="20"/>
                              </w:rPr>
                            </w:pPr>
                            <w:r w:rsidRPr="00437F8C">
                              <w:rPr>
                                <w:rFonts w:ascii="Consolas" w:hAnsi="Consolas"/>
                                <w:sz w:val="20"/>
                                <w:szCs w:val="20"/>
                              </w:rPr>
                              <w:t>      "type": ["object"],</w:t>
                            </w:r>
                          </w:p>
                          <w:p w14:paraId="58484A9B" w14:textId="77777777" w:rsidR="006A1468" w:rsidRPr="00437F8C" w:rsidRDefault="006A1468" w:rsidP="003816FC">
                            <w:pPr>
                              <w:spacing w:after="0"/>
                              <w:rPr>
                                <w:rFonts w:ascii="Consolas" w:hAnsi="Consolas"/>
                                <w:sz w:val="20"/>
                                <w:szCs w:val="20"/>
                              </w:rPr>
                            </w:pPr>
                            <w:r w:rsidRPr="00437F8C">
                              <w:rPr>
                                <w:rFonts w:ascii="Consolas" w:hAnsi="Consolas"/>
                                <w:sz w:val="20"/>
                                <w:szCs w:val="20"/>
                              </w:rPr>
                              <w:t>      "propertyNames": { "pattern": "^[0-9]{6}$" },</w:t>
                            </w:r>
                          </w:p>
                          <w:p w14:paraId="68630368" w14:textId="77777777" w:rsidR="006A1468" w:rsidRPr="00437F8C" w:rsidRDefault="006A1468" w:rsidP="003816FC">
                            <w:pPr>
                              <w:spacing w:after="0"/>
                              <w:rPr>
                                <w:rFonts w:ascii="Consolas" w:hAnsi="Consolas"/>
                                <w:sz w:val="20"/>
                                <w:szCs w:val="20"/>
                              </w:rPr>
                            </w:pPr>
                            <w:r w:rsidRPr="00437F8C">
                              <w:rPr>
                                <w:rFonts w:ascii="Consolas" w:hAnsi="Consolas"/>
                                <w:sz w:val="20"/>
                                <w:szCs w:val="20"/>
                              </w:rPr>
                              <w:t>        "patternProperties": { "^[0-9]{6}$": { "type": "number", "multipleOf": .001 }},</w:t>
                            </w:r>
                          </w:p>
                          <w:p w14:paraId="3986AA96" w14:textId="77777777" w:rsidR="006A1468" w:rsidRPr="00437F8C" w:rsidRDefault="006A1468" w:rsidP="003816FC">
                            <w:pPr>
                              <w:spacing w:after="0"/>
                              <w:rPr>
                                <w:rFonts w:ascii="Consolas" w:hAnsi="Consolas"/>
                                <w:sz w:val="20"/>
                                <w:szCs w:val="20"/>
                              </w:rPr>
                            </w:pPr>
                            <w:r w:rsidRPr="00437F8C">
                              <w:rPr>
                                <w:rFonts w:ascii="Consolas" w:hAnsi="Consolas"/>
                                <w:sz w:val="20"/>
                                <w:szCs w:val="20"/>
                              </w:rPr>
                              <w:t>        "additionalProperties": false</w:t>
                            </w:r>
                          </w:p>
                          <w:p w14:paraId="7E4B155B" w14:textId="77777777" w:rsidR="006A1468" w:rsidRPr="00437F8C" w:rsidRDefault="006A1468" w:rsidP="003816FC">
                            <w:pPr>
                              <w:spacing w:after="0"/>
                              <w:rPr>
                                <w:rFonts w:ascii="Consolas" w:hAnsi="Consolas"/>
                                <w:sz w:val="20"/>
                                <w:szCs w:val="20"/>
                              </w:rPr>
                            </w:pPr>
                            <w:r w:rsidRPr="00437F8C">
                              <w:rPr>
                                <w:rFonts w:ascii="Consolas" w:hAnsi="Consolas"/>
                                <w:sz w:val="20"/>
                                <w:szCs w:val="20"/>
                              </w:rPr>
                              <w:t>    }</w:t>
                            </w:r>
                          </w:p>
                          <w:p w14:paraId="217F2E3C" w14:textId="77777777" w:rsidR="006A1468" w:rsidRPr="00437F8C" w:rsidRDefault="006A1468" w:rsidP="003816FC">
                            <w:pPr>
                              <w:spacing w:after="0"/>
                              <w:rPr>
                                <w:rFonts w:ascii="Consolas" w:hAnsi="Consolas"/>
                                <w:sz w:val="20"/>
                                <w:szCs w:val="20"/>
                              </w:rPr>
                            </w:pPr>
                            <w:r w:rsidRPr="00437F8C">
                              <w:rPr>
                                <w:rFonts w:ascii="Consolas" w:hAnsi="Consolas"/>
                                <w:sz w:val="20"/>
                                <w:szCs w:val="20"/>
                              </w:rPr>
                              <w:t> },</w:t>
                            </w:r>
                          </w:p>
                          <w:p w14:paraId="271D761C" w14:textId="77777777" w:rsidR="006A1468" w:rsidRPr="00437F8C" w:rsidRDefault="006A1468" w:rsidP="003816FC">
                            <w:pPr>
                              <w:spacing w:after="0"/>
                              <w:rPr>
                                <w:rFonts w:ascii="Consolas" w:hAnsi="Consolas"/>
                                <w:sz w:val="20"/>
                                <w:szCs w:val="20"/>
                              </w:rPr>
                            </w:pPr>
                            <w:r w:rsidRPr="00437F8C">
                              <w:rPr>
                                <w:rFonts w:ascii="Consolas" w:hAnsi="Consolas"/>
                                <w:sz w:val="20"/>
                                <w:szCs w:val="20"/>
                              </w:rPr>
                              <w:t> "type": "object",</w:t>
                            </w:r>
                          </w:p>
                          <w:p w14:paraId="3048E07F" w14:textId="77777777" w:rsidR="006A1468" w:rsidRPr="00437F8C" w:rsidRDefault="006A1468" w:rsidP="003816FC">
                            <w:pPr>
                              <w:spacing w:after="0"/>
                              <w:rPr>
                                <w:rFonts w:ascii="Consolas" w:hAnsi="Consolas"/>
                                <w:sz w:val="20"/>
                                <w:szCs w:val="20"/>
                              </w:rPr>
                            </w:pPr>
                            <w:r w:rsidRPr="00437F8C">
                              <w:rPr>
                                <w:rFonts w:ascii="Consolas" w:hAnsi="Consolas"/>
                                <w:sz w:val="20"/>
                                <w:szCs w:val="20"/>
                              </w:rPr>
                              <w:t> "properties": {</w:t>
                            </w:r>
                          </w:p>
                          <w:p w14:paraId="76D9372F" w14:textId="77777777" w:rsidR="006A1468" w:rsidRPr="00437F8C" w:rsidRDefault="006A1468" w:rsidP="003816FC">
                            <w:pPr>
                              <w:spacing w:after="0"/>
                              <w:rPr>
                                <w:rFonts w:ascii="Consolas" w:hAnsi="Consolas"/>
                                <w:sz w:val="20"/>
                                <w:szCs w:val="20"/>
                              </w:rPr>
                            </w:pPr>
                            <w:r w:rsidRPr="00437F8C">
                              <w:rPr>
                                <w:rFonts w:ascii="Consolas" w:hAnsi="Consolas"/>
                                <w:sz w:val="20"/>
                                <w:szCs w:val="20"/>
                              </w:rPr>
                              <w:t>   "coaVersion": {"type": "string"},</w:t>
                            </w:r>
                          </w:p>
                          <w:p w14:paraId="0626F81E" w14:textId="77777777" w:rsidR="006A1468" w:rsidRPr="00437F8C" w:rsidRDefault="006A1468" w:rsidP="003816FC">
                            <w:pPr>
                              <w:spacing w:after="0"/>
                              <w:rPr>
                                <w:rFonts w:ascii="Consolas" w:hAnsi="Consolas"/>
                                <w:sz w:val="20"/>
                                <w:szCs w:val="20"/>
                              </w:rPr>
                            </w:pPr>
                            <w:r w:rsidRPr="00437F8C">
                              <w:rPr>
                                <w:rFonts w:ascii="Consolas" w:hAnsi="Consolas"/>
                                <w:sz w:val="20"/>
                                <w:szCs w:val="20"/>
                              </w:rPr>
                              <w:t>   "trustData": { "$ref": "#/definitions/coaItems" },</w:t>
                            </w:r>
                          </w:p>
                          <w:p w14:paraId="20095C0F" w14:textId="77777777" w:rsidR="006A1468" w:rsidRPr="00437F8C" w:rsidRDefault="006A1468" w:rsidP="003816FC">
                            <w:pPr>
                              <w:spacing w:after="0"/>
                              <w:rPr>
                                <w:rFonts w:ascii="Consolas" w:hAnsi="Consolas"/>
                                <w:sz w:val="20"/>
                                <w:szCs w:val="20"/>
                              </w:rPr>
                            </w:pPr>
                            <w:r w:rsidRPr="00437F8C">
                              <w:rPr>
                                <w:rFonts w:ascii="Consolas" w:hAnsi="Consolas"/>
                                <w:sz w:val="20"/>
                                <w:szCs w:val="20"/>
                              </w:rPr>
                              <w:t>   "counterpartyData": { "$ref": "#/definitions/coaItems" },</w:t>
                            </w:r>
                          </w:p>
                          <w:p w14:paraId="221D7807" w14:textId="77777777" w:rsidR="006A1468" w:rsidRPr="00437F8C" w:rsidRDefault="006A1468" w:rsidP="003816FC">
                            <w:pPr>
                              <w:spacing w:after="0"/>
                              <w:rPr>
                                <w:rFonts w:ascii="Consolas" w:hAnsi="Consolas"/>
                                <w:sz w:val="20"/>
                                <w:szCs w:val="20"/>
                              </w:rPr>
                            </w:pPr>
                            <w:r w:rsidRPr="00437F8C">
                              <w:rPr>
                                <w:rFonts w:ascii="Consolas" w:hAnsi="Consolas"/>
                                <w:sz w:val="20"/>
                                <w:szCs w:val="20"/>
                              </w:rPr>
                              <w:t>   "academyData": {</w:t>
                            </w:r>
                          </w:p>
                          <w:p w14:paraId="5F927072" w14:textId="77777777" w:rsidR="006A1468" w:rsidRPr="00437F8C" w:rsidRDefault="006A1468" w:rsidP="003816FC">
                            <w:pPr>
                              <w:spacing w:after="0"/>
                              <w:rPr>
                                <w:rFonts w:ascii="Consolas" w:hAnsi="Consolas"/>
                                <w:sz w:val="20"/>
                                <w:szCs w:val="20"/>
                              </w:rPr>
                            </w:pPr>
                            <w:r w:rsidRPr="00437F8C">
                              <w:rPr>
                                <w:rFonts w:ascii="Consolas" w:hAnsi="Consolas"/>
                                <w:sz w:val="20"/>
                                <w:szCs w:val="20"/>
                              </w:rPr>
                              <w:t>     "type": "object",</w:t>
                            </w:r>
                          </w:p>
                          <w:p w14:paraId="0FF09F55" w14:textId="77777777" w:rsidR="006A1468" w:rsidRPr="00437F8C" w:rsidRDefault="006A1468" w:rsidP="003816FC">
                            <w:pPr>
                              <w:spacing w:after="0"/>
                              <w:rPr>
                                <w:rFonts w:ascii="Consolas" w:hAnsi="Consolas"/>
                                <w:sz w:val="20"/>
                                <w:szCs w:val="20"/>
                              </w:rPr>
                            </w:pPr>
                            <w:r w:rsidRPr="00437F8C">
                              <w:rPr>
                                <w:rFonts w:ascii="Consolas" w:hAnsi="Consolas"/>
                                <w:sz w:val="20"/>
                                <w:szCs w:val="20"/>
                              </w:rPr>
                              <w:t>     "properties": {</w:t>
                            </w:r>
                          </w:p>
                          <w:p w14:paraId="1D1D3229" w14:textId="77777777" w:rsidR="006A1468" w:rsidRPr="00437F8C" w:rsidRDefault="006A1468" w:rsidP="003816FC">
                            <w:pPr>
                              <w:spacing w:after="0"/>
                              <w:ind w:firstLine="720"/>
                              <w:rPr>
                                <w:rFonts w:ascii="Consolas" w:hAnsi="Consolas"/>
                                <w:sz w:val="20"/>
                                <w:szCs w:val="20"/>
                              </w:rPr>
                            </w:pPr>
                            <w:r w:rsidRPr="00437F8C">
                              <w:rPr>
                                <w:rFonts w:ascii="Consolas" w:hAnsi="Consolas"/>
                                <w:sz w:val="20"/>
                                <w:szCs w:val="20"/>
                              </w:rPr>
                              <w:t>"matOverview": { "$ref": "#/definitions/coaItems" },</w:t>
                            </w:r>
                          </w:p>
                          <w:p w14:paraId="0419FDCE" w14:textId="77777777" w:rsidR="006A1468" w:rsidRPr="00437F8C" w:rsidRDefault="006A1468" w:rsidP="003816FC">
                            <w:pPr>
                              <w:spacing w:after="0"/>
                              <w:ind w:firstLine="720"/>
                              <w:rPr>
                                <w:rFonts w:ascii="Consolas" w:hAnsi="Consolas"/>
                                <w:sz w:val="20"/>
                                <w:szCs w:val="20"/>
                              </w:rPr>
                            </w:pPr>
                            <w:r w:rsidRPr="00437F8C">
                              <w:rPr>
                                <w:rFonts w:ascii="Consolas" w:hAnsi="Consolas"/>
                                <w:sz w:val="20"/>
                                <w:szCs w:val="20"/>
                              </w:rPr>
                              <w:t>"academies": {</w:t>
                            </w:r>
                          </w:p>
                          <w:p w14:paraId="742A7012" w14:textId="77777777" w:rsidR="006A1468" w:rsidRPr="00437F8C" w:rsidRDefault="006A1468" w:rsidP="003816FC">
                            <w:pPr>
                              <w:spacing w:after="0"/>
                              <w:ind w:firstLine="720"/>
                              <w:rPr>
                                <w:rFonts w:ascii="Consolas" w:hAnsi="Consolas"/>
                                <w:sz w:val="20"/>
                                <w:szCs w:val="20"/>
                              </w:rPr>
                            </w:pPr>
                            <w:r w:rsidRPr="00437F8C">
                              <w:rPr>
                                <w:rFonts w:ascii="Consolas" w:hAnsi="Consolas"/>
                                <w:sz w:val="20"/>
                                <w:szCs w:val="20"/>
                              </w:rPr>
                              <w:t>"type": ["object"],</w:t>
                            </w:r>
                          </w:p>
                          <w:p w14:paraId="1B1A5123" w14:textId="77777777" w:rsidR="006A1468" w:rsidRPr="00437F8C" w:rsidRDefault="006A1468" w:rsidP="003816FC">
                            <w:pPr>
                              <w:spacing w:after="0"/>
                              <w:ind w:firstLine="720"/>
                              <w:rPr>
                                <w:rFonts w:ascii="Consolas" w:hAnsi="Consolas"/>
                                <w:sz w:val="20"/>
                                <w:szCs w:val="20"/>
                              </w:rPr>
                            </w:pPr>
                            <w:r w:rsidRPr="00437F8C">
                              <w:rPr>
                                <w:rFonts w:ascii="Consolas" w:hAnsi="Consolas"/>
                                <w:sz w:val="20"/>
                                <w:szCs w:val="20"/>
                              </w:rPr>
                              <w:t>"propertyNames": { "pattern": "^[0-9]{3}-[0-9]{4}$" },</w:t>
                            </w:r>
                          </w:p>
                          <w:p w14:paraId="5BA76316" w14:textId="77777777" w:rsidR="006A1468" w:rsidRPr="00437F8C" w:rsidRDefault="006A1468" w:rsidP="003816FC">
                            <w:pPr>
                              <w:spacing w:after="0"/>
                              <w:ind w:left="720"/>
                              <w:rPr>
                                <w:rFonts w:ascii="Consolas" w:hAnsi="Consolas"/>
                                <w:sz w:val="20"/>
                                <w:szCs w:val="20"/>
                              </w:rPr>
                            </w:pPr>
                            <w:r w:rsidRPr="00437F8C">
                              <w:rPr>
                                <w:rFonts w:ascii="Consolas" w:hAnsi="Consolas"/>
                                <w:sz w:val="20"/>
                                <w:szCs w:val="20"/>
                              </w:rPr>
                              <w:t>"patternProperties": {"^[0-9]{3}-[0-9]{4}$":{"$ref": "#/definitions/coaItems"}},</w:t>
                            </w:r>
                          </w:p>
                          <w:p w14:paraId="3F9125BF" w14:textId="77777777" w:rsidR="006A1468" w:rsidRPr="00437F8C" w:rsidRDefault="006A1468" w:rsidP="003816FC">
                            <w:pPr>
                              <w:spacing w:after="0"/>
                              <w:ind w:firstLine="720"/>
                              <w:rPr>
                                <w:rFonts w:ascii="Consolas" w:hAnsi="Consolas"/>
                                <w:sz w:val="20"/>
                                <w:szCs w:val="20"/>
                              </w:rPr>
                            </w:pPr>
                            <w:r w:rsidRPr="00437F8C">
                              <w:rPr>
                                <w:rFonts w:ascii="Consolas" w:hAnsi="Consolas"/>
                                <w:sz w:val="20"/>
                                <w:szCs w:val="20"/>
                              </w:rPr>
                              <w:t>"additionalProperties": false },</w:t>
                            </w:r>
                          </w:p>
                          <w:p w14:paraId="3E61F9A9" w14:textId="77777777" w:rsidR="006A1468" w:rsidRPr="00437F8C" w:rsidRDefault="006A1468" w:rsidP="003816FC">
                            <w:pPr>
                              <w:spacing w:after="0"/>
                              <w:rPr>
                                <w:rFonts w:ascii="Consolas" w:hAnsi="Consolas"/>
                                <w:sz w:val="20"/>
                                <w:szCs w:val="20"/>
                              </w:rPr>
                            </w:pPr>
                            <w:r w:rsidRPr="00437F8C">
                              <w:rPr>
                                <w:rFonts w:ascii="Consolas" w:hAnsi="Consolas"/>
                                <w:sz w:val="20"/>
                                <w:szCs w:val="20"/>
                              </w:rPr>
                              <w:t>      },</w:t>
                            </w:r>
                          </w:p>
                          <w:p w14:paraId="4FB3AA1A" w14:textId="77777777" w:rsidR="006A1468" w:rsidRPr="00437F8C" w:rsidRDefault="006A1468" w:rsidP="003816FC">
                            <w:pPr>
                              <w:spacing w:after="0"/>
                              <w:rPr>
                                <w:rFonts w:ascii="Consolas" w:hAnsi="Consolas"/>
                                <w:sz w:val="20"/>
                                <w:szCs w:val="20"/>
                              </w:rPr>
                            </w:pPr>
                            <w:r w:rsidRPr="00437F8C">
                              <w:rPr>
                                <w:rFonts w:ascii="Consolas" w:hAnsi="Consolas"/>
                                <w:sz w:val="20"/>
                                <w:szCs w:val="20"/>
                              </w:rPr>
                              <w:t>      "additionalProperties": false</w:t>
                            </w:r>
                          </w:p>
                          <w:p w14:paraId="3A917BE4" w14:textId="77777777" w:rsidR="006A1468" w:rsidRPr="00437F8C" w:rsidRDefault="006A1468" w:rsidP="003816FC">
                            <w:pPr>
                              <w:spacing w:after="0"/>
                              <w:rPr>
                                <w:rFonts w:ascii="Consolas" w:hAnsi="Consolas"/>
                                <w:sz w:val="20"/>
                                <w:szCs w:val="20"/>
                              </w:rPr>
                            </w:pPr>
                            <w:r w:rsidRPr="00437F8C">
                              <w:rPr>
                                <w:rFonts w:ascii="Consolas" w:hAnsi="Consolas"/>
                                <w:sz w:val="20"/>
                                <w:szCs w:val="20"/>
                              </w:rPr>
                              <w:t>    },</w:t>
                            </w:r>
                          </w:p>
                          <w:p w14:paraId="7A4AA880" w14:textId="42CB221B" w:rsidR="006A1468" w:rsidRPr="00437F8C" w:rsidRDefault="006A1468" w:rsidP="003816FC">
                            <w:pPr>
                              <w:spacing w:after="0"/>
                              <w:rPr>
                                <w:rFonts w:ascii="Consolas" w:hAnsi="Consolas"/>
                                <w:sz w:val="20"/>
                                <w:szCs w:val="20"/>
                              </w:rPr>
                            </w:pPr>
                            <w:r w:rsidRPr="00437F8C">
                              <w:rPr>
                                <w:rFonts w:ascii="Consolas" w:hAnsi="Consolas"/>
                                <w:sz w:val="20"/>
                                <w:szCs w:val="20"/>
                              </w:rPr>
                              <w:t>    "submittedBy": {"type": "string", "minLength": 2 },</w:t>
                            </w:r>
                          </w:p>
                          <w:p w14:paraId="34211D7C" w14:textId="77777777" w:rsidR="006A1468" w:rsidRPr="00437F8C" w:rsidRDefault="006A1468" w:rsidP="003816FC">
                            <w:pPr>
                              <w:spacing w:after="0"/>
                              <w:rPr>
                                <w:rFonts w:ascii="Consolas" w:hAnsi="Consolas"/>
                                <w:sz w:val="20"/>
                                <w:szCs w:val="20"/>
                              </w:rPr>
                            </w:pPr>
                            <w:r w:rsidRPr="00437F8C">
                              <w:rPr>
                                <w:rFonts w:ascii="Consolas" w:hAnsi="Consolas"/>
                                <w:sz w:val="20"/>
                                <w:szCs w:val="20"/>
                              </w:rPr>
                              <w:t xml:space="preserve">    “sourceSystem”: {"type": "string", "minLength": 2,</w:t>
                            </w:r>
                          </w:p>
                          <w:p w14:paraId="05E848CB" w14:textId="30BEEC2C" w:rsidR="006A1468" w:rsidRPr="00437F8C" w:rsidRDefault="006A1468" w:rsidP="0027033C">
                            <w:pPr>
                              <w:spacing w:after="0"/>
                              <w:ind w:left="2160" w:firstLine="720"/>
                              <w:rPr>
                                <w:rFonts w:ascii="Consolas" w:hAnsi="Consolas"/>
                                <w:sz w:val="20"/>
                                <w:szCs w:val="20"/>
                              </w:rPr>
                            </w:pPr>
                            <w:r w:rsidRPr="00437F8C">
                              <w:rPr>
                                <w:rFonts w:ascii="Consolas" w:hAnsi="Consolas"/>
                                <w:sz w:val="20"/>
                                <w:szCs w:val="20"/>
                              </w:rPr>
                              <w:t>"maxLength": 50 },</w:t>
                            </w:r>
                          </w:p>
                          <w:p w14:paraId="1D2F2C11" w14:textId="77777777" w:rsidR="006A1468" w:rsidRPr="00437F8C" w:rsidRDefault="006A1468" w:rsidP="003816FC">
                            <w:pPr>
                              <w:spacing w:after="0"/>
                              <w:rPr>
                                <w:rFonts w:ascii="Consolas" w:hAnsi="Consolas"/>
                                <w:sz w:val="20"/>
                                <w:szCs w:val="20"/>
                              </w:rPr>
                            </w:pPr>
                            <w:r w:rsidRPr="00437F8C">
                              <w:rPr>
                                <w:rFonts w:ascii="Consolas" w:hAnsi="Consolas"/>
                                <w:sz w:val="20"/>
                                <w:szCs w:val="20"/>
                              </w:rPr>
                              <w:t>    "submissionType": {</w:t>
                            </w:r>
                          </w:p>
                          <w:p w14:paraId="35BA3B81" w14:textId="77777777" w:rsidR="006A1468" w:rsidRPr="00437F8C" w:rsidRDefault="006A1468" w:rsidP="003816FC">
                            <w:pPr>
                              <w:spacing w:after="0"/>
                              <w:rPr>
                                <w:rFonts w:ascii="Consolas" w:hAnsi="Consolas"/>
                                <w:sz w:val="20"/>
                                <w:szCs w:val="20"/>
                              </w:rPr>
                            </w:pPr>
                            <w:r w:rsidRPr="00437F8C">
                              <w:rPr>
                                <w:rFonts w:ascii="Consolas" w:hAnsi="Consolas"/>
                                <w:sz w:val="20"/>
                                <w:szCs w:val="20"/>
                              </w:rPr>
                              <w:t>      "type": "string",</w:t>
                            </w:r>
                          </w:p>
                          <w:p w14:paraId="44898799" w14:textId="77777777" w:rsidR="006A1468" w:rsidRPr="00437F8C" w:rsidRDefault="006A1468" w:rsidP="003816FC">
                            <w:pPr>
                              <w:spacing w:after="0"/>
                              <w:rPr>
                                <w:rFonts w:ascii="Consolas" w:hAnsi="Consolas"/>
                                <w:sz w:val="20"/>
                                <w:szCs w:val="20"/>
                              </w:rPr>
                            </w:pPr>
                            <w:r w:rsidRPr="00437F8C">
                              <w:rPr>
                                <w:rFonts w:ascii="Consolas" w:hAnsi="Consolas"/>
                                <w:sz w:val="20"/>
                                <w:szCs w:val="20"/>
                              </w:rPr>
                              <w:t>      "enum": ["aar"]</w:t>
                            </w:r>
                          </w:p>
                          <w:p w14:paraId="6B23DA36" w14:textId="77777777" w:rsidR="006A1468" w:rsidRPr="00437F8C" w:rsidRDefault="006A1468" w:rsidP="003816FC">
                            <w:pPr>
                              <w:spacing w:after="0"/>
                              <w:rPr>
                                <w:rFonts w:ascii="Consolas" w:hAnsi="Consolas"/>
                                <w:sz w:val="20"/>
                                <w:szCs w:val="20"/>
                              </w:rPr>
                            </w:pPr>
                            <w:r w:rsidRPr="00437F8C">
                              <w:rPr>
                                <w:rFonts w:ascii="Consolas" w:hAnsi="Consolas"/>
                                <w:sz w:val="20"/>
                                <w:szCs w:val="20"/>
                              </w:rPr>
                              <w:t>    },</w:t>
                            </w:r>
                          </w:p>
                          <w:p w14:paraId="59773D75" w14:textId="77777777" w:rsidR="006A1468" w:rsidRPr="00437F8C" w:rsidRDefault="006A1468" w:rsidP="003816FC">
                            <w:pPr>
                              <w:spacing w:after="0"/>
                              <w:rPr>
                                <w:rFonts w:ascii="Consolas" w:hAnsi="Consolas"/>
                                <w:sz w:val="20"/>
                                <w:szCs w:val="20"/>
                              </w:rPr>
                            </w:pPr>
                            <w:r w:rsidRPr="00437F8C">
                              <w:rPr>
                                <w:rFonts w:ascii="Consolas" w:hAnsi="Consolas"/>
                                <w:sz w:val="20"/>
                                <w:szCs w:val="20"/>
                              </w:rPr>
                              <w:t>  },</w:t>
                            </w:r>
                          </w:p>
                          <w:p w14:paraId="4E7D8473" w14:textId="77777777" w:rsidR="006A1468" w:rsidRPr="00437F8C" w:rsidRDefault="006A1468" w:rsidP="003816FC">
                            <w:pPr>
                              <w:spacing w:after="0"/>
                              <w:rPr>
                                <w:rFonts w:ascii="Consolas" w:hAnsi="Consolas"/>
                                <w:sz w:val="20"/>
                                <w:szCs w:val="20"/>
                              </w:rPr>
                            </w:pPr>
                            <w:r w:rsidRPr="00437F8C">
                              <w:rPr>
                                <w:rFonts w:ascii="Consolas" w:hAnsi="Consolas"/>
                                <w:sz w:val="20"/>
                                <w:szCs w:val="20"/>
                              </w:rPr>
                              <w:t xml:space="preserve">  "additionalProperties": false,</w:t>
                            </w:r>
                          </w:p>
                          <w:p w14:paraId="404F0C8A" w14:textId="77777777" w:rsidR="006A1468" w:rsidRPr="00437F8C" w:rsidRDefault="006A1468" w:rsidP="003816FC">
                            <w:pPr>
                              <w:spacing w:after="0"/>
                              <w:rPr>
                                <w:rFonts w:ascii="Consolas" w:hAnsi="Consolas"/>
                                <w:sz w:val="20"/>
                                <w:szCs w:val="20"/>
                              </w:rPr>
                            </w:pPr>
                            <w:r w:rsidRPr="00437F8C">
                              <w:rPr>
                                <w:rFonts w:ascii="Consolas" w:hAnsi="Consolas"/>
                                <w:sz w:val="20"/>
                                <w:szCs w:val="20"/>
                              </w:rPr>
                              <w:t>  "required": [</w:t>
                            </w:r>
                          </w:p>
                          <w:p w14:paraId="33A0DF07" w14:textId="77777777" w:rsidR="006A1468" w:rsidRPr="00437F8C" w:rsidRDefault="006A1468" w:rsidP="003816FC">
                            <w:pPr>
                              <w:spacing w:after="0"/>
                              <w:rPr>
                                <w:rFonts w:ascii="Consolas" w:hAnsi="Consolas"/>
                                <w:sz w:val="20"/>
                                <w:szCs w:val="20"/>
                              </w:rPr>
                            </w:pPr>
                            <w:r w:rsidRPr="00437F8C">
                              <w:rPr>
                                <w:rFonts w:ascii="Consolas" w:hAnsi="Consolas"/>
                                <w:sz w:val="20"/>
                                <w:szCs w:val="20"/>
                              </w:rPr>
                              <w:t>    "coaVersion",</w:t>
                            </w:r>
                          </w:p>
                          <w:p w14:paraId="3D98E1AA" w14:textId="77777777" w:rsidR="006A1468" w:rsidRPr="00437F8C" w:rsidRDefault="006A1468" w:rsidP="003816FC">
                            <w:pPr>
                              <w:spacing w:after="0"/>
                              <w:rPr>
                                <w:rFonts w:ascii="Consolas" w:hAnsi="Consolas"/>
                                <w:sz w:val="20"/>
                                <w:szCs w:val="20"/>
                              </w:rPr>
                            </w:pPr>
                            <w:r w:rsidRPr="00437F8C">
                              <w:rPr>
                                <w:rFonts w:ascii="Consolas" w:hAnsi="Consolas"/>
                                <w:sz w:val="20"/>
                                <w:szCs w:val="20"/>
                              </w:rPr>
                              <w:t>    "academyData",</w:t>
                            </w:r>
                          </w:p>
                          <w:p w14:paraId="2D161398" w14:textId="77777777" w:rsidR="006A1468" w:rsidRPr="00437F8C" w:rsidRDefault="006A1468" w:rsidP="003816FC">
                            <w:pPr>
                              <w:spacing w:after="0"/>
                              <w:rPr>
                                <w:rFonts w:ascii="Consolas" w:hAnsi="Consolas"/>
                                <w:sz w:val="20"/>
                                <w:szCs w:val="20"/>
                              </w:rPr>
                            </w:pPr>
                            <w:r w:rsidRPr="00437F8C">
                              <w:rPr>
                                <w:rFonts w:ascii="Consolas" w:hAnsi="Consolas"/>
                                <w:sz w:val="20"/>
                                <w:szCs w:val="20"/>
                              </w:rPr>
                              <w:t>    "trustData",</w:t>
                            </w:r>
                          </w:p>
                          <w:p w14:paraId="42FA8A15" w14:textId="0661AA97" w:rsidR="006A1468" w:rsidRPr="00437F8C" w:rsidRDefault="006A1468" w:rsidP="003816FC">
                            <w:pPr>
                              <w:spacing w:after="0"/>
                              <w:rPr>
                                <w:rFonts w:ascii="Consolas" w:hAnsi="Consolas"/>
                                <w:sz w:val="20"/>
                                <w:szCs w:val="20"/>
                              </w:rPr>
                            </w:pPr>
                            <w:r w:rsidRPr="00437F8C">
                              <w:rPr>
                                <w:rFonts w:ascii="Consolas" w:hAnsi="Consolas"/>
                                <w:sz w:val="20"/>
                                <w:szCs w:val="20"/>
                              </w:rPr>
                              <w:t>    "submittedBy",</w:t>
                            </w:r>
                          </w:p>
                          <w:p w14:paraId="6BDA1AAD" w14:textId="3C77F7D1" w:rsidR="006A1468" w:rsidRPr="00437F8C" w:rsidRDefault="006A1468" w:rsidP="003816FC">
                            <w:pPr>
                              <w:spacing w:after="0"/>
                              <w:rPr>
                                <w:rFonts w:ascii="Consolas" w:hAnsi="Consolas"/>
                                <w:sz w:val="20"/>
                                <w:szCs w:val="20"/>
                              </w:rPr>
                            </w:pPr>
                            <w:r w:rsidRPr="00437F8C">
                              <w:rPr>
                                <w:rFonts w:ascii="Consolas" w:hAnsi="Consolas"/>
                                <w:sz w:val="20"/>
                                <w:szCs w:val="20"/>
                              </w:rPr>
                              <w:t xml:space="preserve">    “sourceSystem”,</w:t>
                            </w:r>
                          </w:p>
                          <w:p w14:paraId="209015A2" w14:textId="77777777" w:rsidR="006A1468" w:rsidRPr="00437F8C" w:rsidRDefault="006A1468" w:rsidP="003816FC">
                            <w:pPr>
                              <w:spacing w:after="0"/>
                              <w:rPr>
                                <w:rFonts w:ascii="Consolas" w:hAnsi="Consolas"/>
                                <w:sz w:val="20"/>
                                <w:szCs w:val="20"/>
                              </w:rPr>
                            </w:pPr>
                            <w:r w:rsidRPr="00437F8C">
                              <w:rPr>
                                <w:rFonts w:ascii="Consolas" w:hAnsi="Consolas"/>
                                <w:sz w:val="20"/>
                                <w:szCs w:val="20"/>
                              </w:rPr>
                              <w:t>    "submissionType"</w:t>
                            </w:r>
                          </w:p>
                          <w:p w14:paraId="529A9EB3" w14:textId="77777777" w:rsidR="006A1468" w:rsidRPr="00437F8C" w:rsidRDefault="006A1468" w:rsidP="003816FC">
                            <w:pPr>
                              <w:spacing w:after="0"/>
                              <w:rPr>
                                <w:rFonts w:ascii="Consolas" w:hAnsi="Consolas"/>
                                <w:sz w:val="20"/>
                                <w:szCs w:val="20"/>
                              </w:rPr>
                            </w:pPr>
                            <w:r w:rsidRPr="00437F8C">
                              <w:rPr>
                                <w:rFonts w:ascii="Consolas" w:hAnsi="Consolas"/>
                                <w:sz w:val="20"/>
                                <w:szCs w:val="20"/>
                              </w:rPr>
                              <w:t>  ]</w:t>
                            </w:r>
                          </w:p>
                          <w:p w14:paraId="10C7115F" w14:textId="77777777" w:rsidR="006A1468" w:rsidRPr="00437F8C" w:rsidRDefault="006A1468" w:rsidP="003816FC">
                            <w:pPr>
                              <w:spacing w:after="0"/>
                              <w:rPr>
                                <w:rFonts w:ascii="Consolas" w:hAnsi="Consolas"/>
                                <w:sz w:val="20"/>
                                <w:szCs w:val="20"/>
                              </w:rPr>
                            </w:pPr>
                            <w:r w:rsidRPr="00437F8C">
                              <w:rPr>
                                <w:rFonts w:ascii="Consolas" w:hAnsi="Consolas"/>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31EA0C" id="Rectangle: Rounded Corners 12" o:spid="_x0000_s1030" style="position:absolute;margin-left:.7pt;margin-top:22.9pt;width:472.85pt;height:699.3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556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" fillcolor="#f2f2f2 [3052]" strokecolor="black [3213]" strokeweight=".25pt">
                <v:textbox>
                  <w:txbxContent>
                    <w:p w14:paraId="71D5D8BE" w14:textId="77777777" w:rsidR="006A1468" w:rsidRPr="00437F8C" w:rsidRDefault="006A1468" w:rsidP="003816FC">
                      <w:pPr>
                        <w:spacing w:after="0"/>
                        <w:rPr>
                          <w:rFonts w:ascii="Consolas" w:hAnsi="Consolas"/>
                          <w:color w:val="auto"/>
                          <w:sz w:val="20"/>
                          <w:szCs w:val="20"/>
                        </w:rPr>
                      </w:pPr>
                      <w:r w:rsidRPr="00437F8C">
                        <w:rPr>
                          <w:rFonts w:ascii="Consolas" w:hAnsi="Consolas"/>
                          <w:sz w:val="20"/>
                          <w:szCs w:val="20"/>
                        </w:rPr>
                        <w:t>{</w:t>
                      </w:r>
                    </w:p>
                    <w:p w14:paraId="33E8D6ED" w14:textId="77777777" w:rsidR="006A1468" w:rsidRPr="00437F8C" w:rsidRDefault="006A1468" w:rsidP="003816FC">
                      <w:pPr>
                        <w:spacing w:after="0"/>
                        <w:rPr>
                          <w:rFonts w:ascii="Consolas" w:hAnsi="Consolas"/>
                          <w:sz w:val="20"/>
                          <w:szCs w:val="20"/>
                        </w:rPr>
                      </w:pPr>
                      <w:r w:rsidRPr="00437F8C">
                        <w:rPr>
                          <w:rFonts w:ascii="Consolas" w:hAnsi="Consolas"/>
                          <w:sz w:val="20"/>
                          <w:szCs w:val="20"/>
                        </w:rPr>
                        <w:t>  "$schema": "</w:t>
                      </w:r>
                      <w:hyperlink r:id="rId49" w:history="1">
                        <w:r w:rsidRPr="00437F8C">
                          <w:rPr>
                            <w:rStyle w:val="Hyperlink"/>
                            <w:rFonts w:ascii="Consolas" w:hAnsi="Consolas"/>
                            <w:sz w:val="20"/>
                            <w:szCs w:val="20"/>
                          </w:rPr>
                          <w:t>http://json-schema.org/draft-07/schema#</w:t>
                        </w:r>
                      </w:hyperlink>
                      <w:r w:rsidRPr="00437F8C">
                        <w:rPr>
                          <w:rFonts w:ascii="Consolas" w:hAnsi="Consolas"/>
                          <w:sz w:val="20"/>
                          <w:szCs w:val="20"/>
                        </w:rPr>
                        <w:t>",</w:t>
                      </w:r>
                    </w:p>
                    <w:p w14:paraId="068A1D24" w14:textId="77777777" w:rsidR="006A1468" w:rsidRPr="00437F8C" w:rsidRDefault="006A1468" w:rsidP="003816FC">
                      <w:pPr>
                        <w:spacing w:after="0"/>
                        <w:rPr>
                          <w:rFonts w:ascii="Consolas" w:hAnsi="Consolas"/>
                          <w:sz w:val="20"/>
                          <w:szCs w:val="20"/>
                        </w:rPr>
                      </w:pPr>
                      <w:r w:rsidRPr="00437F8C">
                        <w:rPr>
                          <w:rFonts w:ascii="Consolas" w:hAnsi="Consolas"/>
                          <w:sz w:val="20"/>
                          <w:szCs w:val="20"/>
                        </w:rPr>
                        <w:t>  "definitions": {</w:t>
                      </w:r>
                    </w:p>
                    <w:p w14:paraId="7B8C95C9" w14:textId="77777777" w:rsidR="006A1468" w:rsidRPr="00437F8C" w:rsidRDefault="006A1468" w:rsidP="003816FC">
                      <w:pPr>
                        <w:spacing w:after="0"/>
                        <w:rPr>
                          <w:rFonts w:ascii="Consolas" w:hAnsi="Consolas"/>
                          <w:sz w:val="20"/>
                          <w:szCs w:val="20"/>
                        </w:rPr>
                      </w:pPr>
                      <w:r w:rsidRPr="00437F8C">
                        <w:rPr>
                          <w:rFonts w:ascii="Consolas" w:hAnsi="Consolas"/>
                          <w:sz w:val="20"/>
                          <w:szCs w:val="20"/>
                        </w:rPr>
                        <w:t>    "coaItems": {</w:t>
                      </w:r>
                    </w:p>
                    <w:p w14:paraId="5B5B4A90" w14:textId="77777777" w:rsidR="006A1468" w:rsidRPr="00437F8C" w:rsidRDefault="006A1468" w:rsidP="003816FC">
                      <w:pPr>
                        <w:spacing w:after="0"/>
                        <w:rPr>
                          <w:rFonts w:ascii="Consolas" w:hAnsi="Consolas"/>
                          <w:sz w:val="20"/>
                          <w:szCs w:val="20"/>
                        </w:rPr>
                      </w:pPr>
                      <w:r w:rsidRPr="00437F8C">
                        <w:rPr>
                          <w:rFonts w:ascii="Consolas" w:hAnsi="Consolas"/>
                          <w:sz w:val="20"/>
                          <w:szCs w:val="20"/>
                        </w:rPr>
                        <w:t>      "type": ["object"],</w:t>
                      </w:r>
                    </w:p>
                    <w:p w14:paraId="58484A9B" w14:textId="77777777" w:rsidR="006A1468" w:rsidRPr="00437F8C" w:rsidRDefault="006A1468" w:rsidP="003816FC">
                      <w:pPr>
                        <w:spacing w:after="0"/>
                        <w:rPr>
                          <w:rFonts w:ascii="Consolas" w:hAnsi="Consolas"/>
                          <w:sz w:val="20"/>
                          <w:szCs w:val="20"/>
                        </w:rPr>
                      </w:pPr>
                      <w:r w:rsidRPr="00437F8C">
                        <w:rPr>
                          <w:rFonts w:ascii="Consolas" w:hAnsi="Consolas"/>
                          <w:sz w:val="20"/>
                          <w:szCs w:val="20"/>
                        </w:rPr>
                        <w:t>      "propertyNames": { "pattern": "^[0-9]{6}$" },</w:t>
                      </w:r>
                    </w:p>
                    <w:p w14:paraId="68630368" w14:textId="77777777" w:rsidR="006A1468" w:rsidRPr="00437F8C" w:rsidRDefault="006A1468" w:rsidP="003816FC">
                      <w:pPr>
                        <w:spacing w:after="0"/>
                        <w:rPr>
                          <w:rFonts w:ascii="Consolas" w:hAnsi="Consolas"/>
                          <w:sz w:val="20"/>
                          <w:szCs w:val="20"/>
                        </w:rPr>
                      </w:pPr>
                      <w:r w:rsidRPr="00437F8C">
                        <w:rPr>
                          <w:rFonts w:ascii="Consolas" w:hAnsi="Consolas"/>
                          <w:sz w:val="20"/>
                          <w:szCs w:val="20"/>
                        </w:rPr>
                        <w:t>        "patternProperties": { "^[0-9]{6}$": { "type": "number", "multipleOf": .001 }},</w:t>
                      </w:r>
                    </w:p>
                    <w:p w14:paraId="3986AA96" w14:textId="77777777" w:rsidR="006A1468" w:rsidRPr="00437F8C" w:rsidRDefault="006A1468" w:rsidP="003816FC">
                      <w:pPr>
                        <w:spacing w:after="0"/>
                        <w:rPr>
                          <w:rFonts w:ascii="Consolas" w:hAnsi="Consolas"/>
                          <w:sz w:val="20"/>
                          <w:szCs w:val="20"/>
                        </w:rPr>
                      </w:pPr>
                      <w:r w:rsidRPr="00437F8C">
                        <w:rPr>
                          <w:rFonts w:ascii="Consolas" w:hAnsi="Consolas"/>
                          <w:sz w:val="20"/>
                          <w:szCs w:val="20"/>
                        </w:rPr>
                        <w:t>        "additionalProperties": false</w:t>
                      </w:r>
                    </w:p>
                    <w:p w14:paraId="7E4B155B" w14:textId="77777777" w:rsidR="006A1468" w:rsidRPr="00437F8C" w:rsidRDefault="006A1468" w:rsidP="003816FC">
                      <w:pPr>
                        <w:spacing w:after="0"/>
                        <w:rPr>
                          <w:rFonts w:ascii="Consolas" w:hAnsi="Consolas"/>
                          <w:sz w:val="20"/>
                          <w:szCs w:val="20"/>
                        </w:rPr>
                      </w:pPr>
                      <w:r w:rsidRPr="00437F8C">
                        <w:rPr>
                          <w:rFonts w:ascii="Consolas" w:hAnsi="Consolas"/>
                          <w:sz w:val="20"/>
                          <w:szCs w:val="20"/>
                        </w:rPr>
                        <w:t>    }</w:t>
                      </w:r>
                    </w:p>
                    <w:p w14:paraId="217F2E3C" w14:textId="77777777" w:rsidR="006A1468" w:rsidRPr="00437F8C" w:rsidRDefault="006A1468" w:rsidP="003816FC">
                      <w:pPr>
                        <w:spacing w:after="0"/>
                        <w:rPr>
                          <w:rFonts w:ascii="Consolas" w:hAnsi="Consolas"/>
                          <w:sz w:val="20"/>
                          <w:szCs w:val="20"/>
                        </w:rPr>
                      </w:pPr>
                      <w:r w:rsidRPr="00437F8C">
                        <w:rPr>
                          <w:rFonts w:ascii="Consolas" w:hAnsi="Consolas"/>
                          <w:sz w:val="20"/>
                          <w:szCs w:val="20"/>
                        </w:rPr>
                        <w:t> },</w:t>
                      </w:r>
                    </w:p>
                    <w:p w14:paraId="271D761C" w14:textId="77777777" w:rsidR="006A1468" w:rsidRPr="00437F8C" w:rsidRDefault="006A1468" w:rsidP="003816FC">
                      <w:pPr>
                        <w:spacing w:after="0"/>
                        <w:rPr>
                          <w:rFonts w:ascii="Consolas" w:hAnsi="Consolas"/>
                          <w:sz w:val="20"/>
                          <w:szCs w:val="20"/>
                        </w:rPr>
                      </w:pPr>
                      <w:r w:rsidRPr="00437F8C">
                        <w:rPr>
                          <w:rFonts w:ascii="Consolas" w:hAnsi="Consolas"/>
                          <w:sz w:val="20"/>
                          <w:szCs w:val="20"/>
                        </w:rPr>
                        <w:t> "type": "object",</w:t>
                      </w:r>
                    </w:p>
                    <w:p w14:paraId="3048E07F" w14:textId="77777777" w:rsidR="006A1468" w:rsidRPr="00437F8C" w:rsidRDefault="006A1468" w:rsidP="003816FC">
                      <w:pPr>
                        <w:spacing w:after="0"/>
                        <w:rPr>
                          <w:rFonts w:ascii="Consolas" w:hAnsi="Consolas"/>
                          <w:sz w:val="20"/>
                          <w:szCs w:val="20"/>
                        </w:rPr>
                      </w:pPr>
                      <w:r w:rsidRPr="00437F8C">
                        <w:rPr>
                          <w:rFonts w:ascii="Consolas" w:hAnsi="Consolas"/>
                          <w:sz w:val="20"/>
                          <w:szCs w:val="20"/>
                        </w:rPr>
                        <w:t> "properties": {</w:t>
                      </w:r>
                    </w:p>
                    <w:p w14:paraId="76D9372F" w14:textId="77777777" w:rsidR="006A1468" w:rsidRPr="00437F8C" w:rsidRDefault="006A1468" w:rsidP="003816FC">
                      <w:pPr>
                        <w:spacing w:after="0"/>
                        <w:rPr>
                          <w:rFonts w:ascii="Consolas" w:hAnsi="Consolas"/>
                          <w:sz w:val="20"/>
                          <w:szCs w:val="20"/>
                        </w:rPr>
                      </w:pPr>
                      <w:r w:rsidRPr="00437F8C">
                        <w:rPr>
                          <w:rFonts w:ascii="Consolas" w:hAnsi="Consolas"/>
                          <w:sz w:val="20"/>
                          <w:szCs w:val="20"/>
                        </w:rPr>
                        <w:t>   "coaVersion": {"type": "string"},</w:t>
                      </w:r>
                    </w:p>
                    <w:p w14:paraId="0626F81E" w14:textId="77777777" w:rsidR="006A1468" w:rsidRPr="00437F8C" w:rsidRDefault="006A1468" w:rsidP="003816FC">
                      <w:pPr>
                        <w:spacing w:after="0"/>
                        <w:rPr>
                          <w:rFonts w:ascii="Consolas" w:hAnsi="Consolas"/>
                          <w:sz w:val="20"/>
                          <w:szCs w:val="20"/>
                        </w:rPr>
                      </w:pPr>
                      <w:r w:rsidRPr="00437F8C">
                        <w:rPr>
                          <w:rFonts w:ascii="Consolas" w:hAnsi="Consolas"/>
                          <w:sz w:val="20"/>
                          <w:szCs w:val="20"/>
                        </w:rPr>
                        <w:t>   "trustData": { "$ref": "#/definitions/coaItems" },</w:t>
                      </w:r>
                    </w:p>
                    <w:p w14:paraId="20095C0F" w14:textId="77777777" w:rsidR="006A1468" w:rsidRPr="00437F8C" w:rsidRDefault="006A1468" w:rsidP="003816FC">
                      <w:pPr>
                        <w:spacing w:after="0"/>
                        <w:rPr>
                          <w:rFonts w:ascii="Consolas" w:hAnsi="Consolas"/>
                          <w:sz w:val="20"/>
                          <w:szCs w:val="20"/>
                        </w:rPr>
                      </w:pPr>
                      <w:r w:rsidRPr="00437F8C">
                        <w:rPr>
                          <w:rFonts w:ascii="Consolas" w:hAnsi="Consolas"/>
                          <w:sz w:val="20"/>
                          <w:szCs w:val="20"/>
                        </w:rPr>
                        <w:t>   "counterpartyData": { "$ref": "#/definitions/coaItems" },</w:t>
                      </w:r>
                    </w:p>
                    <w:p w14:paraId="221D7807" w14:textId="77777777" w:rsidR="006A1468" w:rsidRPr="00437F8C" w:rsidRDefault="006A1468" w:rsidP="003816FC">
                      <w:pPr>
                        <w:spacing w:after="0"/>
                        <w:rPr>
                          <w:rFonts w:ascii="Consolas" w:hAnsi="Consolas"/>
                          <w:sz w:val="20"/>
                          <w:szCs w:val="20"/>
                        </w:rPr>
                      </w:pPr>
                      <w:r w:rsidRPr="00437F8C">
                        <w:rPr>
                          <w:rFonts w:ascii="Consolas" w:hAnsi="Consolas"/>
                          <w:sz w:val="20"/>
                          <w:szCs w:val="20"/>
                        </w:rPr>
                        <w:t>   "academyData": {</w:t>
                      </w:r>
                    </w:p>
                    <w:p w14:paraId="5F927072" w14:textId="77777777" w:rsidR="006A1468" w:rsidRPr="00437F8C" w:rsidRDefault="006A1468" w:rsidP="003816FC">
                      <w:pPr>
                        <w:spacing w:after="0"/>
                        <w:rPr>
                          <w:rFonts w:ascii="Consolas" w:hAnsi="Consolas"/>
                          <w:sz w:val="20"/>
                          <w:szCs w:val="20"/>
                        </w:rPr>
                      </w:pPr>
                      <w:r w:rsidRPr="00437F8C">
                        <w:rPr>
                          <w:rFonts w:ascii="Consolas" w:hAnsi="Consolas"/>
                          <w:sz w:val="20"/>
                          <w:szCs w:val="20"/>
                        </w:rPr>
                        <w:t>     "type": "object",</w:t>
                      </w:r>
                    </w:p>
                    <w:p w14:paraId="0FF09F55" w14:textId="77777777" w:rsidR="006A1468" w:rsidRPr="00437F8C" w:rsidRDefault="006A1468" w:rsidP="003816FC">
                      <w:pPr>
                        <w:spacing w:after="0"/>
                        <w:rPr>
                          <w:rFonts w:ascii="Consolas" w:hAnsi="Consolas"/>
                          <w:sz w:val="20"/>
                          <w:szCs w:val="20"/>
                        </w:rPr>
                      </w:pPr>
                      <w:r w:rsidRPr="00437F8C">
                        <w:rPr>
                          <w:rFonts w:ascii="Consolas" w:hAnsi="Consolas"/>
                          <w:sz w:val="20"/>
                          <w:szCs w:val="20"/>
                        </w:rPr>
                        <w:t>     "properties": {</w:t>
                      </w:r>
                    </w:p>
                    <w:p w14:paraId="1D1D3229" w14:textId="77777777" w:rsidR="006A1468" w:rsidRPr="00437F8C" w:rsidRDefault="006A1468" w:rsidP="003816FC">
                      <w:pPr>
                        <w:spacing w:after="0"/>
                        <w:ind w:firstLine="720"/>
                        <w:rPr>
                          <w:rFonts w:ascii="Consolas" w:hAnsi="Consolas"/>
                          <w:sz w:val="20"/>
                          <w:szCs w:val="20"/>
                        </w:rPr>
                      </w:pPr>
                      <w:r w:rsidRPr="00437F8C">
                        <w:rPr>
                          <w:rFonts w:ascii="Consolas" w:hAnsi="Consolas"/>
                          <w:sz w:val="20"/>
                          <w:szCs w:val="20"/>
                        </w:rPr>
                        <w:t>"matOverview": { "$ref": "#/definitions/coaItems" },</w:t>
                      </w:r>
                    </w:p>
                    <w:p w14:paraId="0419FDCE" w14:textId="77777777" w:rsidR="006A1468" w:rsidRPr="00437F8C" w:rsidRDefault="006A1468" w:rsidP="003816FC">
                      <w:pPr>
                        <w:spacing w:after="0"/>
                        <w:ind w:firstLine="720"/>
                        <w:rPr>
                          <w:rFonts w:ascii="Consolas" w:hAnsi="Consolas"/>
                          <w:sz w:val="20"/>
                          <w:szCs w:val="20"/>
                        </w:rPr>
                      </w:pPr>
                      <w:r w:rsidRPr="00437F8C">
                        <w:rPr>
                          <w:rFonts w:ascii="Consolas" w:hAnsi="Consolas"/>
                          <w:sz w:val="20"/>
                          <w:szCs w:val="20"/>
                        </w:rPr>
                        <w:t>"academies": {</w:t>
                      </w:r>
                    </w:p>
                    <w:p w14:paraId="742A7012" w14:textId="77777777" w:rsidR="006A1468" w:rsidRPr="00437F8C" w:rsidRDefault="006A1468" w:rsidP="003816FC">
                      <w:pPr>
                        <w:spacing w:after="0"/>
                        <w:ind w:firstLine="720"/>
                        <w:rPr>
                          <w:rFonts w:ascii="Consolas" w:hAnsi="Consolas"/>
                          <w:sz w:val="20"/>
                          <w:szCs w:val="20"/>
                        </w:rPr>
                      </w:pPr>
                      <w:r w:rsidRPr="00437F8C">
                        <w:rPr>
                          <w:rFonts w:ascii="Consolas" w:hAnsi="Consolas"/>
                          <w:sz w:val="20"/>
                          <w:szCs w:val="20"/>
                        </w:rPr>
                        <w:t>"type": ["object"],</w:t>
                      </w:r>
                    </w:p>
                    <w:p w14:paraId="1B1A5123" w14:textId="77777777" w:rsidR="006A1468" w:rsidRPr="00437F8C" w:rsidRDefault="006A1468" w:rsidP="003816FC">
                      <w:pPr>
                        <w:spacing w:after="0"/>
                        <w:ind w:firstLine="720"/>
                        <w:rPr>
                          <w:rFonts w:ascii="Consolas" w:hAnsi="Consolas"/>
                          <w:sz w:val="20"/>
                          <w:szCs w:val="20"/>
                        </w:rPr>
                      </w:pPr>
                      <w:r w:rsidRPr="00437F8C">
                        <w:rPr>
                          <w:rFonts w:ascii="Consolas" w:hAnsi="Consolas"/>
                          <w:sz w:val="20"/>
                          <w:szCs w:val="20"/>
                        </w:rPr>
                        <w:t>"propertyNames": { "pattern": "^[0-9]{3}-[0-9]{4}$" },</w:t>
                      </w:r>
                    </w:p>
                    <w:p w14:paraId="5BA76316" w14:textId="77777777" w:rsidR="006A1468" w:rsidRPr="00437F8C" w:rsidRDefault="006A1468" w:rsidP="003816FC">
                      <w:pPr>
                        <w:spacing w:after="0"/>
                        <w:ind w:left="720"/>
                        <w:rPr>
                          <w:rFonts w:ascii="Consolas" w:hAnsi="Consolas"/>
                          <w:sz w:val="20"/>
                          <w:szCs w:val="20"/>
                        </w:rPr>
                      </w:pPr>
                      <w:r w:rsidRPr="00437F8C">
                        <w:rPr>
                          <w:rFonts w:ascii="Consolas" w:hAnsi="Consolas"/>
                          <w:sz w:val="20"/>
                          <w:szCs w:val="20"/>
                        </w:rPr>
                        <w:t>"patternProperties": {"^[0-9]{3}-[0-9]{4}$":{"$ref": "#/definitions/coaItems"}},</w:t>
                      </w:r>
                    </w:p>
                    <w:p w14:paraId="3F9125BF" w14:textId="77777777" w:rsidR="006A1468" w:rsidRPr="00437F8C" w:rsidRDefault="006A1468" w:rsidP="003816FC">
                      <w:pPr>
                        <w:spacing w:after="0"/>
                        <w:ind w:firstLine="720"/>
                        <w:rPr>
                          <w:rFonts w:ascii="Consolas" w:hAnsi="Consolas"/>
                          <w:sz w:val="20"/>
                          <w:szCs w:val="20"/>
                        </w:rPr>
                      </w:pPr>
                      <w:r w:rsidRPr="00437F8C">
                        <w:rPr>
                          <w:rFonts w:ascii="Consolas" w:hAnsi="Consolas"/>
                          <w:sz w:val="20"/>
                          <w:szCs w:val="20"/>
                        </w:rPr>
                        <w:t>"additionalProperties": false },</w:t>
                      </w:r>
                    </w:p>
                    <w:p w14:paraId="3E61F9A9" w14:textId="77777777" w:rsidR="006A1468" w:rsidRPr="00437F8C" w:rsidRDefault="006A1468" w:rsidP="003816FC">
                      <w:pPr>
                        <w:spacing w:after="0"/>
                        <w:rPr>
                          <w:rFonts w:ascii="Consolas" w:hAnsi="Consolas"/>
                          <w:sz w:val="20"/>
                          <w:szCs w:val="20"/>
                        </w:rPr>
                      </w:pPr>
                      <w:r w:rsidRPr="00437F8C">
                        <w:rPr>
                          <w:rFonts w:ascii="Consolas" w:hAnsi="Consolas"/>
                          <w:sz w:val="20"/>
                          <w:szCs w:val="20"/>
                        </w:rPr>
                        <w:t>      },</w:t>
                      </w:r>
                    </w:p>
                    <w:p w14:paraId="4FB3AA1A" w14:textId="77777777" w:rsidR="006A1468" w:rsidRPr="00437F8C" w:rsidRDefault="006A1468" w:rsidP="003816FC">
                      <w:pPr>
                        <w:spacing w:after="0"/>
                        <w:rPr>
                          <w:rFonts w:ascii="Consolas" w:hAnsi="Consolas"/>
                          <w:sz w:val="20"/>
                          <w:szCs w:val="20"/>
                        </w:rPr>
                      </w:pPr>
                      <w:r w:rsidRPr="00437F8C">
                        <w:rPr>
                          <w:rFonts w:ascii="Consolas" w:hAnsi="Consolas"/>
                          <w:sz w:val="20"/>
                          <w:szCs w:val="20"/>
                        </w:rPr>
                        <w:t>      "additionalProperties": false</w:t>
                      </w:r>
                    </w:p>
                    <w:p w14:paraId="3A917BE4" w14:textId="77777777" w:rsidR="006A1468" w:rsidRPr="00437F8C" w:rsidRDefault="006A1468" w:rsidP="003816FC">
                      <w:pPr>
                        <w:spacing w:after="0"/>
                        <w:rPr>
                          <w:rFonts w:ascii="Consolas" w:hAnsi="Consolas"/>
                          <w:sz w:val="20"/>
                          <w:szCs w:val="20"/>
                        </w:rPr>
                      </w:pPr>
                      <w:r w:rsidRPr="00437F8C">
                        <w:rPr>
                          <w:rFonts w:ascii="Consolas" w:hAnsi="Consolas"/>
                          <w:sz w:val="20"/>
                          <w:szCs w:val="20"/>
                        </w:rPr>
                        <w:t>    },</w:t>
                      </w:r>
                    </w:p>
                    <w:p w14:paraId="7A4AA880" w14:textId="42CB221B" w:rsidR="006A1468" w:rsidRPr="00437F8C" w:rsidRDefault="006A1468" w:rsidP="003816FC">
                      <w:pPr>
                        <w:spacing w:after="0"/>
                        <w:rPr>
                          <w:rFonts w:ascii="Consolas" w:hAnsi="Consolas"/>
                          <w:sz w:val="20"/>
                          <w:szCs w:val="20"/>
                        </w:rPr>
                      </w:pPr>
                      <w:r w:rsidRPr="00437F8C">
                        <w:rPr>
                          <w:rFonts w:ascii="Consolas" w:hAnsi="Consolas"/>
                          <w:sz w:val="20"/>
                          <w:szCs w:val="20"/>
                        </w:rPr>
                        <w:t>    "submittedBy": {"type": "string", "minLength": 2 },</w:t>
                      </w:r>
                    </w:p>
                    <w:p w14:paraId="34211D7C" w14:textId="77777777" w:rsidR="006A1468" w:rsidRPr="00437F8C" w:rsidRDefault="006A1468" w:rsidP="003816FC">
                      <w:pPr>
                        <w:spacing w:after="0"/>
                        <w:rPr>
                          <w:rFonts w:ascii="Consolas" w:hAnsi="Consolas"/>
                          <w:sz w:val="20"/>
                          <w:szCs w:val="20"/>
                        </w:rPr>
                      </w:pPr>
                      <w:r w:rsidRPr="00437F8C">
                        <w:rPr>
                          <w:rFonts w:ascii="Consolas" w:hAnsi="Consolas"/>
                          <w:sz w:val="20"/>
                          <w:szCs w:val="20"/>
                        </w:rPr>
                        <w:t xml:space="preserve">    “sourceSystem”: {"type": "string", "minLength": 2,</w:t>
                      </w:r>
                    </w:p>
                    <w:p w14:paraId="05E848CB" w14:textId="30BEEC2C" w:rsidR="006A1468" w:rsidRPr="00437F8C" w:rsidRDefault="006A1468" w:rsidP="0027033C">
                      <w:pPr>
                        <w:spacing w:after="0"/>
                        <w:ind w:left="2160" w:firstLine="720"/>
                        <w:rPr>
                          <w:rFonts w:ascii="Consolas" w:hAnsi="Consolas"/>
                          <w:sz w:val="20"/>
                          <w:szCs w:val="20"/>
                        </w:rPr>
                      </w:pPr>
                      <w:r w:rsidRPr="00437F8C">
                        <w:rPr>
                          <w:rFonts w:ascii="Consolas" w:hAnsi="Consolas"/>
                          <w:sz w:val="20"/>
                          <w:szCs w:val="20"/>
                        </w:rPr>
                        <w:t>"maxLength": 50 },</w:t>
                      </w:r>
                    </w:p>
                    <w:p w14:paraId="1D2F2C11" w14:textId="77777777" w:rsidR="006A1468" w:rsidRPr="00437F8C" w:rsidRDefault="006A1468" w:rsidP="003816FC">
                      <w:pPr>
                        <w:spacing w:after="0"/>
                        <w:rPr>
                          <w:rFonts w:ascii="Consolas" w:hAnsi="Consolas"/>
                          <w:sz w:val="20"/>
                          <w:szCs w:val="20"/>
                        </w:rPr>
                      </w:pPr>
                      <w:r w:rsidRPr="00437F8C">
                        <w:rPr>
                          <w:rFonts w:ascii="Consolas" w:hAnsi="Consolas"/>
                          <w:sz w:val="20"/>
                          <w:szCs w:val="20"/>
                        </w:rPr>
                        <w:t>    "submissionType": {</w:t>
                      </w:r>
                    </w:p>
                    <w:p w14:paraId="35BA3B81" w14:textId="77777777" w:rsidR="006A1468" w:rsidRPr="00437F8C" w:rsidRDefault="006A1468" w:rsidP="003816FC">
                      <w:pPr>
                        <w:spacing w:after="0"/>
                        <w:rPr>
                          <w:rFonts w:ascii="Consolas" w:hAnsi="Consolas"/>
                          <w:sz w:val="20"/>
                          <w:szCs w:val="20"/>
                        </w:rPr>
                      </w:pPr>
                      <w:r w:rsidRPr="00437F8C">
                        <w:rPr>
                          <w:rFonts w:ascii="Consolas" w:hAnsi="Consolas"/>
                          <w:sz w:val="20"/>
                          <w:szCs w:val="20"/>
                        </w:rPr>
                        <w:t>      "type": "string",</w:t>
                      </w:r>
                    </w:p>
                    <w:p w14:paraId="44898799" w14:textId="77777777" w:rsidR="006A1468" w:rsidRPr="00437F8C" w:rsidRDefault="006A1468" w:rsidP="003816FC">
                      <w:pPr>
                        <w:spacing w:after="0"/>
                        <w:rPr>
                          <w:rFonts w:ascii="Consolas" w:hAnsi="Consolas"/>
                          <w:sz w:val="20"/>
                          <w:szCs w:val="20"/>
                        </w:rPr>
                      </w:pPr>
                      <w:r w:rsidRPr="00437F8C">
                        <w:rPr>
                          <w:rFonts w:ascii="Consolas" w:hAnsi="Consolas"/>
                          <w:sz w:val="20"/>
                          <w:szCs w:val="20"/>
                        </w:rPr>
                        <w:t>      "enum": ["aar"]</w:t>
                      </w:r>
                    </w:p>
                    <w:p w14:paraId="6B23DA36" w14:textId="77777777" w:rsidR="006A1468" w:rsidRPr="00437F8C" w:rsidRDefault="006A1468" w:rsidP="003816FC">
                      <w:pPr>
                        <w:spacing w:after="0"/>
                        <w:rPr>
                          <w:rFonts w:ascii="Consolas" w:hAnsi="Consolas"/>
                          <w:sz w:val="20"/>
                          <w:szCs w:val="20"/>
                        </w:rPr>
                      </w:pPr>
                      <w:r w:rsidRPr="00437F8C">
                        <w:rPr>
                          <w:rFonts w:ascii="Consolas" w:hAnsi="Consolas"/>
                          <w:sz w:val="20"/>
                          <w:szCs w:val="20"/>
                        </w:rPr>
                        <w:t>    },</w:t>
                      </w:r>
                    </w:p>
                    <w:p w14:paraId="59773D75" w14:textId="77777777" w:rsidR="006A1468" w:rsidRPr="00437F8C" w:rsidRDefault="006A1468" w:rsidP="003816FC">
                      <w:pPr>
                        <w:spacing w:after="0"/>
                        <w:rPr>
                          <w:rFonts w:ascii="Consolas" w:hAnsi="Consolas"/>
                          <w:sz w:val="20"/>
                          <w:szCs w:val="20"/>
                        </w:rPr>
                      </w:pPr>
                      <w:r w:rsidRPr="00437F8C">
                        <w:rPr>
                          <w:rFonts w:ascii="Consolas" w:hAnsi="Consolas"/>
                          <w:sz w:val="20"/>
                          <w:szCs w:val="20"/>
                        </w:rPr>
                        <w:t>  },</w:t>
                      </w:r>
                    </w:p>
                    <w:p w14:paraId="4E7D8473" w14:textId="77777777" w:rsidR="006A1468" w:rsidRPr="00437F8C" w:rsidRDefault="006A1468" w:rsidP="003816FC">
                      <w:pPr>
                        <w:spacing w:after="0"/>
                        <w:rPr>
                          <w:rFonts w:ascii="Consolas" w:hAnsi="Consolas"/>
                          <w:sz w:val="20"/>
                          <w:szCs w:val="20"/>
                        </w:rPr>
                      </w:pPr>
                      <w:r w:rsidRPr="00437F8C">
                        <w:rPr>
                          <w:rFonts w:ascii="Consolas" w:hAnsi="Consolas"/>
                          <w:sz w:val="20"/>
                          <w:szCs w:val="20"/>
                        </w:rPr>
                        <w:t xml:space="preserve">  "additionalProperties": false,</w:t>
                      </w:r>
                    </w:p>
                    <w:p w14:paraId="404F0C8A" w14:textId="77777777" w:rsidR="006A1468" w:rsidRPr="00437F8C" w:rsidRDefault="006A1468" w:rsidP="003816FC">
                      <w:pPr>
                        <w:spacing w:after="0"/>
                        <w:rPr>
                          <w:rFonts w:ascii="Consolas" w:hAnsi="Consolas"/>
                          <w:sz w:val="20"/>
                          <w:szCs w:val="20"/>
                        </w:rPr>
                      </w:pPr>
                      <w:r w:rsidRPr="00437F8C">
                        <w:rPr>
                          <w:rFonts w:ascii="Consolas" w:hAnsi="Consolas"/>
                          <w:sz w:val="20"/>
                          <w:szCs w:val="20"/>
                        </w:rPr>
                        <w:t>  "required": [</w:t>
                      </w:r>
                    </w:p>
                    <w:p w14:paraId="33A0DF07" w14:textId="77777777" w:rsidR="006A1468" w:rsidRPr="00437F8C" w:rsidRDefault="006A1468" w:rsidP="003816FC">
                      <w:pPr>
                        <w:spacing w:after="0"/>
                        <w:rPr>
                          <w:rFonts w:ascii="Consolas" w:hAnsi="Consolas"/>
                          <w:sz w:val="20"/>
                          <w:szCs w:val="20"/>
                        </w:rPr>
                      </w:pPr>
                      <w:r w:rsidRPr="00437F8C">
                        <w:rPr>
                          <w:rFonts w:ascii="Consolas" w:hAnsi="Consolas"/>
                          <w:sz w:val="20"/>
                          <w:szCs w:val="20"/>
                        </w:rPr>
                        <w:t>    "coaVersion",</w:t>
                      </w:r>
                    </w:p>
                    <w:p w14:paraId="3D98E1AA" w14:textId="77777777" w:rsidR="006A1468" w:rsidRPr="00437F8C" w:rsidRDefault="006A1468" w:rsidP="003816FC">
                      <w:pPr>
                        <w:spacing w:after="0"/>
                        <w:rPr>
                          <w:rFonts w:ascii="Consolas" w:hAnsi="Consolas"/>
                          <w:sz w:val="20"/>
                          <w:szCs w:val="20"/>
                        </w:rPr>
                      </w:pPr>
                      <w:r w:rsidRPr="00437F8C">
                        <w:rPr>
                          <w:rFonts w:ascii="Consolas" w:hAnsi="Consolas"/>
                          <w:sz w:val="20"/>
                          <w:szCs w:val="20"/>
                        </w:rPr>
                        <w:t>    "academyData",</w:t>
                      </w:r>
                    </w:p>
                    <w:p w14:paraId="2D161398" w14:textId="77777777" w:rsidR="006A1468" w:rsidRPr="00437F8C" w:rsidRDefault="006A1468" w:rsidP="003816FC">
                      <w:pPr>
                        <w:spacing w:after="0"/>
                        <w:rPr>
                          <w:rFonts w:ascii="Consolas" w:hAnsi="Consolas"/>
                          <w:sz w:val="20"/>
                          <w:szCs w:val="20"/>
                        </w:rPr>
                      </w:pPr>
                      <w:r w:rsidRPr="00437F8C">
                        <w:rPr>
                          <w:rFonts w:ascii="Consolas" w:hAnsi="Consolas"/>
                          <w:sz w:val="20"/>
                          <w:szCs w:val="20"/>
                        </w:rPr>
                        <w:t>    "trustData",</w:t>
                      </w:r>
                    </w:p>
                    <w:p w14:paraId="42FA8A15" w14:textId="0661AA97" w:rsidR="006A1468" w:rsidRPr="00437F8C" w:rsidRDefault="006A1468" w:rsidP="003816FC">
                      <w:pPr>
                        <w:spacing w:after="0"/>
                        <w:rPr>
                          <w:rFonts w:ascii="Consolas" w:hAnsi="Consolas"/>
                          <w:sz w:val="20"/>
                          <w:szCs w:val="20"/>
                        </w:rPr>
                      </w:pPr>
                      <w:r w:rsidRPr="00437F8C">
                        <w:rPr>
                          <w:rFonts w:ascii="Consolas" w:hAnsi="Consolas"/>
                          <w:sz w:val="20"/>
                          <w:szCs w:val="20"/>
                        </w:rPr>
                        <w:t>    "submittedBy",</w:t>
                      </w:r>
                    </w:p>
                    <w:p w14:paraId="6BDA1AAD" w14:textId="3C77F7D1" w:rsidR="006A1468" w:rsidRPr="00437F8C" w:rsidRDefault="006A1468" w:rsidP="003816FC">
                      <w:pPr>
                        <w:spacing w:after="0"/>
                        <w:rPr>
                          <w:rFonts w:ascii="Consolas" w:hAnsi="Consolas"/>
                          <w:sz w:val="20"/>
                          <w:szCs w:val="20"/>
                        </w:rPr>
                      </w:pPr>
                      <w:r w:rsidRPr="00437F8C">
                        <w:rPr>
                          <w:rFonts w:ascii="Consolas" w:hAnsi="Consolas"/>
                          <w:sz w:val="20"/>
                          <w:szCs w:val="20"/>
                        </w:rPr>
                        <w:t xml:space="preserve">    “sourceSystem”,</w:t>
                      </w:r>
                    </w:p>
                    <w:p w14:paraId="209015A2" w14:textId="77777777" w:rsidR="006A1468" w:rsidRPr="00437F8C" w:rsidRDefault="006A1468" w:rsidP="003816FC">
                      <w:pPr>
                        <w:spacing w:after="0"/>
                        <w:rPr>
                          <w:rFonts w:ascii="Consolas" w:hAnsi="Consolas"/>
                          <w:sz w:val="20"/>
                          <w:szCs w:val="20"/>
                        </w:rPr>
                      </w:pPr>
                      <w:r w:rsidRPr="00437F8C">
                        <w:rPr>
                          <w:rFonts w:ascii="Consolas" w:hAnsi="Consolas"/>
                          <w:sz w:val="20"/>
                          <w:szCs w:val="20"/>
                        </w:rPr>
                        <w:t>    "submissionType"</w:t>
                      </w:r>
                    </w:p>
                    <w:p w14:paraId="529A9EB3" w14:textId="77777777" w:rsidR="006A1468" w:rsidRPr="00437F8C" w:rsidRDefault="006A1468" w:rsidP="003816FC">
                      <w:pPr>
                        <w:spacing w:after="0"/>
                        <w:rPr>
                          <w:rFonts w:ascii="Consolas" w:hAnsi="Consolas"/>
                          <w:sz w:val="20"/>
                          <w:szCs w:val="20"/>
                        </w:rPr>
                      </w:pPr>
                      <w:r w:rsidRPr="00437F8C">
                        <w:rPr>
                          <w:rFonts w:ascii="Consolas" w:hAnsi="Consolas"/>
                          <w:sz w:val="20"/>
                          <w:szCs w:val="20"/>
                        </w:rPr>
                        <w:t>  ]</w:t>
                      </w:r>
                    </w:p>
                    <w:p w14:paraId="10C7115F" w14:textId="77777777" w:rsidR="006A1468" w:rsidRPr="00437F8C" w:rsidRDefault="006A1468" w:rsidP="003816FC">
                      <w:pPr>
                        <w:spacing w:after="0"/>
                        <w:rPr>
                          <w:rFonts w:ascii="Consolas" w:hAnsi="Consolas"/>
                          <w:sz w:val="20"/>
                          <w:szCs w:val="20"/>
                        </w:rPr>
                      </w:pPr>
                      <w:r w:rsidRPr="00437F8C">
                        <w:rPr>
                          <w:rFonts w:ascii="Consolas" w:hAnsi="Consolas"/>
                          <w:sz w:val="20"/>
                          <w:szCs w:val="20"/>
                        </w:rPr>
                        <w:t>}</w:t>
                      </w:r>
                    </w:p>
                  </w:txbxContent>
                </v:textbox>
                <w10:wrap type="topAndBottom" anchorx="margin"/>
              </v:roundrect>
            </w:pict>
          </mc:Fallback>
        </mc:AlternateContent>
      </w:r>
      <w:r w:rsidR="003816FC" w:rsidRPr="00A16090">
        <w:t xml:space="preserve">Request </w:t>
      </w:r>
      <w:r w:rsidR="003816FC">
        <w:t>body</w:t>
      </w:r>
    </w:p>
    <w:p w14:paraId="4978ED2B" w14:textId="24379783" w:rsidR="003816FC" w:rsidRDefault="003816FC" w:rsidP="003816FC">
      <w:pPr>
        <w:rPr>
          <w:color w:val="101177"/>
        </w:rPr>
      </w:pPr>
      <w:r w:rsidRPr="00725E08">
        <w:rPr>
          <w:color w:val="101177"/>
        </w:rPr>
        <w:t>Schema</w:t>
      </w:r>
      <w:r>
        <w:rPr>
          <w:color w:val="101177"/>
        </w:rPr>
        <w:t xml:space="preserve"> </w:t>
      </w:r>
    </w:p>
    <w:p w14:paraId="3F2F6CC7" w14:textId="77777777" w:rsidR="003816FC" w:rsidRDefault="003816FC" w:rsidP="003816FC">
      <w:pPr>
        <w:rPr>
          <w:color w:val="101177"/>
        </w:rPr>
      </w:pPr>
    </w:p>
    <w:tbl>
      <w:tblPr>
        <w:tblStyle w:val="ListTable4-Accent1"/>
        <w:tblW w:w="0" w:type="auto"/>
        <w:tblLook w:val="0420" w:firstRow="1" w:lastRow="0" w:firstColumn="0" w:lastColumn="0" w:noHBand="0" w:noVBand="1"/>
      </w:tblPr>
      <w:tblGrid>
        <w:gridCol w:w="2122"/>
        <w:gridCol w:w="7364"/>
      </w:tblGrid>
      <w:tr w:rsidR="003816FC" w:rsidRPr="006E668A" w14:paraId="5BEF2869" w14:textId="77777777" w:rsidTr="1764BC59">
        <w:trPr>
          <w:cnfStyle w:val="100000000000" w:firstRow="1" w:lastRow="0" w:firstColumn="0" w:lastColumn="0" w:oddVBand="0" w:evenVBand="0" w:oddHBand="0" w:evenHBand="0" w:firstRowFirstColumn="0" w:firstRowLastColumn="0" w:lastRowFirstColumn="0" w:lastRowLastColumn="0"/>
          <w:cantSplit/>
          <w:tblHeader/>
        </w:trPr>
        <w:tc>
          <w:tcPr>
            <w:tcW w:w="2122" w:type="dxa"/>
          </w:tcPr>
          <w:p w14:paraId="196CE630" w14:textId="77777777" w:rsidR="003816FC" w:rsidRPr="00437F8C" w:rsidRDefault="003816FC" w:rsidP="003816FC">
            <w:pPr>
              <w:spacing w:after="0"/>
              <w:rPr>
                <w:rFonts w:cs="Arial"/>
                <w:color w:val="FFFFFF" w:themeColor="background1"/>
              </w:rPr>
            </w:pPr>
            <w:r w:rsidRPr="00437F8C">
              <w:rPr>
                <w:rFonts w:cs="Arial"/>
                <w:color w:val="FFFFFF" w:themeColor="background1"/>
              </w:rPr>
              <w:t>Field</w:t>
            </w:r>
          </w:p>
        </w:tc>
        <w:tc>
          <w:tcPr>
            <w:tcW w:w="7364" w:type="dxa"/>
          </w:tcPr>
          <w:p w14:paraId="01C77564" w14:textId="77777777" w:rsidR="003816FC" w:rsidRPr="00437F8C" w:rsidRDefault="003816FC" w:rsidP="003816FC">
            <w:pPr>
              <w:spacing w:after="0"/>
              <w:rPr>
                <w:rFonts w:cs="Arial"/>
                <w:color w:val="FFFFFF" w:themeColor="background1"/>
              </w:rPr>
            </w:pPr>
            <w:r w:rsidRPr="00437F8C">
              <w:rPr>
                <w:rFonts w:cs="Arial"/>
                <w:color w:val="FFFFFF" w:themeColor="background1"/>
              </w:rPr>
              <w:t>Description</w:t>
            </w:r>
          </w:p>
        </w:tc>
      </w:tr>
      <w:tr w:rsidR="003816FC" w14:paraId="73D38136" w14:textId="77777777" w:rsidTr="1764BC59">
        <w:trPr>
          <w:cnfStyle w:val="000000100000" w:firstRow="0" w:lastRow="0" w:firstColumn="0" w:lastColumn="0" w:oddVBand="0" w:evenVBand="0" w:oddHBand="1" w:evenHBand="0" w:firstRowFirstColumn="0" w:firstRowLastColumn="0" w:lastRowFirstColumn="0" w:lastRowLastColumn="0"/>
          <w:cantSplit/>
        </w:trPr>
        <w:tc>
          <w:tcPr>
            <w:tcW w:w="2122" w:type="dxa"/>
          </w:tcPr>
          <w:p w14:paraId="00EE2F00" w14:textId="23074CB7" w:rsidR="003816FC" w:rsidRPr="00437F8C" w:rsidRDefault="003816FC" w:rsidP="003816FC">
            <w:pPr>
              <w:spacing w:after="0"/>
              <w:rPr>
                <w:rFonts w:cs="Arial"/>
                <w:color w:val="3B4151"/>
              </w:rPr>
            </w:pPr>
            <w:r w:rsidRPr="1764BC59">
              <w:rPr>
                <w:rFonts w:cs="Arial"/>
                <w:color w:val="3B4151"/>
              </w:rPr>
              <w:t>coaVersion</w:t>
            </w:r>
          </w:p>
        </w:tc>
        <w:tc>
          <w:tcPr>
            <w:tcW w:w="7364" w:type="dxa"/>
          </w:tcPr>
          <w:p w14:paraId="4C8DB7DD" w14:textId="5F689126" w:rsidR="003816FC" w:rsidRPr="00437F8C" w:rsidRDefault="00395963" w:rsidP="003816FC">
            <w:pPr>
              <w:spacing w:after="0"/>
              <w:rPr>
                <w:rFonts w:cs="Arial"/>
                <w:color w:val="3B4151"/>
              </w:rPr>
            </w:pPr>
            <w:r w:rsidRPr="1764BC59">
              <w:rPr>
                <w:rFonts w:cs="Arial"/>
                <w:color w:val="3B4151"/>
              </w:rPr>
              <w:t>Academies c</w:t>
            </w:r>
            <w:r w:rsidR="003816FC" w:rsidRPr="1764BC59">
              <w:rPr>
                <w:rFonts w:cs="Arial"/>
                <w:color w:val="3B4151"/>
              </w:rPr>
              <w:t xml:space="preserve">hart of accounts version. This needs to be a valid </w:t>
            </w:r>
            <w:r w:rsidR="00AF5887" w:rsidRPr="1764BC59">
              <w:rPr>
                <w:rFonts w:cs="Arial"/>
                <w:color w:val="3B4151"/>
              </w:rPr>
              <w:t>A</w:t>
            </w:r>
            <w:r w:rsidR="003816FC" w:rsidRPr="1764BC59">
              <w:rPr>
                <w:rFonts w:cs="Arial"/>
                <w:color w:val="3B4151"/>
              </w:rPr>
              <w:t xml:space="preserve">CoA version and the </w:t>
            </w:r>
            <w:r w:rsidR="00AF5887" w:rsidRPr="1764BC59">
              <w:rPr>
                <w:rFonts w:cs="Arial"/>
                <w:color w:val="3B4151"/>
              </w:rPr>
              <w:t>A</w:t>
            </w:r>
            <w:r w:rsidR="003816FC" w:rsidRPr="1764BC59">
              <w:rPr>
                <w:rFonts w:cs="Arial"/>
                <w:color w:val="3B4151"/>
              </w:rPr>
              <w:t>CoA codes supplied within the data file must be included in that version.</w:t>
            </w:r>
          </w:p>
        </w:tc>
      </w:tr>
      <w:tr w:rsidR="003816FC" w14:paraId="02C28A7E" w14:textId="77777777" w:rsidTr="1764BC59">
        <w:trPr>
          <w:cantSplit/>
        </w:trPr>
        <w:tc>
          <w:tcPr>
            <w:tcW w:w="2122" w:type="dxa"/>
          </w:tcPr>
          <w:p w14:paraId="1410D773" w14:textId="45601812" w:rsidR="003816FC" w:rsidRPr="00437F8C" w:rsidRDefault="003816FC" w:rsidP="003816FC">
            <w:pPr>
              <w:spacing w:after="0"/>
              <w:rPr>
                <w:rFonts w:cs="Arial"/>
                <w:color w:val="3B4151"/>
              </w:rPr>
            </w:pPr>
            <w:r w:rsidRPr="1764BC59">
              <w:rPr>
                <w:rFonts w:cs="Arial"/>
                <w:color w:val="3B4151"/>
              </w:rPr>
              <w:t>submittedBy</w:t>
            </w:r>
          </w:p>
        </w:tc>
        <w:tc>
          <w:tcPr>
            <w:tcW w:w="7364" w:type="dxa"/>
          </w:tcPr>
          <w:p w14:paraId="652620BB" w14:textId="499556EA" w:rsidR="003816FC" w:rsidRPr="00437F8C" w:rsidRDefault="003816FC" w:rsidP="003816FC">
            <w:pPr>
              <w:spacing w:after="0"/>
              <w:rPr>
                <w:rFonts w:cs="Arial"/>
                <w:color w:val="3B4151"/>
              </w:rPr>
            </w:pPr>
            <w:r w:rsidRPr="1764BC59">
              <w:rPr>
                <w:rFonts w:cs="Arial"/>
                <w:color w:val="3B4151"/>
              </w:rPr>
              <w:t xml:space="preserve">Email address or </w:t>
            </w:r>
            <w:r w:rsidR="00AF5887" w:rsidRPr="1764BC59">
              <w:rPr>
                <w:rFonts w:cs="Arial"/>
                <w:color w:val="3B4151"/>
              </w:rPr>
              <w:t>username</w:t>
            </w:r>
            <w:r w:rsidRPr="1764BC59">
              <w:rPr>
                <w:rFonts w:cs="Arial"/>
                <w:color w:val="3B4151"/>
              </w:rPr>
              <w:t xml:space="preserve"> of the FMS user providing the data.</w:t>
            </w:r>
          </w:p>
        </w:tc>
      </w:tr>
      <w:tr w:rsidR="003816FC" w14:paraId="479F4E8A" w14:textId="77777777" w:rsidTr="1764BC59">
        <w:trPr>
          <w:cnfStyle w:val="000000100000" w:firstRow="0" w:lastRow="0" w:firstColumn="0" w:lastColumn="0" w:oddVBand="0" w:evenVBand="0" w:oddHBand="1" w:evenHBand="0" w:firstRowFirstColumn="0" w:firstRowLastColumn="0" w:lastRowFirstColumn="0" w:lastRowLastColumn="0"/>
          <w:cantSplit/>
        </w:trPr>
        <w:tc>
          <w:tcPr>
            <w:tcW w:w="2122" w:type="dxa"/>
          </w:tcPr>
          <w:p w14:paraId="7C47AE1B" w14:textId="0B5F56A1" w:rsidR="003816FC" w:rsidRPr="00437F8C" w:rsidRDefault="00F157C3" w:rsidP="003816FC">
            <w:pPr>
              <w:spacing w:after="0"/>
              <w:rPr>
                <w:rFonts w:cs="Arial"/>
                <w:color w:val="3B4151"/>
              </w:rPr>
            </w:pPr>
            <w:r w:rsidRPr="1764BC59">
              <w:rPr>
                <w:rFonts w:cs="Arial"/>
                <w:color w:val="3B4151"/>
              </w:rPr>
              <w:t>sourceSystem</w:t>
            </w:r>
          </w:p>
        </w:tc>
        <w:tc>
          <w:tcPr>
            <w:tcW w:w="7364" w:type="dxa"/>
          </w:tcPr>
          <w:p w14:paraId="64EF33B3" w14:textId="593BE568" w:rsidR="003816FC" w:rsidRPr="00437F8C" w:rsidRDefault="00F157C3" w:rsidP="003816FC">
            <w:pPr>
              <w:spacing w:after="0"/>
              <w:rPr>
                <w:rFonts w:cs="Arial"/>
                <w:color w:val="3B4151"/>
              </w:rPr>
            </w:pPr>
            <w:r w:rsidRPr="1764BC59">
              <w:rPr>
                <w:rFonts w:cs="Arial"/>
                <w:color w:val="3B4151"/>
              </w:rPr>
              <w:t>Source system from which the data is submitted</w:t>
            </w:r>
            <w:r w:rsidR="00FF3D84" w:rsidRPr="1764BC59">
              <w:rPr>
                <w:rFonts w:cs="Arial"/>
                <w:color w:val="3B4151"/>
              </w:rPr>
              <w:t>. Value provided must be between 2-50 characters. It can contain letters, numbers, ‘&amp;’ and ‘- ‘. No other characters will be accepted. This information will be used for internal DfE reporting purposes and enable us to support the automation process. We therefore ask that you ensure the value entered is recognisable as your FMS.</w:t>
            </w:r>
          </w:p>
        </w:tc>
      </w:tr>
      <w:tr w:rsidR="00F157C3" w14:paraId="5AE8371F" w14:textId="77777777" w:rsidTr="1764BC59">
        <w:trPr>
          <w:cantSplit/>
        </w:trPr>
        <w:tc>
          <w:tcPr>
            <w:tcW w:w="2122" w:type="dxa"/>
          </w:tcPr>
          <w:p w14:paraId="4594EF48" w14:textId="03B4FF59" w:rsidR="00F157C3" w:rsidRPr="00437F8C" w:rsidRDefault="00F157C3" w:rsidP="00F157C3">
            <w:pPr>
              <w:spacing w:after="0"/>
              <w:rPr>
                <w:rFonts w:cs="Arial"/>
                <w:color w:val="3B4151"/>
              </w:rPr>
            </w:pPr>
            <w:r w:rsidRPr="1764BC59">
              <w:rPr>
                <w:rFonts w:cs="Arial"/>
                <w:color w:val="3B4151"/>
              </w:rPr>
              <w:t>trustData</w:t>
            </w:r>
          </w:p>
        </w:tc>
        <w:tc>
          <w:tcPr>
            <w:tcW w:w="7364" w:type="dxa"/>
          </w:tcPr>
          <w:p w14:paraId="7DAC6D40" w14:textId="28C8F3B7" w:rsidR="00F157C3" w:rsidRPr="00437F8C" w:rsidRDefault="00F157C3" w:rsidP="00F157C3">
            <w:pPr>
              <w:spacing w:after="0"/>
              <w:rPr>
                <w:rFonts w:cs="Arial"/>
                <w:color w:val="3B4151"/>
              </w:rPr>
            </w:pPr>
            <w:r w:rsidRPr="1764BC59">
              <w:rPr>
                <w:rFonts w:cs="Arial"/>
                <w:color w:val="3B4151"/>
              </w:rPr>
              <w:t xml:space="preserve">Trust-level data. This will be a list of </w:t>
            </w:r>
            <w:r w:rsidR="00AF5887" w:rsidRPr="1764BC59">
              <w:rPr>
                <w:rFonts w:cs="Arial"/>
                <w:color w:val="3B4151"/>
              </w:rPr>
              <w:t>A</w:t>
            </w:r>
            <w:r w:rsidRPr="1764BC59">
              <w:rPr>
                <w:rFonts w:cs="Arial"/>
                <w:color w:val="3B4151"/>
              </w:rPr>
              <w:t>CoA codes plus their values as defined within the finance system.</w:t>
            </w:r>
          </w:p>
        </w:tc>
      </w:tr>
      <w:tr w:rsidR="00F157C3" w14:paraId="184B4312" w14:textId="77777777" w:rsidTr="1764BC59">
        <w:trPr>
          <w:cnfStyle w:val="000000100000" w:firstRow="0" w:lastRow="0" w:firstColumn="0" w:lastColumn="0" w:oddVBand="0" w:evenVBand="0" w:oddHBand="1" w:evenHBand="0" w:firstRowFirstColumn="0" w:firstRowLastColumn="0" w:lastRowFirstColumn="0" w:lastRowLastColumn="0"/>
          <w:cantSplit/>
        </w:trPr>
        <w:tc>
          <w:tcPr>
            <w:tcW w:w="2122" w:type="dxa"/>
          </w:tcPr>
          <w:p w14:paraId="1997784E" w14:textId="48287DCD" w:rsidR="00F157C3" w:rsidRPr="00437F8C" w:rsidRDefault="00F157C3" w:rsidP="00F157C3">
            <w:pPr>
              <w:spacing w:after="0"/>
              <w:rPr>
                <w:rFonts w:cs="Arial"/>
                <w:color w:val="3B4151"/>
              </w:rPr>
            </w:pPr>
            <w:proofErr w:type="spellStart"/>
            <w:r w:rsidRPr="1764BC59">
              <w:rPr>
                <w:rFonts w:cs="Arial"/>
                <w:color w:val="3B4151"/>
              </w:rPr>
              <w:t>counterpartyData</w:t>
            </w:r>
            <w:proofErr w:type="spellEnd"/>
          </w:p>
        </w:tc>
        <w:tc>
          <w:tcPr>
            <w:tcW w:w="7364" w:type="dxa"/>
          </w:tcPr>
          <w:p w14:paraId="39CD693E" w14:textId="350DB705" w:rsidR="00F157C3" w:rsidRPr="00C06081" w:rsidRDefault="00F157C3" w:rsidP="00C06081">
            <w:pPr>
              <w:spacing w:after="0"/>
              <w:rPr>
                <w:rFonts w:cs="Arial"/>
                <w:color w:val="3B4151"/>
              </w:rPr>
            </w:pPr>
            <w:r w:rsidRPr="1764BC59">
              <w:rPr>
                <w:rFonts w:cs="Arial"/>
                <w:color w:val="3B4151"/>
              </w:rPr>
              <w:t xml:space="preserve">Counterparty data. This will be a list of </w:t>
            </w:r>
            <w:r w:rsidR="00AF5887" w:rsidRPr="1764BC59">
              <w:rPr>
                <w:rFonts w:cs="Arial"/>
                <w:color w:val="3B4151"/>
              </w:rPr>
              <w:t>A</w:t>
            </w:r>
            <w:r w:rsidRPr="1764BC59">
              <w:rPr>
                <w:rFonts w:cs="Arial"/>
                <w:color w:val="3B4151"/>
              </w:rPr>
              <w:t>CoA codes plus their values as defined within the finance system.</w:t>
            </w:r>
          </w:p>
        </w:tc>
      </w:tr>
      <w:tr w:rsidR="00F157C3" w14:paraId="25A8F3A1" w14:textId="77777777" w:rsidTr="1764BC59">
        <w:trPr>
          <w:cantSplit/>
        </w:trPr>
        <w:tc>
          <w:tcPr>
            <w:tcW w:w="2122" w:type="dxa"/>
          </w:tcPr>
          <w:p w14:paraId="1A58D153" w14:textId="2383FC92" w:rsidR="00F157C3" w:rsidRPr="00437F8C" w:rsidRDefault="00F157C3" w:rsidP="00F157C3">
            <w:pPr>
              <w:spacing w:after="0"/>
              <w:rPr>
                <w:rFonts w:cs="Arial"/>
                <w:color w:val="3B4151"/>
              </w:rPr>
            </w:pPr>
            <w:r w:rsidRPr="1764BC59">
              <w:rPr>
                <w:rFonts w:cs="Arial"/>
                <w:color w:val="3B4151"/>
              </w:rPr>
              <w:t>academyData</w:t>
            </w:r>
          </w:p>
        </w:tc>
        <w:tc>
          <w:tcPr>
            <w:tcW w:w="7364" w:type="dxa"/>
          </w:tcPr>
          <w:p w14:paraId="345CB49F" w14:textId="17C2FABB" w:rsidR="00F157C3" w:rsidRPr="00437F8C" w:rsidRDefault="00F157C3" w:rsidP="00F157C3">
            <w:pPr>
              <w:spacing w:after="0" w:line="240" w:lineRule="auto"/>
              <w:rPr>
                <w:rFonts w:cs="Arial"/>
                <w:color w:val="3B4151"/>
              </w:rPr>
            </w:pPr>
            <w:r w:rsidRPr="1764BC59">
              <w:rPr>
                <w:rFonts w:cs="Arial"/>
                <w:color w:val="3B4151"/>
              </w:rPr>
              <w:t>Covers academy data and is split into two sections</w:t>
            </w:r>
            <w:r w:rsidR="00C06081" w:rsidRPr="1764BC59">
              <w:rPr>
                <w:rFonts w:cs="Arial"/>
                <w:color w:val="3B4151"/>
              </w:rPr>
              <w:t>:</w:t>
            </w:r>
          </w:p>
          <w:p w14:paraId="638A1558" w14:textId="0DD24ABA" w:rsidR="00F157C3" w:rsidRPr="00437F8C" w:rsidRDefault="00F157C3" w:rsidP="1764BC59">
            <w:pPr>
              <w:pStyle w:val="ListParagraph"/>
              <w:spacing w:after="0" w:line="240" w:lineRule="auto"/>
              <w:rPr>
                <w:rFonts w:cs="Arial"/>
                <w:color w:val="3B4151"/>
              </w:rPr>
            </w:pPr>
            <w:r w:rsidRPr="1764BC59">
              <w:rPr>
                <w:rFonts w:cs="Arial"/>
                <w:color w:val="3B4151"/>
              </w:rPr>
              <w:t xml:space="preserve">MAT overview, </w:t>
            </w:r>
          </w:p>
          <w:p w14:paraId="5F930162" w14:textId="0E325885" w:rsidR="00F157C3" w:rsidRPr="00C06081" w:rsidRDefault="00F157C3" w:rsidP="1764BC59">
            <w:pPr>
              <w:pStyle w:val="ListParagraph"/>
              <w:spacing w:after="0" w:line="240" w:lineRule="auto"/>
              <w:rPr>
                <w:rFonts w:cs="Arial"/>
                <w:color w:val="3B4151"/>
              </w:rPr>
            </w:pPr>
            <w:r w:rsidRPr="1764BC59">
              <w:rPr>
                <w:rFonts w:cs="Arial"/>
                <w:color w:val="3B4151"/>
              </w:rPr>
              <w:t>Academy-level data</w:t>
            </w:r>
          </w:p>
        </w:tc>
      </w:tr>
      <w:tr w:rsidR="00F157C3" w14:paraId="52BA66CD" w14:textId="77777777" w:rsidTr="1764BC59">
        <w:trPr>
          <w:cnfStyle w:val="000000100000" w:firstRow="0" w:lastRow="0" w:firstColumn="0" w:lastColumn="0" w:oddVBand="0" w:evenVBand="0" w:oddHBand="1" w:evenHBand="0" w:firstRowFirstColumn="0" w:firstRowLastColumn="0" w:lastRowFirstColumn="0" w:lastRowLastColumn="0"/>
          <w:cantSplit/>
        </w:trPr>
        <w:tc>
          <w:tcPr>
            <w:tcW w:w="2122" w:type="dxa"/>
          </w:tcPr>
          <w:p w14:paraId="04C5EA9E" w14:textId="51213FF0" w:rsidR="00F157C3" w:rsidRPr="00437F8C" w:rsidRDefault="00F157C3" w:rsidP="00F157C3">
            <w:pPr>
              <w:spacing w:after="0"/>
              <w:rPr>
                <w:rFonts w:cs="Arial"/>
                <w:color w:val="3B4151"/>
              </w:rPr>
            </w:pPr>
            <w:r w:rsidRPr="1764BC59">
              <w:rPr>
                <w:rFonts w:cs="Arial"/>
                <w:color w:val="3B4151"/>
              </w:rPr>
              <w:t>submissionType</w:t>
            </w:r>
          </w:p>
        </w:tc>
        <w:tc>
          <w:tcPr>
            <w:tcW w:w="7364" w:type="dxa"/>
          </w:tcPr>
          <w:p w14:paraId="04758DC0" w14:textId="42602C42" w:rsidR="00F157C3" w:rsidRPr="00437F8C" w:rsidRDefault="00F157C3" w:rsidP="00F157C3">
            <w:pPr>
              <w:spacing w:after="0" w:line="240" w:lineRule="auto"/>
              <w:rPr>
                <w:rFonts w:cs="Arial"/>
                <w:color w:val="3B4151"/>
              </w:rPr>
            </w:pPr>
            <w:r w:rsidRPr="1764BC59">
              <w:rPr>
                <w:rFonts w:cs="Arial"/>
                <w:color w:val="3B4151"/>
              </w:rPr>
              <w:t xml:space="preserve">Identifies the type of data being submitted. Currently only the following are accepted; </w:t>
            </w:r>
            <w:proofErr w:type="spellStart"/>
            <w:r w:rsidRPr="1764BC59">
              <w:rPr>
                <w:rFonts w:cs="Arial"/>
                <w:color w:val="3B4151"/>
              </w:rPr>
              <w:t>aar</w:t>
            </w:r>
            <w:proofErr w:type="spellEnd"/>
            <w:r w:rsidRPr="1764BC59">
              <w:rPr>
                <w:rFonts w:cs="Arial"/>
                <w:color w:val="3B4151"/>
              </w:rPr>
              <w:t xml:space="preserve"> = Accounts return</w:t>
            </w:r>
          </w:p>
          <w:p w14:paraId="37C66FC3" w14:textId="77777777" w:rsidR="00F157C3" w:rsidRPr="00F1683C" w:rsidRDefault="00F157C3" w:rsidP="1764BC59">
            <w:pPr>
              <w:spacing w:after="0" w:line="240" w:lineRule="auto"/>
              <w:rPr>
                <w:rFonts w:cs="Arial"/>
                <w:color w:val="000000" w:themeColor="text1"/>
              </w:rPr>
            </w:pPr>
          </w:p>
        </w:tc>
      </w:tr>
    </w:tbl>
    <w:p w14:paraId="5D9737F6" w14:textId="77777777" w:rsidR="003816FC" w:rsidRDefault="003816FC" w:rsidP="003816FC"/>
    <w:p w14:paraId="0D4AB55B" w14:textId="7848AFF2" w:rsidR="003816FC" w:rsidRPr="00586DA8" w:rsidRDefault="003816FC" w:rsidP="003816FC">
      <w:pPr>
        <w:rPr>
          <w:color w:val="101177"/>
        </w:rPr>
      </w:pPr>
      <w:r w:rsidRPr="00586DA8">
        <w:rPr>
          <w:color w:val="101177"/>
        </w:rPr>
        <w:t>Example body</w:t>
      </w:r>
    </w:p>
    <w:p w14:paraId="10FD5AD4" w14:textId="21EA10EA" w:rsidR="00B0370A" w:rsidRPr="00437F8C" w:rsidRDefault="003816FC" w:rsidP="003816FC">
      <w:pPr>
        <w:rPr>
          <w:rFonts w:cs="Arial"/>
          <w:color w:val="3B4151"/>
        </w:rPr>
      </w:pPr>
      <w:r w:rsidRPr="00437F8C">
        <w:rPr>
          <w:rFonts w:cs="Arial"/>
          <w:color w:val="3B4151"/>
        </w:rPr>
        <w:t>The following test data can be used to test the API. Note the following</w:t>
      </w:r>
      <w:r w:rsidR="00C06081">
        <w:rPr>
          <w:rFonts w:cs="Arial"/>
          <w:color w:val="3B4151"/>
        </w:rPr>
        <w:t>:</w:t>
      </w:r>
    </w:p>
    <w:p w14:paraId="0123F8E6" w14:textId="77777777" w:rsidR="003816FC" w:rsidRPr="00F1683C" w:rsidRDefault="003816FC" w:rsidP="0087148D">
      <w:pPr>
        <w:pStyle w:val="ListParagraph"/>
        <w:numPr>
          <w:ilvl w:val="0"/>
          <w:numId w:val="16"/>
        </w:numPr>
        <w:rPr>
          <w:rFonts w:cs="Arial"/>
          <w:color w:val="auto"/>
        </w:rPr>
      </w:pPr>
      <w:r w:rsidRPr="00437F8C">
        <w:rPr>
          <w:rFonts w:cs="Arial"/>
          <w:color w:val="3B4151"/>
        </w:rPr>
        <w:t xml:space="preserve">This example includes data for two academies. The academies must belong to the trust from </w:t>
      </w:r>
      <w:r w:rsidRPr="00F1683C">
        <w:rPr>
          <w:rFonts w:cs="Arial"/>
          <w:color w:val="auto"/>
        </w:rPr>
        <w:t xml:space="preserve">which consent is provided (covered by the company number /Trust UPIN parameter and the fact that the bearer token is from that trust). The data file needs to be updated with valid LA establishment codes for this academy in the format </w:t>
      </w:r>
      <w:proofErr w:type="spellStart"/>
      <w:r w:rsidRPr="00F1683C">
        <w:rPr>
          <w:rFonts w:cs="Arial"/>
          <w:color w:val="auto"/>
        </w:rPr>
        <w:t>nnn-nnnn</w:t>
      </w:r>
      <w:proofErr w:type="spellEnd"/>
      <w:r w:rsidRPr="00F1683C">
        <w:rPr>
          <w:rFonts w:cs="Arial"/>
          <w:color w:val="auto"/>
        </w:rPr>
        <w:t>.</w:t>
      </w:r>
    </w:p>
    <w:p w14:paraId="5C104726" w14:textId="11E5DCF2" w:rsidR="003816FC" w:rsidRPr="00437F8C" w:rsidRDefault="00476146" w:rsidP="0087148D">
      <w:pPr>
        <w:pStyle w:val="ListParagraph"/>
        <w:numPr>
          <w:ilvl w:val="0"/>
          <w:numId w:val="16"/>
        </w:numPr>
        <w:rPr>
          <w:rFonts w:cs="Arial"/>
          <w:color w:val="3B4151"/>
        </w:rPr>
      </w:pPr>
      <w:r>
        <w:rPr>
          <w:rFonts w:cs="Arial"/>
          <w:color w:val="3B4151"/>
        </w:rPr>
        <w:t>T</w:t>
      </w:r>
      <w:r w:rsidR="003816FC" w:rsidRPr="00437F8C">
        <w:rPr>
          <w:rFonts w:cs="Arial"/>
          <w:color w:val="3B4151"/>
        </w:rPr>
        <w:t>he counterparty section  focuse</w:t>
      </w:r>
      <w:r w:rsidR="00C43630">
        <w:rPr>
          <w:rFonts w:cs="Arial"/>
          <w:color w:val="3B4151"/>
        </w:rPr>
        <w:t>s</w:t>
      </w:r>
      <w:r w:rsidR="003816FC" w:rsidRPr="00437F8C">
        <w:rPr>
          <w:rFonts w:cs="Arial"/>
          <w:color w:val="3B4151"/>
        </w:rPr>
        <w:t xml:space="preserve"> solely on transactions within the academy sector</w:t>
      </w:r>
      <w:r>
        <w:rPr>
          <w:rFonts w:cs="Arial"/>
          <w:color w:val="3B4151"/>
        </w:rPr>
        <w:t xml:space="preserve"> to be identified</w:t>
      </w:r>
      <w:r w:rsidR="003816FC" w:rsidRPr="00437F8C">
        <w:rPr>
          <w:rFonts w:cs="Arial"/>
          <w:color w:val="3B4151"/>
        </w:rPr>
        <w:t xml:space="preserve">. These transactions and balances (income, expenditure, debtors, creditors, other) with other academy trusts are to be reported in the </w:t>
      </w:r>
      <w:proofErr w:type="spellStart"/>
      <w:r w:rsidR="003816FC" w:rsidRPr="00437F8C">
        <w:rPr>
          <w:rFonts w:cs="Arial"/>
          <w:color w:val="3B4151"/>
        </w:rPr>
        <w:t>counterpartyData</w:t>
      </w:r>
      <w:proofErr w:type="spellEnd"/>
      <w:r w:rsidR="003816FC" w:rsidRPr="00437F8C">
        <w:rPr>
          <w:rFonts w:cs="Arial"/>
          <w:color w:val="3B4151"/>
        </w:rPr>
        <w:t xml:space="preserve"> object.</w:t>
      </w:r>
      <w:r w:rsidR="003816FC" w:rsidRPr="00586DA8">
        <w:t xml:space="preserve"> </w:t>
      </w:r>
    </w:p>
    <w:p w14:paraId="62B303B0" w14:textId="40037965" w:rsidR="005B5A5B" w:rsidRDefault="005B5A5B" w:rsidP="005B5A5B">
      <w:pPr>
        <w:rPr>
          <w:rFonts w:cs="Arial"/>
          <w:color w:val="3B4151"/>
        </w:rPr>
      </w:pPr>
    </w:p>
    <w:p w14:paraId="6054E6E4" w14:textId="77777777" w:rsidR="005B5A5B" w:rsidRDefault="005B5A5B" w:rsidP="005B5A5B">
      <w:pPr>
        <w:rPr>
          <w:rFonts w:cs="Arial"/>
          <w:color w:val="3B4151"/>
        </w:rPr>
      </w:pPr>
    </w:p>
    <w:p w14:paraId="32134F47" w14:textId="7E00594C" w:rsidR="005B5A5B" w:rsidRDefault="005B5A5B" w:rsidP="005B5A5B">
      <w:pPr>
        <w:rPr>
          <w:rFonts w:cs="Arial"/>
          <w:color w:val="3B4151"/>
        </w:rPr>
      </w:pPr>
    </w:p>
    <w:p w14:paraId="77867477" w14:textId="77777777" w:rsidR="003816FC" w:rsidRPr="00437F8C" w:rsidRDefault="003816FC" w:rsidP="003816FC">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Courier New" w:hAnsi="Courier New" w:cs="Courier New"/>
          <w:color w:val="3B4151"/>
          <w:sz w:val="22"/>
          <w:szCs w:val="22"/>
        </w:rPr>
      </w:pPr>
      <w:r w:rsidRPr="00437F8C">
        <w:rPr>
          <w:rFonts w:ascii="Courier New" w:hAnsi="Courier New" w:cs="Courier New"/>
          <w:color w:val="3B4151"/>
          <w:sz w:val="22"/>
          <w:szCs w:val="22"/>
        </w:rPr>
        <w:t>{</w:t>
      </w:r>
    </w:p>
    <w:p w14:paraId="7C2EE19A" w14:textId="3A59F42D" w:rsidR="003816FC" w:rsidRPr="00437F8C" w:rsidRDefault="003816FC" w:rsidP="003816FC">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Courier New" w:hAnsi="Courier New" w:cs="Courier New"/>
          <w:color w:val="3B4151"/>
          <w:sz w:val="22"/>
          <w:szCs w:val="22"/>
        </w:rPr>
      </w:pPr>
      <w:r w:rsidRPr="00437F8C">
        <w:rPr>
          <w:rFonts w:ascii="Courier New" w:hAnsi="Courier New" w:cs="Courier New"/>
          <w:color w:val="3B4151"/>
          <w:sz w:val="22"/>
          <w:szCs w:val="22"/>
        </w:rPr>
        <w:t xml:space="preserve">    "coaVersion": "</w:t>
      </w:r>
      <w:r w:rsidR="00B075E5">
        <w:rPr>
          <w:rFonts w:ascii="Courier New" w:hAnsi="Courier New" w:cs="Courier New"/>
          <w:color w:val="3B4151"/>
          <w:sz w:val="22"/>
          <w:szCs w:val="22"/>
        </w:rPr>
        <w:t>7</w:t>
      </w:r>
      <w:r w:rsidRPr="00437F8C">
        <w:rPr>
          <w:rFonts w:ascii="Courier New" w:hAnsi="Courier New" w:cs="Courier New"/>
          <w:color w:val="3B4151"/>
          <w:sz w:val="22"/>
          <w:szCs w:val="22"/>
        </w:rPr>
        <w:t>.0.0",</w:t>
      </w:r>
    </w:p>
    <w:p w14:paraId="1B4B5F01" w14:textId="6931822D" w:rsidR="00F157C3" w:rsidRPr="00437F8C" w:rsidRDefault="003816FC" w:rsidP="003816FC">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Courier New" w:hAnsi="Courier New" w:cs="Courier New"/>
          <w:color w:val="3B4151"/>
          <w:sz w:val="22"/>
          <w:szCs w:val="22"/>
        </w:rPr>
      </w:pPr>
      <w:r w:rsidRPr="00437F8C">
        <w:rPr>
          <w:rFonts w:ascii="Courier New" w:hAnsi="Courier New" w:cs="Courier New"/>
          <w:color w:val="3B4151"/>
          <w:sz w:val="22"/>
          <w:szCs w:val="22"/>
        </w:rPr>
        <w:t xml:space="preserve">    "submittedBy": "fms.user@trust.co.uk",</w:t>
      </w:r>
    </w:p>
    <w:p w14:paraId="2B5BE046" w14:textId="7E9B9B6F" w:rsidR="00F157C3" w:rsidRPr="00437F8C" w:rsidRDefault="00F157C3" w:rsidP="003816FC">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Courier New" w:hAnsi="Courier New" w:cs="Courier New"/>
          <w:color w:val="3B4151"/>
          <w:sz w:val="22"/>
          <w:szCs w:val="22"/>
        </w:rPr>
      </w:pPr>
      <w:r w:rsidRPr="00437F8C">
        <w:rPr>
          <w:rFonts w:ascii="Courier New" w:hAnsi="Courier New" w:cs="Courier New"/>
          <w:color w:val="3B4151"/>
          <w:sz w:val="22"/>
          <w:szCs w:val="22"/>
        </w:rPr>
        <w:t xml:space="preserve">    “sourceSystem”: “XXX financial system”</w:t>
      </w:r>
    </w:p>
    <w:p w14:paraId="4E39AEBE" w14:textId="77777777" w:rsidR="003816FC" w:rsidRPr="00437F8C" w:rsidRDefault="003816FC" w:rsidP="003816FC">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Courier New" w:hAnsi="Courier New" w:cs="Courier New"/>
          <w:color w:val="3B4151"/>
          <w:sz w:val="22"/>
          <w:szCs w:val="22"/>
        </w:rPr>
      </w:pPr>
      <w:r w:rsidRPr="00437F8C">
        <w:rPr>
          <w:rFonts w:ascii="Courier New" w:hAnsi="Courier New" w:cs="Courier New"/>
          <w:color w:val="3B4151"/>
          <w:sz w:val="22"/>
          <w:szCs w:val="22"/>
        </w:rPr>
        <w:t xml:space="preserve">    "submissionType": "</w:t>
      </w:r>
      <w:proofErr w:type="spellStart"/>
      <w:r w:rsidRPr="00437F8C">
        <w:rPr>
          <w:rFonts w:ascii="Courier New" w:hAnsi="Courier New" w:cs="Courier New"/>
          <w:color w:val="3B4151"/>
          <w:sz w:val="22"/>
          <w:szCs w:val="22"/>
        </w:rPr>
        <w:t>aar</w:t>
      </w:r>
      <w:proofErr w:type="spellEnd"/>
      <w:r w:rsidRPr="00437F8C">
        <w:rPr>
          <w:rFonts w:ascii="Courier New" w:hAnsi="Courier New" w:cs="Courier New"/>
          <w:color w:val="3B4151"/>
          <w:sz w:val="22"/>
          <w:szCs w:val="22"/>
        </w:rPr>
        <w:t>",</w:t>
      </w:r>
    </w:p>
    <w:p w14:paraId="15F17C0D" w14:textId="77777777" w:rsidR="003816FC" w:rsidRPr="00437F8C" w:rsidRDefault="003816FC" w:rsidP="003816FC">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Courier New" w:hAnsi="Courier New" w:cs="Courier New"/>
          <w:color w:val="3B4151"/>
          <w:sz w:val="22"/>
          <w:szCs w:val="22"/>
        </w:rPr>
      </w:pPr>
      <w:r w:rsidRPr="00437F8C">
        <w:rPr>
          <w:rFonts w:ascii="Courier New" w:hAnsi="Courier New" w:cs="Courier New"/>
          <w:color w:val="3B4151"/>
          <w:sz w:val="22"/>
          <w:szCs w:val="22"/>
        </w:rPr>
        <w:t xml:space="preserve">    "academyData": {</w:t>
      </w:r>
    </w:p>
    <w:p w14:paraId="6C30CE12" w14:textId="77777777" w:rsidR="003816FC" w:rsidRPr="00437F8C" w:rsidRDefault="003816FC" w:rsidP="003816FC">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Courier New" w:hAnsi="Courier New" w:cs="Courier New"/>
          <w:color w:val="3B4151"/>
          <w:sz w:val="22"/>
          <w:szCs w:val="22"/>
        </w:rPr>
      </w:pPr>
      <w:r w:rsidRPr="00437F8C">
        <w:rPr>
          <w:rFonts w:ascii="Courier New" w:hAnsi="Courier New" w:cs="Courier New"/>
          <w:color w:val="3B4151"/>
          <w:sz w:val="22"/>
          <w:szCs w:val="22"/>
        </w:rPr>
        <w:t xml:space="preserve">        "</w:t>
      </w:r>
      <w:proofErr w:type="spellStart"/>
      <w:r w:rsidRPr="00437F8C">
        <w:rPr>
          <w:rFonts w:ascii="Courier New" w:hAnsi="Courier New" w:cs="Courier New"/>
          <w:color w:val="3B4151"/>
          <w:sz w:val="22"/>
          <w:szCs w:val="22"/>
        </w:rPr>
        <w:t>matOverview</w:t>
      </w:r>
      <w:proofErr w:type="spellEnd"/>
      <w:r w:rsidRPr="00437F8C">
        <w:rPr>
          <w:rFonts w:ascii="Courier New" w:hAnsi="Courier New" w:cs="Courier New"/>
          <w:color w:val="3B4151"/>
          <w:sz w:val="22"/>
          <w:szCs w:val="22"/>
        </w:rPr>
        <w:t>": {</w:t>
      </w:r>
    </w:p>
    <w:p w14:paraId="275E7018" w14:textId="77777777" w:rsidR="003816FC" w:rsidRPr="00437F8C" w:rsidRDefault="003816FC" w:rsidP="003816FC">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Courier New" w:hAnsi="Courier New" w:cs="Courier New"/>
          <w:color w:val="3B4151"/>
          <w:sz w:val="22"/>
          <w:szCs w:val="22"/>
        </w:rPr>
      </w:pPr>
      <w:r w:rsidRPr="00437F8C">
        <w:rPr>
          <w:rFonts w:ascii="Courier New" w:hAnsi="Courier New" w:cs="Courier New"/>
          <w:color w:val="3B4151"/>
          <w:sz w:val="22"/>
          <w:szCs w:val="22"/>
        </w:rPr>
        <w:t xml:space="preserve">            "125100": 20182.01,</w:t>
      </w:r>
    </w:p>
    <w:p w14:paraId="6CFEFD64" w14:textId="77777777" w:rsidR="003816FC" w:rsidRPr="00437F8C" w:rsidRDefault="003816FC" w:rsidP="003816FC">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Courier New" w:hAnsi="Courier New" w:cs="Courier New"/>
          <w:color w:val="3B4151"/>
          <w:sz w:val="22"/>
          <w:szCs w:val="22"/>
        </w:rPr>
      </w:pPr>
      <w:r w:rsidRPr="00437F8C">
        <w:rPr>
          <w:rFonts w:ascii="Courier New" w:hAnsi="Courier New" w:cs="Courier New"/>
          <w:color w:val="3B4151"/>
          <w:sz w:val="22"/>
          <w:szCs w:val="22"/>
        </w:rPr>
        <w:t xml:space="preserve">            "125700": -20182.01,</w:t>
      </w:r>
    </w:p>
    <w:p w14:paraId="0D4BD9C5" w14:textId="77777777" w:rsidR="003816FC" w:rsidRPr="00437F8C" w:rsidRDefault="003816FC" w:rsidP="003816FC">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Courier New" w:hAnsi="Courier New" w:cs="Courier New"/>
          <w:color w:val="3B4151"/>
          <w:sz w:val="22"/>
          <w:szCs w:val="22"/>
        </w:rPr>
      </w:pPr>
      <w:r w:rsidRPr="00437F8C">
        <w:rPr>
          <w:rFonts w:ascii="Courier New" w:hAnsi="Courier New" w:cs="Courier New"/>
          <w:color w:val="3B4151"/>
          <w:sz w:val="22"/>
          <w:szCs w:val="22"/>
        </w:rPr>
        <w:t xml:space="preserve">            "880500": 0</w:t>
      </w:r>
    </w:p>
    <w:p w14:paraId="31EE1889" w14:textId="77777777" w:rsidR="003816FC" w:rsidRPr="00437F8C" w:rsidRDefault="003816FC" w:rsidP="003816FC">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Courier New" w:hAnsi="Courier New" w:cs="Courier New"/>
          <w:color w:val="3B4151"/>
          <w:sz w:val="22"/>
          <w:szCs w:val="22"/>
        </w:rPr>
      </w:pPr>
      <w:r w:rsidRPr="00437F8C">
        <w:rPr>
          <w:rFonts w:ascii="Courier New" w:hAnsi="Courier New" w:cs="Courier New"/>
          <w:color w:val="3B4151"/>
          <w:sz w:val="22"/>
          <w:szCs w:val="22"/>
        </w:rPr>
        <w:t xml:space="preserve">        },</w:t>
      </w:r>
    </w:p>
    <w:p w14:paraId="162FFB91" w14:textId="77777777" w:rsidR="003816FC" w:rsidRPr="00437F8C" w:rsidRDefault="003816FC" w:rsidP="003816FC">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Courier New" w:hAnsi="Courier New" w:cs="Courier New"/>
          <w:color w:val="3B4151"/>
          <w:sz w:val="22"/>
          <w:szCs w:val="22"/>
        </w:rPr>
      </w:pPr>
      <w:r w:rsidRPr="00437F8C">
        <w:rPr>
          <w:rFonts w:ascii="Courier New" w:hAnsi="Courier New" w:cs="Courier New"/>
          <w:color w:val="3B4151"/>
          <w:sz w:val="22"/>
          <w:szCs w:val="22"/>
        </w:rPr>
        <w:t xml:space="preserve">        "academies": {</w:t>
      </w:r>
    </w:p>
    <w:p w14:paraId="49D29B34" w14:textId="77777777" w:rsidR="003816FC" w:rsidRPr="00437F8C" w:rsidRDefault="003816FC" w:rsidP="003816FC">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Courier New" w:hAnsi="Courier New" w:cs="Courier New"/>
          <w:color w:val="3B4151"/>
          <w:sz w:val="22"/>
          <w:szCs w:val="22"/>
        </w:rPr>
      </w:pPr>
      <w:r w:rsidRPr="00437F8C">
        <w:rPr>
          <w:rFonts w:ascii="Courier New" w:hAnsi="Courier New" w:cs="Courier New"/>
          <w:color w:val="3B4151"/>
          <w:sz w:val="22"/>
          <w:szCs w:val="22"/>
        </w:rPr>
        <w:t xml:space="preserve">            "925-3510": {</w:t>
      </w:r>
    </w:p>
    <w:p w14:paraId="2F98F634" w14:textId="77777777" w:rsidR="003816FC" w:rsidRPr="00437F8C" w:rsidRDefault="003816FC" w:rsidP="003816FC">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Courier New" w:hAnsi="Courier New" w:cs="Courier New"/>
          <w:color w:val="3B4151"/>
          <w:sz w:val="22"/>
          <w:szCs w:val="22"/>
        </w:rPr>
      </w:pPr>
      <w:r w:rsidRPr="00437F8C">
        <w:rPr>
          <w:rFonts w:ascii="Courier New" w:hAnsi="Courier New" w:cs="Courier New"/>
          <w:color w:val="3B4151"/>
          <w:sz w:val="22"/>
          <w:szCs w:val="22"/>
        </w:rPr>
        <w:t xml:space="preserve">                "125100": 5098880,</w:t>
      </w:r>
    </w:p>
    <w:p w14:paraId="1A29FA57" w14:textId="77777777" w:rsidR="003816FC" w:rsidRPr="00437F8C" w:rsidRDefault="003816FC" w:rsidP="003816FC">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Courier New" w:hAnsi="Courier New" w:cs="Courier New"/>
          <w:color w:val="3B4151"/>
          <w:sz w:val="22"/>
          <w:szCs w:val="22"/>
        </w:rPr>
      </w:pPr>
      <w:r w:rsidRPr="00437F8C">
        <w:rPr>
          <w:rFonts w:ascii="Courier New" w:hAnsi="Courier New" w:cs="Courier New"/>
          <w:color w:val="3B4151"/>
          <w:sz w:val="22"/>
          <w:szCs w:val="22"/>
        </w:rPr>
        <w:t xml:space="preserve">                "880100": 2911.68,</w:t>
      </w:r>
    </w:p>
    <w:p w14:paraId="5775A017" w14:textId="77777777" w:rsidR="003816FC" w:rsidRPr="00437F8C" w:rsidRDefault="003816FC" w:rsidP="003816FC">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Courier New" w:hAnsi="Courier New" w:cs="Courier New"/>
          <w:color w:val="3B4151"/>
          <w:sz w:val="22"/>
          <w:szCs w:val="22"/>
        </w:rPr>
      </w:pPr>
      <w:r w:rsidRPr="00437F8C">
        <w:rPr>
          <w:rFonts w:ascii="Courier New" w:hAnsi="Courier New" w:cs="Courier New"/>
          <w:color w:val="3B4151"/>
          <w:sz w:val="22"/>
          <w:szCs w:val="22"/>
        </w:rPr>
        <w:t xml:space="preserve">                "880500": -5102106.18,</w:t>
      </w:r>
    </w:p>
    <w:p w14:paraId="568B6CF1" w14:textId="77777777" w:rsidR="003816FC" w:rsidRPr="00437F8C" w:rsidRDefault="003816FC" w:rsidP="003816FC">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Courier New" w:hAnsi="Courier New" w:cs="Courier New"/>
          <w:color w:val="3B4151"/>
          <w:sz w:val="22"/>
          <w:szCs w:val="22"/>
        </w:rPr>
      </w:pPr>
      <w:r w:rsidRPr="00437F8C">
        <w:rPr>
          <w:rFonts w:ascii="Courier New" w:hAnsi="Courier New" w:cs="Courier New"/>
          <w:color w:val="3B4151"/>
          <w:sz w:val="22"/>
          <w:szCs w:val="22"/>
        </w:rPr>
        <w:t xml:space="preserve">                "880550": 314.5</w:t>
      </w:r>
    </w:p>
    <w:p w14:paraId="3DDF4A8B" w14:textId="77777777" w:rsidR="003816FC" w:rsidRPr="00437F8C" w:rsidRDefault="003816FC" w:rsidP="003816FC">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Courier New" w:hAnsi="Courier New" w:cs="Courier New"/>
          <w:color w:val="3B4151"/>
          <w:sz w:val="22"/>
          <w:szCs w:val="22"/>
        </w:rPr>
      </w:pPr>
      <w:r w:rsidRPr="00437F8C">
        <w:rPr>
          <w:rFonts w:ascii="Courier New" w:hAnsi="Courier New" w:cs="Courier New"/>
          <w:color w:val="3B4151"/>
          <w:sz w:val="22"/>
          <w:szCs w:val="22"/>
        </w:rPr>
        <w:t xml:space="preserve">            },</w:t>
      </w:r>
    </w:p>
    <w:p w14:paraId="3A3B8D0A" w14:textId="77777777" w:rsidR="003816FC" w:rsidRPr="00437F8C" w:rsidRDefault="003816FC" w:rsidP="003816FC">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Courier New" w:hAnsi="Courier New" w:cs="Courier New"/>
          <w:color w:val="3B4151"/>
          <w:sz w:val="22"/>
          <w:szCs w:val="22"/>
        </w:rPr>
      </w:pPr>
      <w:r w:rsidRPr="00437F8C">
        <w:rPr>
          <w:rFonts w:ascii="Courier New" w:hAnsi="Courier New" w:cs="Courier New"/>
          <w:color w:val="3B4151"/>
          <w:sz w:val="22"/>
          <w:szCs w:val="22"/>
        </w:rPr>
        <w:t xml:space="preserve">            "925-2016": {</w:t>
      </w:r>
    </w:p>
    <w:p w14:paraId="199E8A9B" w14:textId="77777777" w:rsidR="003816FC" w:rsidRPr="00437F8C" w:rsidRDefault="003816FC" w:rsidP="003816FC">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Courier New" w:hAnsi="Courier New" w:cs="Courier New"/>
          <w:color w:val="3B4151"/>
          <w:sz w:val="22"/>
          <w:szCs w:val="22"/>
        </w:rPr>
      </w:pPr>
      <w:r w:rsidRPr="00437F8C">
        <w:rPr>
          <w:rFonts w:ascii="Courier New" w:hAnsi="Courier New" w:cs="Courier New"/>
          <w:color w:val="3B4151"/>
          <w:sz w:val="22"/>
          <w:szCs w:val="22"/>
        </w:rPr>
        <w:t xml:space="preserve">                "125100": 1919860.1,</w:t>
      </w:r>
    </w:p>
    <w:p w14:paraId="72382B35" w14:textId="77777777" w:rsidR="003816FC" w:rsidRPr="00437F8C" w:rsidRDefault="003816FC" w:rsidP="003816FC">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Courier New" w:hAnsi="Courier New" w:cs="Courier New"/>
          <w:color w:val="3B4151"/>
          <w:sz w:val="22"/>
          <w:szCs w:val="22"/>
        </w:rPr>
      </w:pPr>
      <w:r w:rsidRPr="00437F8C">
        <w:rPr>
          <w:rFonts w:ascii="Courier New" w:hAnsi="Courier New" w:cs="Courier New"/>
          <w:color w:val="3B4151"/>
          <w:sz w:val="22"/>
          <w:szCs w:val="22"/>
        </w:rPr>
        <w:t xml:space="preserve">                "880550": 746.91,</w:t>
      </w:r>
    </w:p>
    <w:p w14:paraId="6FDE745B" w14:textId="77777777" w:rsidR="003816FC" w:rsidRPr="00437F8C" w:rsidRDefault="003816FC" w:rsidP="003816FC">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Courier New" w:hAnsi="Courier New" w:cs="Courier New"/>
          <w:color w:val="3B4151"/>
          <w:sz w:val="22"/>
          <w:szCs w:val="22"/>
        </w:rPr>
      </w:pPr>
      <w:r w:rsidRPr="00437F8C">
        <w:rPr>
          <w:rFonts w:ascii="Courier New" w:hAnsi="Courier New" w:cs="Courier New"/>
          <w:color w:val="3B4151"/>
          <w:sz w:val="22"/>
          <w:szCs w:val="22"/>
        </w:rPr>
        <w:t xml:space="preserve">                "890200": 1152.57,</w:t>
      </w:r>
    </w:p>
    <w:p w14:paraId="4422BAAC" w14:textId="77777777" w:rsidR="003816FC" w:rsidRPr="00437F8C" w:rsidRDefault="003816FC" w:rsidP="003816FC">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Courier New" w:hAnsi="Courier New" w:cs="Courier New"/>
          <w:color w:val="3B4151"/>
          <w:sz w:val="22"/>
          <w:szCs w:val="22"/>
        </w:rPr>
      </w:pPr>
      <w:r w:rsidRPr="00437F8C">
        <w:rPr>
          <w:rFonts w:ascii="Courier New" w:hAnsi="Courier New" w:cs="Courier New"/>
          <w:color w:val="3B4151"/>
          <w:sz w:val="22"/>
          <w:szCs w:val="22"/>
        </w:rPr>
        <w:t xml:space="preserve">                "892100": -1921759.58</w:t>
      </w:r>
    </w:p>
    <w:p w14:paraId="03603CD1" w14:textId="77777777" w:rsidR="003816FC" w:rsidRPr="00437F8C" w:rsidRDefault="003816FC" w:rsidP="003816FC">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Courier New" w:hAnsi="Courier New" w:cs="Courier New"/>
          <w:color w:val="3B4151"/>
          <w:sz w:val="22"/>
          <w:szCs w:val="22"/>
        </w:rPr>
      </w:pPr>
      <w:r w:rsidRPr="00437F8C">
        <w:rPr>
          <w:rFonts w:ascii="Courier New" w:hAnsi="Courier New" w:cs="Courier New"/>
          <w:color w:val="3B4151"/>
          <w:sz w:val="22"/>
          <w:szCs w:val="22"/>
        </w:rPr>
        <w:t xml:space="preserve">            }</w:t>
      </w:r>
    </w:p>
    <w:p w14:paraId="1E09D9B9" w14:textId="77777777" w:rsidR="003816FC" w:rsidRPr="00437F8C" w:rsidRDefault="003816FC" w:rsidP="003816FC">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Courier New" w:hAnsi="Courier New" w:cs="Courier New"/>
          <w:color w:val="3B4151"/>
          <w:sz w:val="22"/>
          <w:szCs w:val="22"/>
        </w:rPr>
      </w:pPr>
      <w:r w:rsidRPr="00437F8C">
        <w:rPr>
          <w:rFonts w:ascii="Courier New" w:hAnsi="Courier New" w:cs="Courier New"/>
          <w:color w:val="3B4151"/>
          <w:sz w:val="22"/>
          <w:szCs w:val="22"/>
        </w:rPr>
        <w:t xml:space="preserve">        }</w:t>
      </w:r>
    </w:p>
    <w:p w14:paraId="7AF23FBB" w14:textId="77777777" w:rsidR="003816FC" w:rsidRPr="00437F8C" w:rsidRDefault="003816FC" w:rsidP="003816FC">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Courier New" w:hAnsi="Courier New" w:cs="Courier New"/>
          <w:color w:val="3B4151"/>
          <w:sz w:val="22"/>
          <w:szCs w:val="22"/>
        </w:rPr>
      </w:pPr>
      <w:r w:rsidRPr="00437F8C">
        <w:rPr>
          <w:rFonts w:ascii="Courier New" w:hAnsi="Courier New" w:cs="Courier New"/>
          <w:color w:val="3B4151"/>
          <w:sz w:val="22"/>
          <w:szCs w:val="22"/>
        </w:rPr>
        <w:t xml:space="preserve">    },</w:t>
      </w:r>
    </w:p>
    <w:p w14:paraId="3A83EB9C" w14:textId="77777777" w:rsidR="003816FC" w:rsidRPr="00437F8C" w:rsidRDefault="003816FC" w:rsidP="003816FC">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Courier New" w:hAnsi="Courier New" w:cs="Courier New"/>
          <w:color w:val="3B4151"/>
          <w:sz w:val="22"/>
          <w:szCs w:val="22"/>
        </w:rPr>
      </w:pPr>
      <w:r w:rsidRPr="00437F8C">
        <w:rPr>
          <w:rFonts w:ascii="Courier New" w:hAnsi="Courier New" w:cs="Courier New"/>
          <w:color w:val="3B4151"/>
          <w:sz w:val="22"/>
          <w:szCs w:val="22"/>
        </w:rPr>
        <w:t xml:space="preserve">    "trustData": {</w:t>
      </w:r>
    </w:p>
    <w:p w14:paraId="71F2911E" w14:textId="77777777" w:rsidR="003816FC" w:rsidRPr="00437F8C" w:rsidRDefault="003816FC" w:rsidP="003816FC">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Courier New" w:hAnsi="Courier New" w:cs="Courier New"/>
          <w:color w:val="3B4151"/>
          <w:sz w:val="22"/>
          <w:szCs w:val="22"/>
        </w:rPr>
      </w:pPr>
      <w:r w:rsidRPr="00437F8C">
        <w:rPr>
          <w:rFonts w:ascii="Courier New" w:hAnsi="Courier New" w:cs="Courier New"/>
          <w:color w:val="3B4151"/>
          <w:sz w:val="22"/>
          <w:szCs w:val="22"/>
        </w:rPr>
        <w:t xml:space="preserve">        "125100": 10161663.87,</w:t>
      </w:r>
    </w:p>
    <w:p w14:paraId="01B616C0" w14:textId="77777777" w:rsidR="003816FC" w:rsidRPr="00437F8C" w:rsidRDefault="003816FC" w:rsidP="003816FC">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Courier New" w:hAnsi="Courier New" w:cs="Courier New"/>
          <w:color w:val="3B4151"/>
          <w:sz w:val="22"/>
          <w:szCs w:val="22"/>
        </w:rPr>
      </w:pPr>
      <w:r w:rsidRPr="00437F8C">
        <w:rPr>
          <w:rFonts w:ascii="Courier New" w:hAnsi="Courier New" w:cs="Courier New"/>
          <w:color w:val="3B4151"/>
          <w:sz w:val="22"/>
          <w:szCs w:val="22"/>
        </w:rPr>
        <w:t xml:space="preserve">        "125700": -755883,</w:t>
      </w:r>
    </w:p>
    <w:p w14:paraId="41937820" w14:textId="77777777" w:rsidR="003816FC" w:rsidRPr="00437F8C" w:rsidRDefault="003816FC" w:rsidP="003816FC">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Courier New" w:hAnsi="Courier New" w:cs="Courier New"/>
          <w:color w:val="3B4151"/>
          <w:sz w:val="22"/>
          <w:szCs w:val="22"/>
        </w:rPr>
      </w:pPr>
      <w:r w:rsidRPr="00437F8C">
        <w:rPr>
          <w:rFonts w:ascii="Courier New" w:hAnsi="Courier New" w:cs="Courier New"/>
          <w:color w:val="3B4151"/>
          <w:sz w:val="22"/>
          <w:szCs w:val="22"/>
        </w:rPr>
        <w:t xml:space="preserve">        "880500": -9444183.87,</w:t>
      </w:r>
    </w:p>
    <w:p w14:paraId="51743C31" w14:textId="77777777" w:rsidR="003816FC" w:rsidRPr="00437F8C" w:rsidRDefault="003816FC" w:rsidP="003816FC">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Courier New" w:hAnsi="Courier New" w:cs="Courier New"/>
          <w:color w:val="3B4151"/>
          <w:sz w:val="22"/>
          <w:szCs w:val="22"/>
        </w:rPr>
      </w:pPr>
      <w:r w:rsidRPr="00437F8C">
        <w:rPr>
          <w:rFonts w:ascii="Courier New" w:hAnsi="Courier New" w:cs="Courier New"/>
          <w:color w:val="3B4151"/>
          <w:sz w:val="22"/>
          <w:szCs w:val="22"/>
        </w:rPr>
        <w:t xml:space="preserve">        "892100": 38403</w:t>
      </w:r>
    </w:p>
    <w:p w14:paraId="7336091A" w14:textId="77777777" w:rsidR="003816FC" w:rsidRPr="00437F8C" w:rsidRDefault="003816FC" w:rsidP="003816FC">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Courier New" w:hAnsi="Courier New" w:cs="Courier New"/>
          <w:color w:val="3B4151"/>
          <w:sz w:val="22"/>
          <w:szCs w:val="22"/>
        </w:rPr>
      </w:pPr>
      <w:r w:rsidRPr="00437F8C">
        <w:rPr>
          <w:rFonts w:ascii="Courier New" w:hAnsi="Courier New" w:cs="Courier New"/>
          <w:color w:val="3B4151"/>
          <w:sz w:val="22"/>
          <w:szCs w:val="22"/>
        </w:rPr>
        <w:t xml:space="preserve">    },</w:t>
      </w:r>
    </w:p>
    <w:p w14:paraId="7B081A76" w14:textId="77777777" w:rsidR="003816FC" w:rsidRPr="00437F8C" w:rsidRDefault="003816FC" w:rsidP="003816FC">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Courier New" w:hAnsi="Courier New" w:cs="Courier New"/>
          <w:color w:val="3B4151"/>
          <w:sz w:val="22"/>
          <w:szCs w:val="22"/>
        </w:rPr>
      </w:pPr>
      <w:r w:rsidRPr="00437F8C">
        <w:rPr>
          <w:rFonts w:ascii="Courier New" w:hAnsi="Courier New" w:cs="Courier New"/>
          <w:color w:val="3B4151"/>
          <w:sz w:val="22"/>
          <w:szCs w:val="22"/>
        </w:rPr>
        <w:t xml:space="preserve">    "</w:t>
      </w:r>
      <w:proofErr w:type="spellStart"/>
      <w:r w:rsidRPr="00437F8C">
        <w:rPr>
          <w:rFonts w:ascii="Courier New" w:hAnsi="Courier New" w:cs="Courier New"/>
          <w:color w:val="3B4151"/>
          <w:sz w:val="22"/>
          <w:szCs w:val="22"/>
        </w:rPr>
        <w:t>counterpartyData</w:t>
      </w:r>
      <w:proofErr w:type="spellEnd"/>
      <w:r w:rsidRPr="00437F8C">
        <w:rPr>
          <w:rFonts w:ascii="Courier New" w:hAnsi="Courier New" w:cs="Courier New"/>
          <w:color w:val="3B4151"/>
          <w:sz w:val="22"/>
          <w:szCs w:val="22"/>
        </w:rPr>
        <w:t>": {</w:t>
      </w:r>
    </w:p>
    <w:p w14:paraId="00EC0FFD" w14:textId="77777777" w:rsidR="003816FC" w:rsidRPr="00437F8C" w:rsidRDefault="003816FC" w:rsidP="003816FC">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Courier New" w:hAnsi="Courier New" w:cs="Courier New"/>
          <w:color w:val="3B4151"/>
          <w:sz w:val="22"/>
          <w:szCs w:val="22"/>
        </w:rPr>
      </w:pPr>
      <w:r w:rsidRPr="00437F8C">
        <w:rPr>
          <w:rFonts w:ascii="Courier New" w:hAnsi="Courier New" w:cs="Courier New"/>
          <w:color w:val="3B4151"/>
          <w:sz w:val="22"/>
          <w:szCs w:val="22"/>
        </w:rPr>
        <w:t xml:space="preserve">        "310100": 0,</w:t>
      </w:r>
    </w:p>
    <w:p w14:paraId="7B2E1EC5" w14:textId="77777777" w:rsidR="003816FC" w:rsidRPr="00437F8C" w:rsidRDefault="003816FC" w:rsidP="003816FC">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Courier New" w:hAnsi="Courier New" w:cs="Courier New"/>
          <w:color w:val="3B4151"/>
          <w:sz w:val="22"/>
          <w:szCs w:val="22"/>
        </w:rPr>
      </w:pPr>
      <w:r w:rsidRPr="00437F8C">
        <w:rPr>
          <w:rFonts w:ascii="Courier New" w:hAnsi="Courier New" w:cs="Courier New"/>
          <w:color w:val="3B4151"/>
          <w:sz w:val="22"/>
          <w:szCs w:val="22"/>
        </w:rPr>
        <w:t xml:space="preserve">        "310350": 74.62,</w:t>
      </w:r>
    </w:p>
    <w:p w14:paraId="335F5ECF" w14:textId="77777777" w:rsidR="003816FC" w:rsidRPr="00437F8C" w:rsidRDefault="003816FC" w:rsidP="003816FC">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Courier New" w:hAnsi="Courier New" w:cs="Courier New"/>
          <w:color w:val="3B4151"/>
          <w:sz w:val="22"/>
          <w:szCs w:val="22"/>
        </w:rPr>
      </w:pPr>
      <w:r w:rsidRPr="00437F8C">
        <w:rPr>
          <w:rFonts w:ascii="Courier New" w:hAnsi="Courier New" w:cs="Courier New"/>
          <w:color w:val="3B4151"/>
          <w:sz w:val="22"/>
          <w:szCs w:val="22"/>
        </w:rPr>
        <w:t xml:space="preserve">        "675450": 3906,</w:t>
      </w:r>
    </w:p>
    <w:p w14:paraId="6CC4F826" w14:textId="77777777" w:rsidR="003816FC" w:rsidRPr="00437F8C" w:rsidRDefault="003816FC" w:rsidP="003816FC">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Courier New" w:hAnsi="Courier New" w:cs="Courier New"/>
          <w:color w:val="3B4151"/>
          <w:sz w:val="22"/>
          <w:szCs w:val="22"/>
        </w:rPr>
      </w:pPr>
      <w:r w:rsidRPr="00437F8C">
        <w:rPr>
          <w:rFonts w:ascii="Courier New" w:hAnsi="Courier New" w:cs="Courier New"/>
          <w:color w:val="3B4151"/>
          <w:sz w:val="22"/>
          <w:szCs w:val="22"/>
        </w:rPr>
        <w:t xml:space="preserve">        "675460": 572.45,</w:t>
      </w:r>
    </w:p>
    <w:p w14:paraId="5B70B88C" w14:textId="77777777" w:rsidR="003816FC" w:rsidRPr="00437F8C" w:rsidRDefault="003816FC" w:rsidP="003816FC">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Courier New" w:hAnsi="Courier New" w:cs="Courier New"/>
          <w:color w:val="3B4151"/>
          <w:sz w:val="22"/>
          <w:szCs w:val="22"/>
        </w:rPr>
      </w:pPr>
      <w:r w:rsidRPr="00437F8C">
        <w:rPr>
          <w:rFonts w:ascii="Courier New" w:hAnsi="Courier New" w:cs="Courier New"/>
          <w:color w:val="3B4151"/>
          <w:sz w:val="22"/>
          <w:szCs w:val="22"/>
        </w:rPr>
        <w:t xml:space="preserve">        "675650": 5537.52,</w:t>
      </w:r>
    </w:p>
    <w:p w14:paraId="0E64BEAF" w14:textId="77777777" w:rsidR="003816FC" w:rsidRPr="00437F8C" w:rsidRDefault="003816FC" w:rsidP="003816FC">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Courier New" w:hAnsi="Courier New" w:cs="Courier New"/>
          <w:color w:val="3B4151"/>
          <w:sz w:val="22"/>
          <w:szCs w:val="22"/>
        </w:rPr>
      </w:pPr>
      <w:r w:rsidRPr="00437F8C">
        <w:rPr>
          <w:rFonts w:ascii="Courier New" w:hAnsi="Courier New" w:cs="Courier New"/>
          <w:color w:val="3B4151"/>
          <w:sz w:val="22"/>
          <w:szCs w:val="22"/>
        </w:rPr>
        <w:t xml:space="preserve">        "675690": 344,</w:t>
      </w:r>
    </w:p>
    <w:p w14:paraId="49F401A9" w14:textId="77777777" w:rsidR="003816FC" w:rsidRPr="00437F8C" w:rsidRDefault="003816FC" w:rsidP="003816FC">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Courier New" w:hAnsi="Courier New" w:cs="Courier New"/>
          <w:color w:val="3B4151"/>
          <w:sz w:val="22"/>
          <w:szCs w:val="22"/>
        </w:rPr>
      </w:pPr>
      <w:r w:rsidRPr="00437F8C">
        <w:rPr>
          <w:rFonts w:ascii="Courier New" w:hAnsi="Courier New" w:cs="Courier New"/>
          <w:color w:val="3B4151"/>
          <w:sz w:val="22"/>
          <w:szCs w:val="22"/>
        </w:rPr>
        <w:t xml:space="preserve">        "675700": 817,</w:t>
      </w:r>
    </w:p>
    <w:p w14:paraId="30F0922D" w14:textId="77777777" w:rsidR="003816FC" w:rsidRPr="00437F8C" w:rsidRDefault="003816FC" w:rsidP="003816FC">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Courier New" w:hAnsi="Courier New" w:cs="Courier New"/>
          <w:color w:val="3B4151"/>
          <w:sz w:val="22"/>
          <w:szCs w:val="22"/>
        </w:rPr>
      </w:pPr>
      <w:r w:rsidRPr="00437F8C">
        <w:rPr>
          <w:rFonts w:ascii="Courier New" w:hAnsi="Courier New" w:cs="Courier New"/>
          <w:color w:val="3B4151"/>
          <w:sz w:val="22"/>
          <w:szCs w:val="22"/>
        </w:rPr>
        <w:t xml:space="preserve">        "860100": 5617</w:t>
      </w:r>
    </w:p>
    <w:p w14:paraId="1824A3C3" w14:textId="77777777" w:rsidR="003816FC" w:rsidRPr="00437F8C" w:rsidRDefault="003816FC" w:rsidP="003816FC">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Courier New" w:hAnsi="Courier New" w:cs="Courier New"/>
          <w:color w:val="3B4151"/>
          <w:sz w:val="22"/>
          <w:szCs w:val="22"/>
        </w:rPr>
      </w:pPr>
      <w:r w:rsidRPr="00437F8C">
        <w:rPr>
          <w:rFonts w:ascii="Courier New" w:hAnsi="Courier New" w:cs="Courier New"/>
          <w:color w:val="3B4151"/>
          <w:sz w:val="22"/>
          <w:szCs w:val="22"/>
        </w:rPr>
        <w:t xml:space="preserve">    }</w:t>
      </w:r>
      <w:r w:rsidRPr="00437F8C">
        <w:rPr>
          <w:rFonts w:ascii="Courier New" w:hAnsi="Courier New" w:cs="Courier New"/>
          <w:color w:val="3B4151"/>
          <w:sz w:val="22"/>
          <w:szCs w:val="22"/>
        </w:rPr>
        <w:br/>
        <w:t>}</w:t>
      </w:r>
    </w:p>
    <w:p w14:paraId="50AB3A65" w14:textId="77777777" w:rsidR="003816FC" w:rsidRPr="009D2FA0" w:rsidRDefault="003816FC" w:rsidP="003816FC">
      <w:pPr>
        <w:rPr>
          <w:rFonts w:cs="Arial"/>
          <w:color w:val="3B4151"/>
          <w:sz w:val="21"/>
          <w:szCs w:val="21"/>
        </w:rPr>
      </w:pPr>
    </w:p>
    <w:p w14:paraId="53EC0444" w14:textId="44F9CA86" w:rsidR="003816FC" w:rsidRDefault="003816FC" w:rsidP="003816FC">
      <w:r>
        <w:t>The following embedded files provide further examples. Before using these files</w:t>
      </w:r>
      <w:r w:rsidR="00AC0321">
        <w:t>,</w:t>
      </w:r>
      <w:r>
        <w:t xml:space="preserve"> the text </w:t>
      </w:r>
      <w:r w:rsidRPr="00B507FE">
        <w:t>ESTAB-1</w:t>
      </w:r>
      <w:r>
        <w:t>, ESTAB-2 and ESTAB-3 need</w:t>
      </w:r>
      <w:r w:rsidR="00AC0321">
        <w:t>s</w:t>
      </w:r>
      <w:r>
        <w:t xml:space="preserve"> to be updated to identify academies which belong to the trust being used</w:t>
      </w:r>
      <w:r w:rsidR="009E7131">
        <w:t>.</w:t>
      </w:r>
    </w:p>
    <w:p w14:paraId="206C7ACC" w14:textId="77777777" w:rsidR="003816FC" w:rsidRDefault="003816FC" w:rsidP="0087148D">
      <w:pPr>
        <w:pStyle w:val="ListParagraph"/>
        <w:numPr>
          <w:ilvl w:val="0"/>
          <w:numId w:val="15"/>
        </w:numPr>
      </w:pPr>
      <w:proofErr w:type="spellStart"/>
      <w:r>
        <w:t>Test_Dataset_SAT.json</w:t>
      </w:r>
      <w:proofErr w:type="spellEnd"/>
      <w:r>
        <w:t xml:space="preserve"> represents a single academy trust and only contains one academy.</w:t>
      </w:r>
    </w:p>
    <w:p w14:paraId="7CAFB2A1" w14:textId="77777777" w:rsidR="003816FC" w:rsidRDefault="003816FC" w:rsidP="0087148D">
      <w:pPr>
        <w:pStyle w:val="ListParagraph"/>
        <w:numPr>
          <w:ilvl w:val="0"/>
          <w:numId w:val="15"/>
        </w:numPr>
      </w:pPr>
      <w:proofErr w:type="spellStart"/>
      <w:r>
        <w:t>Test_Dataset_MAT.json</w:t>
      </w:r>
      <w:proofErr w:type="spellEnd"/>
      <w:r>
        <w:t xml:space="preserve"> represents a multi-academy trust and contains three academies.</w:t>
      </w:r>
    </w:p>
    <w:p w14:paraId="7B64D879" w14:textId="77777777" w:rsidR="003816FC" w:rsidRDefault="003816FC" w:rsidP="0087148D">
      <w:pPr>
        <w:pStyle w:val="ListParagraph"/>
        <w:numPr>
          <w:ilvl w:val="0"/>
          <w:numId w:val="15"/>
        </w:numPr>
      </w:pPr>
      <w:r>
        <w:t xml:space="preserve">PUT submission MAT </w:t>
      </w:r>
      <w:proofErr w:type="spellStart"/>
      <w:r>
        <w:t>minimal.json</w:t>
      </w:r>
      <w:proofErr w:type="spellEnd"/>
      <w:r>
        <w:t xml:space="preserve"> contains multiple academies but with minimal data.</w:t>
      </w:r>
    </w:p>
    <w:p w14:paraId="66D1A240" w14:textId="77777777" w:rsidR="003816FC" w:rsidRDefault="003816FC" w:rsidP="0087148D">
      <w:pPr>
        <w:pStyle w:val="ListParagraph"/>
        <w:numPr>
          <w:ilvl w:val="0"/>
          <w:numId w:val="15"/>
        </w:numPr>
      </w:pPr>
      <w:r>
        <w:t xml:space="preserve">PUT submission SAT </w:t>
      </w:r>
      <w:proofErr w:type="spellStart"/>
      <w:r>
        <w:t>minimal.json</w:t>
      </w:r>
      <w:proofErr w:type="spellEnd"/>
      <w:r>
        <w:t xml:space="preserve"> contains a single academy with minimal data.</w:t>
      </w:r>
    </w:p>
    <w:p w14:paraId="26856821" w14:textId="2CEF122B" w:rsidR="003816FC" w:rsidRDefault="003A7209" w:rsidP="003816FC">
      <w:r>
        <w:object w:dxaOrig="1095" w:dyaOrig="712" w14:anchorId="31A0FC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mage of Test_Dataset_SAT.json" style="width:105.75pt;height:63.75pt" o:ole="">
            <v:imagedata r:id="rId50" o:title=""/>
          </v:shape>
          <o:OLEObject Type="Embed" ProgID="Package" ShapeID="_x0000_i1025" DrawAspect="Icon" ObjectID="_1790463980" r:id="rId51"/>
        </w:object>
      </w:r>
      <w:r w:rsidR="000534FA">
        <w:t xml:space="preserve">     </w:t>
      </w:r>
      <w:r>
        <w:object w:dxaOrig="1093" w:dyaOrig="711" w14:anchorId="1EA818EA">
          <v:shape id="_x0000_i1026" type="#_x0000_t75" alt="Image of Test_Dataset_MAT.json" style="width:102.75pt;height:64.5pt" o:ole="">
            <v:imagedata r:id="rId52" o:title=""/>
          </v:shape>
          <o:OLEObject Type="Embed" ProgID="Package" ShapeID="_x0000_i1026" DrawAspect="Icon" ObjectID="_1790463981" r:id="rId53"/>
        </w:object>
      </w:r>
      <w:r w:rsidR="000534FA">
        <w:t xml:space="preserve">    </w:t>
      </w:r>
      <w:r w:rsidR="00B761E5">
        <w:t xml:space="preserve"> </w:t>
      </w:r>
      <w:r>
        <w:object w:dxaOrig="1093" w:dyaOrig="711" w14:anchorId="221CC6C2">
          <v:shape id="_x0000_i1027" type="#_x0000_t75" alt="Image of PUT submission SAT minimal.json icon" style="width:102.75pt;height:64.5pt" o:ole="">
            <v:imagedata r:id="rId54" o:title=""/>
          </v:shape>
          <o:OLEObject Type="Embed" ProgID="Package" ShapeID="_x0000_i1027" DrawAspect="Icon" ObjectID="_1790463982" r:id="rId55"/>
        </w:object>
      </w:r>
      <w:r w:rsidR="000534FA">
        <w:t xml:space="preserve">     </w:t>
      </w:r>
      <w:r w:rsidR="00C5282A">
        <w:object w:dxaOrig="1093" w:dyaOrig="711" w14:anchorId="30A81C75">
          <v:shape id="_x0000_i1028" type="#_x0000_t75" alt="Image of PUT submission MAT minimal.json icon" style="width:102.75pt;height:64.5pt" o:ole="">
            <v:imagedata r:id="rId56" o:title=""/>
          </v:shape>
          <o:OLEObject Type="Embed" ProgID="Package" ShapeID="_x0000_i1028" DrawAspect="Icon" ObjectID="_1790463983" r:id="rId57"/>
        </w:object>
      </w:r>
    </w:p>
    <w:p w14:paraId="66F88630" w14:textId="77777777" w:rsidR="003816FC" w:rsidRDefault="003816FC" w:rsidP="003816FC">
      <w:pPr>
        <w:pStyle w:val="Heading4"/>
      </w:pPr>
      <w:r>
        <w:t>Response codes</w:t>
      </w:r>
    </w:p>
    <w:p w14:paraId="6740D539" w14:textId="77777777" w:rsidR="003816FC" w:rsidRPr="005E7AED" w:rsidRDefault="003816FC" w:rsidP="0087148D">
      <w:pPr>
        <w:pStyle w:val="ListParagraph"/>
        <w:numPr>
          <w:ilvl w:val="0"/>
          <w:numId w:val="10"/>
        </w:numPr>
      </w:pPr>
      <w:r>
        <w:t>200 – Submission created successfully</w:t>
      </w:r>
    </w:p>
    <w:p w14:paraId="3D40DA3A" w14:textId="77777777" w:rsidR="003816FC" w:rsidRDefault="003816FC" w:rsidP="003816FC">
      <w:pPr>
        <w:pStyle w:val="ListParagraph"/>
        <w:numPr>
          <w:ilvl w:val="0"/>
          <w:numId w:val="0"/>
        </w:numPr>
        <w:ind w:left="720"/>
      </w:pPr>
      <w:r>
        <w:t xml:space="preserve">(Response body is a copy of the request, with the addition of </w:t>
      </w:r>
      <w:proofErr w:type="spellStart"/>
      <w:r>
        <w:t>submissionGuid</w:t>
      </w:r>
      <w:proofErr w:type="spellEnd"/>
      <w:r>
        <w:t xml:space="preserve"> &amp; </w:t>
      </w:r>
      <w:proofErr w:type="spellStart"/>
      <w:r>
        <w:t>submittedDate</w:t>
      </w:r>
      <w:proofErr w:type="spellEnd"/>
      <w:r>
        <w:t xml:space="preserve"> (</w:t>
      </w:r>
      <w:proofErr w:type="spellStart"/>
      <w:r>
        <w:t>utc</w:t>
      </w:r>
      <w:proofErr w:type="spellEnd"/>
      <w:r>
        <w:t>))</w:t>
      </w:r>
    </w:p>
    <w:p w14:paraId="7C00B9D5" w14:textId="77777777" w:rsidR="003816FC" w:rsidRDefault="003816FC" w:rsidP="0087148D">
      <w:pPr>
        <w:pStyle w:val="ListParagraph"/>
        <w:numPr>
          <w:ilvl w:val="0"/>
          <w:numId w:val="10"/>
        </w:numPr>
      </w:pPr>
      <w:r>
        <w:t>401/403 – Authentication failure</w:t>
      </w:r>
    </w:p>
    <w:p w14:paraId="42E62D9E" w14:textId="69C092EA" w:rsidR="003816FC" w:rsidRDefault="00565CCC" w:rsidP="0087148D">
      <w:pPr>
        <w:pStyle w:val="ListParagraph"/>
        <w:numPr>
          <w:ilvl w:val="0"/>
          <w:numId w:val="10"/>
        </w:numPr>
      </w:pPr>
      <w:r>
        <w:rPr>
          <w:noProof/>
        </w:rPr>
        <mc:AlternateContent>
          <mc:Choice Requires="wps">
            <w:drawing>
              <wp:anchor distT="0" distB="0" distL="114300" distR="114300" simplePos="0" relativeHeight="251658244" behindDoc="0" locked="0" layoutInCell="1" allowOverlap="1" wp14:anchorId="189659E1" wp14:editId="10C833B0">
                <wp:simplePos x="0" y="0"/>
                <wp:positionH relativeFrom="column">
                  <wp:posOffset>309245</wp:posOffset>
                </wp:positionH>
                <wp:positionV relativeFrom="paragraph">
                  <wp:posOffset>271780</wp:posOffset>
                </wp:positionV>
                <wp:extent cx="5905500" cy="1156970"/>
                <wp:effectExtent l="0" t="0" r="19050" b="24130"/>
                <wp:wrapTopAndBottom/>
                <wp:docPr id="13" name="Rectangle: Rounded Corners 13" descr="Programming coding example showing bad input request"/>
                <wp:cNvGraphicFramePr/>
                <a:graphic xmlns:a="http://schemas.openxmlformats.org/drawingml/2006/main">
                  <a:graphicData uri="http://schemas.microsoft.com/office/word/2010/wordprocessingShape">
                    <wps:wsp>
                      <wps:cNvSpPr/>
                      <wps:spPr>
                        <a:xfrm>
                          <a:off x="0" y="0"/>
                          <a:ext cx="5905500" cy="1156970"/>
                        </a:xfrm>
                        <a:prstGeom prst="roundRect">
                          <a:avLst>
                            <a:gd name="adj" fmla="val 8485"/>
                          </a:avLst>
                        </a:prstGeom>
                        <a:solidFill>
                          <a:schemeClr val="bg1">
                            <a:lumMod val="95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31FD5D" w14:textId="77777777" w:rsidR="006A1468" w:rsidRPr="00437F8C" w:rsidRDefault="006A1468" w:rsidP="003816FC">
                            <w:pPr>
                              <w:spacing w:beforeLines="40" w:before="96" w:afterLines="40" w:after="96" w:line="240" w:lineRule="auto"/>
                              <w:rPr>
                                <w:rFonts w:ascii="Consolas" w:hAnsi="Consolas" w:cs="Arial"/>
                                <w:color w:val="3B4151"/>
                              </w:rPr>
                            </w:pPr>
                            <w:r w:rsidRPr="00437F8C">
                              <w:rPr>
                                <w:rFonts w:ascii="Consolas" w:hAnsi="Consolas" w:cs="Arial"/>
                                <w:color w:val="3B4151"/>
                              </w:rPr>
                              <w:t>{</w:t>
                            </w:r>
                          </w:p>
                          <w:p w14:paraId="63D1C5E1" w14:textId="77777777" w:rsidR="006A1468" w:rsidRPr="00437F8C" w:rsidRDefault="006A1468" w:rsidP="003816FC">
                            <w:pPr>
                              <w:spacing w:beforeLines="40" w:before="96" w:afterLines="40" w:after="96" w:line="240" w:lineRule="auto"/>
                              <w:rPr>
                                <w:rFonts w:ascii="Consolas" w:hAnsi="Consolas" w:cs="Arial"/>
                                <w:color w:val="3B4151"/>
                              </w:rPr>
                            </w:pPr>
                            <w:r w:rsidRPr="00437F8C">
                              <w:rPr>
                                <w:rFonts w:ascii="Consolas" w:hAnsi="Consolas" w:cs="Arial"/>
                                <w:color w:val="3B4151"/>
                              </w:rPr>
                              <w:t xml:space="preserve">    "type": (See Error Types in Data Validations section below), </w:t>
                            </w:r>
                          </w:p>
                          <w:p w14:paraId="01A13490" w14:textId="77777777" w:rsidR="006A1468" w:rsidRPr="00437F8C" w:rsidRDefault="006A1468" w:rsidP="003816FC">
                            <w:pPr>
                              <w:spacing w:beforeLines="40" w:before="96" w:afterLines="40" w:after="96" w:line="240" w:lineRule="auto"/>
                              <w:rPr>
                                <w:rFonts w:ascii="Consolas" w:hAnsi="Consolas" w:cs="Arial"/>
                                <w:color w:val="3B4151"/>
                              </w:rPr>
                            </w:pPr>
                            <w:r w:rsidRPr="00437F8C">
                              <w:rPr>
                                <w:rFonts w:ascii="Consolas" w:hAnsi="Consolas" w:cs="Arial"/>
                                <w:color w:val="3B4151"/>
                              </w:rPr>
                              <w:t xml:space="preserve">    "details": (See details in Data Validations section below)</w:t>
                            </w:r>
                          </w:p>
                          <w:p w14:paraId="206A3A67" w14:textId="77777777" w:rsidR="006A1468" w:rsidRPr="00437F8C" w:rsidRDefault="006A1468" w:rsidP="003816FC">
                            <w:pPr>
                              <w:spacing w:beforeLines="40" w:before="96" w:afterLines="40" w:after="96" w:line="240" w:lineRule="auto"/>
                              <w:rPr>
                                <w:rFonts w:ascii="Consolas" w:hAnsi="Consolas" w:cs="Arial"/>
                                <w:color w:val="3B4151"/>
                              </w:rPr>
                            </w:pPr>
                            <w:r w:rsidRPr="00437F8C">
                              <w:rPr>
                                <w:rFonts w:ascii="Consolas" w:hAnsi="Consolas" w:cs="Arial"/>
                                <w:color w:val="3B415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9659E1" id="Rectangle: Rounded Corners 13" o:spid="_x0000_s1031" alt="Programming coding example showing bad input request" style="position:absolute;left:0;text-align:left;margin-left:24.35pt;margin-top:21.4pt;width:465pt;height:91.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556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" fillcolor="#f2f2f2 [3052]" strokecolor="black [3213]" strokeweight=".25pt">
                <v:textbox>
                  <w:txbxContent>
                    <w:p w14:paraId="4731FD5D" w14:textId="77777777" w:rsidR="006A1468" w:rsidRPr="00437F8C" w:rsidRDefault="006A1468" w:rsidP="003816FC">
                      <w:pPr>
                        <w:spacing w:beforeLines="40" w:before="96" w:afterLines="40" w:after="96" w:line="240" w:lineRule="auto"/>
                        <w:rPr>
                          <w:rFonts w:ascii="Consolas" w:hAnsi="Consolas" w:cs="Arial"/>
                          <w:color w:val="3B4151"/>
                        </w:rPr>
                      </w:pPr>
                      <w:r w:rsidRPr="00437F8C">
                        <w:rPr>
                          <w:rFonts w:ascii="Consolas" w:hAnsi="Consolas" w:cs="Arial"/>
                          <w:color w:val="3B4151"/>
                        </w:rPr>
                        <w:t>{</w:t>
                      </w:r>
                    </w:p>
                    <w:p w14:paraId="63D1C5E1" w14:textId="77777777" w:rsidR="006A1468" w:rsidRPr="00437F8C" w:rsidRDefault="006A1468" w:rsidP="003816FC">
                      <w:pPr>
                        <w:spacing w:beforeLines="40" w:before="96" w:afterLines="40" w:after="96" w:line="240" w:lineRule="auto"/>
                        <w:rPr>
                          <w:rFonts w:ascii="Consolas" w:hAnsi="Consolas" w:cs="Arial"/>
                          <w:color w:val="3B4151"/>
                        </w:rPr>
                      </w:pPr>
                      <w:r w:rsidRPr="00437F8C">
                        <w:rPr>
                          <w:rFonts w:ascii="Consolas" w:hAnsi="Consolas" w:cs="Arial"/>
                          <w:color w:val="3B4151"/>
                        </w:rPr>
                        <w:t xml:space="preserve">    "type": (See Error Types in Data Validations section below), </w:t>
                      </w:r>
                    </w:p>
                    <w:p w14:paraId="01A13490" w14:textId="77777777" w:rsidR="006A1468" w:rsidRPr="00437F8C" w:rsidRDefault="006A1468" w:rsidP="003816FC">
                      <w:pPr>
                        <w:spacing w:beforeLines="40" w:before="96" w:afterLines="40" w:after="96" w:line="240" w:lineRule="auto"/>
                        <w:rPr>
                          <w:rFonts w:ascii="Consolas" w:hAnsi="Consolas" w:cs="Arial"/>
                          <w:color w:val="3B4151"/>
                        </w:rPr>
                      </w:pPr>
                      <w:r w:rsidRPr="00437F8C">
                        <w:rPr>
                          <w:rFonts w:ascii="Consolas" w:hAnsi="Consolas" w:cs="Arial"/>
                          <w:color w:val="3B4151"/>
                        </w:rPr>
                        <w:t xml:space="preserve">    "details": (See details in Data Validations section below)</w:t>
                      </w:r>
                    </w:p>
                    <w:p w14:paraId="206A3A67" w14:textId="77777777" w:rsidR="006A1468" w:rsidRPr="00437F8C" w:rsidRDefault="006A1468" w:rsidP="003816FC">
                      <w:pPr>
                        <w:spacing w:beforeLines="40" w:before="96" w:afterLines="40" w:after="96" w:line="240" w:lineRule="auto"/>
                        <w:rPr>
                          <w:rFonts w:ascii="Consolas" w:hAnsi="Consolas" w:cs="Arial"/>
                          <w:color w:val="3B4151"/>
                        </w:rPr>
                      </w:pPr>
                      <w:r w:rsidRPr="00437F8C">
                        <w:rPr>
                          <w:rFonts w:ascii="Consolas" w:hAnsi="Consolas" w:cs="Arial"/>
                          <w:color w:val="3B4151"/>
                        </w:rPr>
                        <w:t>}</w:t>
                      </w:r>
                    </w:p>
                  </w:txbxContent>
                </v:textbox>
                <w10:wrap type="topAndBottom"/>
              </v:roundrect>
            </w:pict>
          </mc:Fallback>
        </mc:AlternateContent>
      </w:r>
      <w:r w:rsidR="003816FC">
        <w:t>400 – Bad input request. The error response body is as follows:</w:t>
      </w:r>
    </w:p>
    <w:p w14:paraId="1370EF60" w14:textId="77777777" w:rsidR="003816FC" w:rsidRDefault="003816FC" w:rsidP="003816FC">
      <w:pPr>
        <w:pStyle w:val="ListParagraph"/>
        <w:numPr>
          <w:ilvl w:val="0"/>
          <w:numId w:val="0"/>
        </w:numPr>
        <w:ind w:left="720"/>
      </w:pPr>
    </w:p>
    <w:p w14:paraId="6E9BFBB5" w14:textId="77777777" w:rsidR="003816FC" w:rsidRDefault="003816FC" w:rsidP="00E95739">
      <w:r>
        <w:t xml:space="preserve">Refer to the </w:t>
      </w:r>
      <w:hyperlink w:anchor="_Key_Validations" w:history="1">
        <w:r>
          <w:rPr>
            <w:rStyle w:val="Hyperlink"/>
          </w:rPr>
          <w:t xml:space="preserve">Data </w:t>
        </w:r>
        <w:r w:rsidRPr="006F51D0">
          <w:rPr>
            <w:rStyle w:val="Hyperlink"/>
          </w:rPr>
          <w:t>Validations</w:t>
        </w:r>
      </w:hyperlink>
      <w:r>
        <w:t xml:space="preserve"> for scenarios of bad input request</w:t>
      </w:r>
    </w:p>
    <w:p w14:paraId="711433AE" w14:textId="77777777" w:rsidR="003816FC" w:rsidRDefault="003816FC" w:rsidP="003816FC">
      <w:pPr>
        <w:pStyle w:val="ListParagraph"/>
        <w:numPr>
          <w:ilvl w:val="0"/>
          <w:numId w:val="0"/>
        </w:numPr>
        <w:ind w:left="720"/>
      </w:pPr>
    </w:p>
    <w:p w14:paraId="2F0F8DD4" w14:textId="77777777" w:rsidR="003816FC" w:rsidRPr="00DF7672" w:rsidRDefault="003816FC" w:rsidP="003816FC">
      <w:pPr>
        <w:pStyle w:val="Heading3"/>
      </w:pPr>
      <w:bookmarkStart w:id="66" w:name="_Toc135814379"/>
      <w:bookmarkStart w:id="67" w:name="_Toc179880059"/>
      <w:r>
        <w:t>Delete S</w:t>
      </w:r>
      <w:r w:rsidRPr="00DF7672">
        <w:t>ubmission</w:t>
      </w:r>
      <w:r>
        <w:t xml:space="preserve"> (available for testing purposes only)</w:t>
      </w:r>
      <w:bookmarkEnd w:id="66"/>
      <w:bookmarkEnd w:id="67"/>
    </w:p>
    <w:p w14:paraId="02C0BBFC" w14:textId="77777777" w:rsidR="003816FC" w:rsidRPr="00437F8C" w:rsidRDefault="003816FC" w:rsidP="003816FC">
      <w:pPr>
        <w:rPr>
          <w:rFonts w:cs="Arial"/>
          <w:color w:val="3B4151"/>
        </w:rPr>
      </w:pPr>
      <w:r w:rsidRPr="00437F8C">
        <w:rPr>
          <w:rFonts w:cs="Arial"/>
          <w:color w:val="3B4151"/>
        </w:rPr>
        <w:t xml:space="preserve">Delete an existing Financial Return submission against a Submission ID. The submission once deleted cannot be retrieved back. </w:t>
      </w:r>
    </w:p>
    <w:p w14:paraId="36F86E57" w14:textId="77777777" w:rsidR="003816FC" w:rsidRPr="00DF7672" w:rsidRDefault="003816FC" w:rsidP="003816FC">
      <w:r>
        <w:rPr>
          <w:noProof/>
        </w:rPr>
        <mc:AlternateContent>
          <mc:Choice Requires="wps">
            <w:drawing>
              <wp:anchor distT="0" distB="0" distL="114300" distR="114300" simplePos="0" relativeHeight="251658242" behindDoc="0" locked="0" layoutInCell="1" allowOverlap="1" wp14:anchorId="13725135" wp14:editId="4EF54674">
                <wp:simplePos x="0" y="0"/>
                <wp:positionH relativeFrom="column">
                  <wp:posOffset>918210</wp:posOffset>
                </wp:positionH>
                <wp:positionV relativeFrom="paragraph">
                  <wp:posOffset>46355</wp:posOffset>
                </wp:positionV>
                <wp:extent cx="4381500" cy="361950"/>
                <wp:effectExtent l="0" t="0" r="0" b="0"/>
                <wp:wrapNone/>
                <wp:docPr id="14" name="Rectangle: Rounded Corners 14"/>
                <wp:cNvGraphicFramePr/>
                <a:graphic xmlns:a="http://schemas.openxmlformats.org/drawingml/2006/main">
                  <a:graphicData uri="http://schemas.microsoft.com/office/word/2010/wordprocessingShape">
                    <wps:wsp>
                      <wps:cNvSpPr/>
                      <wps:spPr>
                        <a:xfrm>
                          <a:off x="0" y="0"/>
                          <a:ext cx="4381500" cy="361950"/>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DDC4A8" w14:textId="48E03535" w:rsidR="006A1468" w:rsidRDefault="006A1468" w:rsidP="003816FC">
                            <w:r>
                              <w:t>{api_base_url}/submissions/{submissionGuid}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3725135" id="Rectangle: Rounded Corners 14" o:spid="_x0000_s1032" style="position:absolute;margin-left:72.3pt;margin-top:3.65pt;width:345pt;height:28.5pt;z-index:25165824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" filled="f" stroked="f" strokeweight="2pt">
                <v:textbox>
                  <w:txbxContent>
                    <w:p w14:paraId="48DDC4A8" w14:textId="48E03535" w:rsidR="006A1468" w:rsidRDefault="006A1468" w:rsidP="003816FC">
                      <w:r>
                        <w:t>{api_base_url}/submissions/{submissionGuid}</w:t>
                      </w:r>
                    </w:p>
                  </w:txbxContent>
                </v:textbox>
              </v:roundrect>
            </w:pict>
          </mc:Fallback>
        </mc:AlternateContent>
      </w:r>
      <w:r>
        <w:rPr>
          <w:noProof/>
        </w:rPr>
        <mc:AlternateContent>
          <mc:Choice Requires="wps">
            <w:drawing>
              <wp:inline distT="0" distB="0" distL="0" distR="0" wp14:anchorId="1D27323E" wp14:editId="2895F45A">
                <wp:extent cx="885825" cy="361950"/>
                <wp:effectExtent l="0" t="0" r="9525" b="0"/>
                <wp:docPr id="20" name="Rectangle: Rounded Corners 20"/>
                <wp:cNvGraphicFramePr/>
                <a:graphic xmlns:a="http://schemas.openxmlformats.org/drawingml/2006/main">
                  <a:graphicData uri="http://schemas.microsoft.com/office/word/2010/wordprocessingShape">
                    <wps:wsp>
                      <wps:cNvSpPr/>
                      <wps:spPr>
                        <a:xfrm>
                          <a:off x="0" y="0"/>
                          <a:ext cx="885825" cy="361950"/>
                        </a:xfrm>
                        <a:prstGeom prst="round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9CDFD2" w14:textId="77777777" w:rsidR="006A1468" w:rsidRPr="00DF7672" w:rsidRDefault="006A1468" w:rsidP="003816FC">
                            <w:pPr>
                              <w:jc w:val="center"/>
                              <w:rPr>
                                <w:color w:val="FFFFFF" w:themeColor="background1"/>
                              </w:rPr>
                            </w:pPr>
                            <w:r>
                              <w:rPr>
                                <w:color w:val="FFFFFF" w:themeColor="background1"/>
                              </w:rPr>
                              <w:t>DELETE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D27323E" id="Rectangle: Rounded Corners 20" o:spid="_x0000_s1033" style="width:69.75pt;height:28.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" fillcolor="#00b0f0" stroked="f" strokeweight="2pt">
                <v:textbox>
                  <w:txbxContent>
                    <w:p w14:paraId="489CDFD2" w14:textId="77777777" w:rsidR="006A1468" w:rsidRPr="00DF7672" w:rsidRDefault="006A1468" w:rsidP="003816FC">
                      <w:pPr>
                        <w:jc w:val="center"/>
                        <w:rPr>
                          <w:color w:val="FFFFFF" w:themeColor="background1"/>
                        </w:rPr>
                      </w:pPr>
                      <w:r>
                        <w:rPr>
                          <w:color w:val="FFFFFF" w:themeColor="background1"/>
                        </w:rPr>
                        <w:t>DELETE</w:t>
                      </w:r>
                    </w:p>
                  </w:txbxContent>
                </v:textbox>
                <w10:anchorlock/>
              </v:roundrect>
            </w:pict>
          </mc:Fallback>
        </mc:AlternateContent>
      </w:r>
    </w:p>
    <w:p w14:paraId="73ADD77F" w14:textId="23A78C7F" w:rsidR="003816FC" w:rsidRDefault="003816FC" w:rsidP="003816FC"/>
    <w:p w14:paraId="1E9E4147" w14:textId="77777777" w:rsidR="00C242F4" w:rsidRDefault="00C242F4" w:rsidP="003816FC"/>
    <w:p w14:paraId="6DE0BB97" w14:textId="77777777" w:rsidR="00C242F4" w:rsidRDefault="00C242F4" w:rsidP="003816FC"/>
    <w:p w14:paraId="6F311673" w14:textId="2B55F224" w:rsidR="003816FC" w:rsidRDefault="003816FC" w:rsidP="003816FC">
      <w:pPr>
        <w:pStyle w:val="Heading4"/>
      </w:pPr>
      <w:r>
        <w:t>Parameters</w:t>
      </w:r>
    </w:p>
    <w:p w14:paraId="51774B2F" w14:textId="7845E9DB" w:rsidR="003816FC" w:rsidRDefault="001144C1" w:rsidP="003816FC">
      <w:r>
        <w:rPr>
          <w:noProof/>
        </w:rPr>
        <mc:AlternateContent>
          <mc:Choice Requires="wps">
            <w:drawing>
              <wp:anchor distT="0" distB="0" distL="114300" distR="114300" simplePos="0" relativeHeight="251658245" behindDoc="0" locked="0" layoutInCell="1" allowOverlap="1" wp14:anchorId="5BA7290B" wp14:editId="3145E695">
                <wp:simplePos x="0" y="0"/>
                <wp:positionH relativeFrom="margin">
                  <wp:align>center</wp:align>
                </wp:positionH>
                <wp:positionV relativeFrom="paragraph">
                  <wp:posOffset>32398</wp:posOffset>
                </wp:positionV>
                <wp:extent cx="5953125" cy="1988185"/>
                <wp:effectExtent l="0" t="0" r="28575" b="12065"/>
                <wp:wrapNone/>
                <wp:docPr id="25" name="Rectangle: Rounded Corners 25"/>
                <wp:cNvGraphicFramePr/>
                <a:graphic xmlns:a="http://schemas.openxmlformats.org/drawingml/2006/main">
                  <a:graphicData uri="http://schemas.microsoft.com/office/word/2010/wordprocessingShape">
                    <wps:wsp>
                      <wps:cNvSpPr/>
                      <wps:spPr>
                        <a:xfrm>
                          <a:off x="0" y="0"/>
                          <a:ext cx="5953125" cy="1988185"/>
                        </a:xfrm>
                        <a:prstGeom prst="roundRect">
                          <a:avLst>
                            <a:gd name="adj" fmla="val 7842"/>
                          </a:avLst>
                        </a:prstGeom>
                        <a:solidFill>
                          <a:schemeClr val="bg1">
                            <a:lumMod val="95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
                              <w:gridCol w:w="3396"/>
                              <w:gridCol w:w="5531"/>
                            </w:tblGrid>
                            <w:tr w:rsidR="004F41EC" w:rsidRPr="00565CCC" w14:paraId="3E6607CC" w14:textId="77777777" w:rsidTr="00437F8C">
                              <w:tc>
                                <w:tcPr>
                                  <w:tcW w:w="3538" w:type="dxa"/>
                                  <w:gridSpan w:val="2"/>
                                </w:tcPr>
                                <w:p w14:paraId="431A252D" w14:textId="77777777" w:rsidR="006A1468" w:rsidRPr="00437F8C" w:rsidRDefault="006A1468" w:rsidP="0090630A">
                                  <w:pPr>
                                    <w:spacing w:after="0" w:line="240" w:lineRule="auto"/>
                                    <w:rPr>
                                      <w:rFonts w:cs="Arial"/>
                                      <w:b/>
                                      <w:bCs/>
                                      <w:color w:val="3B4151"/>
                                    </w:rPr>
                                  </w:pPr>
                                  <w:r w:rsidRPr="00437F8C">
                                    <w:rPr>
                                      <w:rFonts w:cs="Arial"/>
                                      <w:b/>
                                      <w:bCs/>
                                      <w:color w:val="3B4151"/>
                                    </w:rPr>
                                    <w:t>Bearer token</w:t>
                                  </w:r>
                                </w:p>
                                <w:p w14:paraId="5D111938" w14:textId="77777777" w:rsidR="006A1468" w:rsidRPr="00437F8C" w:rsidRDefault="006A1468" w:rsidP="00C30868">
                                  <w:pPr>
                                    <w:spacing w:after="0" w:line="240" w:lineRule="auto"/>
                                    <w:rPr>
                                      <w:rFonts w:cs="Arial"/>
                                      <w:b/>
                                      <w:bCs/>
                                      <w:i/>
                                      <w:iCs/>
                                      <w:color w:val="808080"/>
                                    </w:rPr>
                                  </w:pPr>
                                  <w:r w:rsidRPr="00437F8C">
                                    <w:rPr>
                                      <w:rFonts w:cs="Arial"/>
                                      <w:b/>
                                      <w:bCs/>
                                      <w:i/>
                                      <w:iCs/>
                                      <w:color w:val="808080"/>
                                    </w:rPr>
                                    <w:t>(Authorization header)</w:t>
                                  </w:r>
                                </w:p>
                                <w:p w14:paraId="74016C6E" w14:textId="77777777" w:rsidR="006A1468" w:rsidRPr="00437F8C" w:rsidRDefault="006A1468" w:rsidP="00C30868">
                                  <w:pPr>
                                    <w:spacing w:after="0" w:line="240" w:lineRule="auto"/>
                                    <w:rPr>
                                      <w:rFonts w:cs="Arial"/>
                                      <w:b/>
                                      <w:bCs/>
                                      <w:color w:val="3B4151"/>
                                    </w:rPr>
                                  </w:pPr>
                                </w:p>
                              </w:tc>
                              <w:tc>
                                <w:tcPr>
                                  <w:tcW w:w="5531" w:type="dxa"/>
                                </w:tcPr>
                                <w:p w14:paraId="75A9B829" w14:textId="5BE599C9" w:rsidR="006A1468" w:rsidRPr="00437F8C" w:rsidRDefault="006A1468" w:rsidP="0090630A">
                                  <w:pPr>
                                    <w:spacing w:after="0" w:line="240" w:lineRule="auto"/>
                                    <w:rPr>
                                      <w:rFonts w:cs="Arial"/>
                                      <w:bCs/>
                                      <w:color w:val="3B4151"/>
                                    </w:rPr>
                                  </w:pPr>
                                  <w:r w:rsidRPr="00437F8C">
                                    <w:rPr>
                                      <w:rFonts w:cs="Arial"/>
                                      <w:bCs/>
                                      <w:color w:val="3B4151"/>
                                    </w:rPr>
                                    <w:t xml:space="preserve">Contains the access token received as part of the authorisation process. </w:t>
                                  </w:r>
                                </w:p>
                                <w:p w14:paraId="0B0AF502" w14:textId="77777777" w:rsidR="006A1468" w:rsidRPr="00437F8C" w:rsidRDefault="006A1468" w:rsidP="0090630A">
                                  <w:pPr>
                                    <w:spacing w:after="0" w:line="240" w:lineRule="auto"/>
                                    <w:rPr>
                                      <w:rFonts w:cs="Arial"/>
                                      <w:b/>
                                      <w:bCs/>
                                      <w:color w:val="3B4151"/>
                                    </w:rPr>
                                  </w:pPr>
                                </w:p>
                              </w:tc>
                            </w:tr>
                            <w:tr w:rsidR="00410C4A" w:rsidRPr="00565CCC" w14:paraId="61758BAC" w14:textId="77777777" w:rsidTr="00437F8C">
                              <w:trPr>
                                <w:gridBefore w:val="1"/>
                                <w:wBefore w:w="142" w:type="dxa"/>
                              </w:trPr>
                              <w:tc>
                                <w:tcPr>
                                  <w:tcW w:w="3396" w:type="dxa"/>
                                </w:tcPr>
                                <w:p w14:paraId="6B45EE2E" w14:textId="77777777" w:rsidR="006A1468" w:rsidRPr="00437F8C" w:rsidRDefault="006A1468" w:rsidP="00C30868">
                                  <w:pPr>
                                    <w:spacing w:after="0" w:line="240" w:lineRule="auto"/>
                                    <w:rPr>
                                      <w:rFonts w:cs="Arial"/>
                                      <w:b/>
                                      <w:bCs/>
                                      <w:color w:val="FF0000"/>
                                    </w:rPr>
                                  </w:pPr>
                                  <w:r w:rsidRPr="00790BC1">
                                    <w:rPr>
                                      <w:rFonts w:cs="Arial"/>
                                      <w:b/>
                                      <w:bCs/>
                                      <w:color w:val="3B4151"/>
                                    </w:rPr>
                                    <w:t>Ocp-Apim</w:t>
                                  </w:r>
                                  <w:r w:rsidRPr="00437F8C">
                                    <w:rPr>
                                      <w:rFonts w:cs="Arial"/>
                                      <w:b/>
                                      <w:bCs/>
                                      <w:color w:val="3B4151"/>
                                    </w:rPr>
                                    <w:t>-Subscription-Key</w:t>
                                  </w:r>
                                  <w:r w:rsidRPr="00437F8C">
                                    <w:rPr>
                                      <w:rFonts w:cs="Arial"/>
                                      <w:b/>
                                      <w:bCs/>
                                      <w:color w:val="FF0000"/>
                                    </w:rPr>
                                    <w:t> *</w:t>
                                  </w:r>
                                </w:p>
                                <w:p w14:paraId="4F337389" w14:textId="5EF93E6C" w:rsidR="006A1468" w:rsidRPr="00437F8C" w:rsidRDefault="006A1468" w:rsidP="00B34B98">
                                  <w:pPr>
                                    <w:spacing w:after="0" w:line="240" w:lineRule="auto"/>
                                    <w:rPr>
                                      <w:rFonts w:cs="Arial"/>
                                      <w:b/>
                                      <w:bCs/>
                                      <w:color w:val="3B4151"/>
                                    </w:rPr>
                                  </w:pPr>
                                  <w:r w:rsidRPr="00437F8C">
                                    <w:rPr>
                                      <w:rFonts w:cs="Arial"/>
                                      <w:b/>
                                      <w:bCs/>
                                      <w:i/>
                                      <w:iCs/>
                                      <w:color w:val="808080"/>
                                    </w:rPr>
                                    <w:t>(header)</w:t>
                                  </w:r>
                                </w:p>
                              </w:tc>
                              <w:tc>
                                <w:tcPr>
                                  <w:tcW w:w="5531" w:type="dxa"/>
                                </w:tcPr>
                                <w:p w14:paraId="03E41E92" w14:textId="77777777" w:rsidR="006A1468" w:rsidRPr="00437F8C" w:rsidRDefault="006A1468" w:rsidP="0090630A">
                                  <w:pPr>
                                    <w:spacing w:after="0" w:line="240" w:lineRule="auto"/>
                                    <w:rPr>
                                      <w:rFonts w:cs="Arial"/>
                                      <w:b/>
                                      <w:bCs/>
                                      <w:color w:val="3B4151"/>
                                    </w:rPr>
                                  </w:pPr>
                                  <w:r w:rsidRPr="00437F8C">
                                    <w:rPr>
                                      <w:rFonts w:cs="Arial"/>
                                      <w:bCs/>
                                      <w:color w:val="3B4151"/>
                                    </w:rPr>
                                    <w:t>Subscription key issued to the development organisation.</w:t>
                                  </w:r>
                                </w:p>
                              </w:tc>
                            </w:tr>
                            <w:tr w:rsidR="00410C4A" w:rsidRPr="00565CCC" w14:paraId="233F7EC4" w14:textId="77777777" w:rsidTr="00437F8C">
                              <w:trPr>
                                <w:gridBefore w:val="1"/>
                                <w:wBefore w:w="142" w:type="dxa"/>
                              </w:trPr>
                              <w:tc>
                                <w:tcPr>
                                  <w:tcW w:w="3396" w:type="dxa"/>
                                </w:tcPr>
                                <w:p w14:paraId="757C2E02" w14:textId="77777777" w:rsidR="006A1468" w:rsidRPr="00437F8C" w:rsidRDefault="006A1468" w:rsidP="0090630A">
                                  <w:pPr>
                                    <w:spacing w:after="0" w:line="240" w:lineRule="auto"/>
                                    <w:rPr>
                                      <w:rFonts w:cs="Arial"/>
                                      <w:b/>
                                      <w:bCs/>
                                      <w:color w:val="3B4151"/>
                                    </w:rPr>
                                  </w:pPr>
                                </w:p>
                              </w:tc>
                              <w:tc>
                                <w:tcPr>
                                  <w:tcW w:w="5531" w:type="dxa"/>
                                </w:tcPr>
                                <w:p w14:paraId="37FDEB7A" w14:textId="77777777" w:rsidR="006A1468" w:rsidRPr="00437F8C" w:rsidRDefault="006A1468" w:rsidP="0090630A">
                                  <w:pPr>
                                    <w:spacing w:after="0" w:line="240" w:lineRule="auto"/>
                                    <w:rPr>
                                      <w:rFonts w:cs="Arial"/>
                                      <w:b/>
                                      <w:bCs/>
                                      <w:color w:val="3B4151"/>
                                    </w:rPr>
                                  </w:pPr>
                                </w:p>
                              </w:tc>
                            </w:tr>
                            <w:tr w:rsidR="00410C4A" w:rsidRPr="00565CCC" w14:paraId="31A9545D" w14:textId="77777777" w:rsidTr="00437F8C">
                              <w:trPr>
                                <w:gridBefore w:val="1"/>
                                <w:wBefore w:w="142" w:type="dxa"/>
                              </w:trPr>
                              <w:tc>
                                <w:tcPr>
                                  <w:tcW w:w="3396" w:type="dxa"/>
                                </w:tcPr>
                                <w:p w14:paraId="55EED7B4" w14:textId="77777777" w:rsidR="006A1468" w:rsidRPr="00437F8C" w:rsidRDefault="006A1468" w:rsidP="0090630A">
                                  <w:pPr>
                                    <w:spacing w:after="0" w:line="240" w:lineRule="auto"/>
                                    <w:rPr>
                                      <w:rFonts w:cs="Arial"/>
                                      <w:b/>
                                      <w:bCs/>
                                      <w:color w:val="FF0000"/>
                                    </w:rPr>
                                  </w:pPr>
                                  <w:r w:rsidRPr="00437F8C">
                                    <w:rPr>
                                      <w:rFonts w:cs="Arial"/>
                                      <w:b/>
                                      <w:bCs/>
                                      <w:color w:val="3B4151"/>
                                    </w:rPr>
                                    <w:t>submissionGuid</w:t>
                                  </w:r>
                                  <w:r w:rsidRPr="00437F8C">
                                    <w:rPr>
                                      <w:rFonts w:cs="Arial"/>
                                      <w:b/>
                                      <w:bCs/>
                                      <w:color w:val="FF0000"/>
                                    </w:rPr>
                                    <w:t> *</w:t>
                                  </w:r>
                                </w:p>
                                <w:p w14:paraId="46D5FE90" w14:textId="77777777" w:rsidR="006A1468" w:rsidRPr="00437F8C" w:rsidRDefault="006A1468" w:rsidP="0090630A">
                                  <w:pPr>
                                    <w:spacing w:after="0" w:line="240" w:lineRule="auto"/>
                                    <w:rPr>
                                      <w:rFonts w:cs="Arial"/>
                                      <w:b/>
                                      <w:bCs/>
                                      <w:i/>
                                      <w:iCs/>
                                      <w:color w:val="808080"/>
                                    </w:rPr>
                                  </w:pPr>
                                  <w:r w:rsidRPr="00437F8C">
                                    <w:rPr>
                                      <w:rFonts w:cs="Arial"/>
                                      <w:b/>
                                      <w:bCs/>
                                      <w:i/>
                                      <w:iCs/>
                                      <w:color w:val="808080"/>
                                    </w:rPr>
                                    <w:t>(path)</w:t>
                                  </w:r>
                                </w:p>
                              </w:tc>
                              <w:tc>
                                <w:tcPr>
                                  <w:tcW w:w="5531" w:type="dxa"/>
                                </w:tcPr>
                                <w:p w14:paraId="1A93C2EA" w14:textId="77777777" w:rsidR="006A1468" w:rsidRPr="00437F8C" w:rsidRDefault="006A1468" w:rsidP="00FC1CD2">
                                  <w:pPr>
                                    <w:spacing w:after="0" w:line="240" w:lineRule="auto"/>
                                    <w:rPr>
                                      <w:rFonts w:cs="Arial"/>
                                      <w:bCs/>
                                      <w:color w:val="3B4151"/>
                                    </w:rPr>
                                  </w:pPr>
                                  <w:r w:rsidRPr="00437F8C">
                                    <w:rPr>
                                      <w:rFonts w:cs="Arial"/>
                                      <w:bCs/>
                                      <w:color w:val="3B4151"/>
                                    </w:rPr>
                                    <w:t>This is the submission ID of the last successful data upload. This will have been returned by a successful call to a PUT or GET operation.</w:t>
                                  </w:r>
                                </w:p>
                              </w:tc>
                            </w:tr>
                          </w:tbl>
                          <w:p w14:paraId="481646F5" w14:textId="77777777" w:rsidR="006A1468" w:rsidRPr="00437F8C" w:rsidRDefault="006A1468" w:rsidP="003816FC">
                            <w:pPr>
                              <w:spacing w:after="0" w:line="240" w:lineRule="auto"/>
                              <w:rPr>
                                <w:rFonts w:cs="Arial"/>
                                <w:bCs/>
                                <w:color w:val="3B4151"/>
                              </w:rPr>
                            </w:pPr>
                            <w:r w:rsidRPr="00437F8C">
                              <w:rPr>
                                <w:rFonts w:cs="Arial"/>
                                <w:b/>
                                <w:bCs/>
                                <w:color w:val="3B4151"/>
                              </w:rPr>
                              <w:tab/>
                            </w:r>
                            <w:r w:rsidRPr="00437F8C">
                              <w:rPr>
                                <w:rFonts w:cs="Arial"/>
                                <w:b/>
                                <w:bCs/>
                                <w:color w:val="3B4151"/>
                              </w:rPr>
                              <w:tab/>
                            </w:r>
                            <w:r w:rsidRPr="00437F8C">
                              <w:rPr>
                                <w:rFonts w:cs="Arial"/>
                                <w:b/>
                                <w:bCs/>
                                <w:color w:val="3B4151"/>
                              </w:rPr>
                              <w:tab/>
                            </w:r>
                            <w:r w:rsidRPr="00437F8C">
                              <w:rPr>
                                <w:rFonts w:cs="Arial"/>
                                <w:b/>
                                <w:bCs/>
                                <w:color w:val="3B4151"/>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A7290B" id="Rectangle: Rounded Corners 25" o:spid="_x0000_s1034" style="position:absolute;margin-left:0;margin-top:2.55pt;width:468.75pt;height:156.55pt;z-index:25165824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arcsize="514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" fillcolor="#f2f2f2 [3052]" strokecolor="black [3213]" strokeweight=".25pt">
                <v:textbox>
                  <w:txbxContent>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
                        <w:gridCol w:w="3396"/>
                        <w:gridCol w:w="5531"/>
                      </w:tblGrid>
                      <w:tr w:rsidR="004F41EC" w:rsidRPr="00565CCC" w14:paraId="3E6607CC" w14:textId="77777777" w:rsidTr="00437F8C">
                        <w:tc>
                          <w:tcPr>
                            <w:tcW w:w="3538" w:type="dxa"/>
                            <w:gridSpan w:val="2"/>
                          </w:tcPr>
                          <w:p w14:paraId="431A252D" w14:textId="77777777" w:rsidR="006A1468" w:rsidRPr="00437F8C" w:rsidRDefault="006A1468" w:rsidP="0090630A">
                            <w:pPr>
                              <w:spacing w:after="0" w:line="240" w:lineRule="auto"/>
                              <w:rPr>
                                <w:rFonts w:cs="Arial"/>
                                <w:b/>
                                <w:bCs/>
                                <w:color w:val="3B4151"/>
                              </w:rPr>
                            </w:pPr>
                            <w:r w:rsidRPr="00437F8C">
                              <w:rPr>
                                <w:rFonts w:cs="Arial"/>
                                <w:b/>
                                <w:bCs/>
                                <w:color w:val="3B4151"/>
                              </w:rPr>
                              <w:t>Bearer token</w:t>
                            </w:r>
                          </w:p>
                          <w:p w14:paraId="5D111938" w14:textId="77777777" w:rsidR="006A1468" w:rsidRPr="00437F8C" w:rsidRDefault="006A1468" w:rsidP="00C30868">
                            <w:pPr>
                              <w:spacing w:after="0" w:line="240" w:lineRule="auto"/>
                              <w:rPr>
                                <w:rFonts w:cs="Arial"/>
                                <w:b/>
                                <w:bCs/>
                                <w:i/>
                                <w:iCs/>
                                <w:color w:val="808080"/>
                              </w:rPr>
                            </w:pPr>
                            <w:r w:rsidRPr="00437F8C">
                              <w:rPr>
                                <w:rFonts w:cs="Arial"/>
                                <w:b/>
                                <w:bCs/>
                                <w:i/>
                                <w:iCs/>
                                <w:color w:val="808080"/>
                              </w:rPr>
                              <w:t>(Authorization header)</w:t>
                            </w:r>
                          </w:p>
                          <w:p w14:paraId="74016C6E" w14:textId="77777777" w:rsidR="006A1468" w:rsidRPr="00437F8C" w:rsidRDefault="006A1468" w:rsidP="00C30868">
                            <w:pPr>
                              <w:spacing w:after="0" w:line="240" w:lineRule="auto"/>
                              <w:rPr>
                                <w:rFonts w:cs="Arial"/>
                                <w:b/>
                                <w:bCs/>
                                <w:color w:val="3B4151"/>
                              </w:rPr>
                            </w:pPr>
                          </w:p>
                        </w:tc>
                        <w:tc>
                          <w:tcPr>
                            <w:tcW w:w="5531" w:type="dxa"/>
                          </w:tcPr>
                          <w:p w14:paraId="75A9B829" w14:textId="5BE599C9" w:rsidR="006A1468" w:rsidRPr="00437F8C" w:rsidRDefault="006A1468" w:rsidP="0090630A">
                            <w:pPr>
                              <w:spacing w:after="0" w:line="240" w:lineRule="auto"/>
                              <w:rPr>
                                <w:rFonts w:cs="Arial"/>
                                <w:bCs/>
                                <w:color w:val="3B4151"/>
                              </w:rPr>
                            </w:pPr>
                            <w:r w:rsidRPr="00437F8C">
                              <w:rPr>
                                <w:rFonts w:cs="Arial"/>
                                <w:bCs/>
                                <w:color w:val="3B4151"/>
                              </w:rPr>
                              <w:t xml:space="preserve">Contains the access token received as part of the authorisation process. </w:t>
                            </w:r>
                          </w:p>
                          <w:p w14:paraId="0B0AF502" w14:textId="77777777" w:rsidR="006A1468" w:rsidRPr="00437F8C" w:rsidRDefault="006A1468" w:rsidP="0090630A">
                            <w:pPr>
                              <w:spacing w:after="0" w:line="240" w:lineRule="auto"/>
                              <w:rPr>
                                <w:rFonts w:cs="Arial"/>
                                <w:b/>
                                <w:bCs/>
                                <w:color w:val="3B4151"/>
                              </w:rPr>
                            </w:pPr>
                          </w:p>
                        </w:tc>
                      </w:tr>
                      <w:tr w:rsidR="00410C4A" w:rsidRPr="00565CCC" w14:paraId="61758BAC" w14:textId="77777777" w:rsidTr="00437F8C">
                        <w:trPr>
                          <w:gridBefore w:val="1"/>
                          <w:wBefore w:w="142" w:type="dxa"/>
                        </w:trPr>
                        <w:tc>
                          <w:tcPr>
                            <w:tcW w:w="3396" w:type="dxa"/>
                          </w:tcPr>
                          <w:p w14:paraId="6B45EE2E" w14:textId="77777777" w:rsidR="006A1468" w:rsidRPr="00437F8C" w:rsidRDefault="006A1468" w:rsidP="00C30868">
                            <w:pPr>
                              <w:spacing w:after="0" w:line="240" w:lineRule="auto"/>
                              <w:rPr>
                                <w:rFonts w:cs="Arial"/>
                                <w:b/>
                                <w:bCs/>
                                <w:color w:val="FF0000"/>
                              </w:rPr>
                            </w:pPr>
                            <w:r w:rsidRPr="00790BC1">
                              <w:rPr>
                                <w:rFonts w:cs="Arial"/>
                                <w:b/>
                                <w:bCs/>
                                <w:color w:val="3B4151"/>
                              </w:rPr>
                              <w:t>Ocp-Apim</w:t>
                            </w:r>
                            <w:r w:rsidRPr="00437F8C">
                              <w:rPr>
                                <w:rFonts w:cs="Arial"/>
                                <w:b/>
                                <w:bCs/>
                                <w:color w:val="3B4151"/>
                              </w:rPr>
                              <w:t>-Subscription-Key</w:t>
                            </w:r>
                            <w:r w:rsidRPr="00437F8C">
                              <w:rPr>
                                <w:rFonts w:cs="Arial"/>
                                <w:b/>
                                <w:bCs/>
                                <w:color w:val="FF0000"/>
                              </w:rPr>
                              <w:t> *</w:t>
                            </w:r>
                          </w:p>
                          <w:p w14:paraId="4F337389" w14:textId="5EF93E6C" w:rsidR="006A1468" w:rsidRPr="00437F8C" w:rsidRDefault="006A1468" w:rsidP="00B34B98">
                            <w:pPr>
                              <w:spacing w:after="0" w:line="240" w:lineRule="auto"/>
                              <w:rPr>
                                <w:rFonts w:cs="Arial"/>
                                <w:b/>
                                <w:bCs/>
                                <w:color w:val="3B4151"/>
                              </w:rPr>
                            </w:pPr>
                            <w:r w:rsidRPr="00437F8C">
                              <w:rPr>
                                <w:rFonts w:cs="Arial"/>
                                <w:b/>
                                <w:bCs/>
                                <w:i/>
                                <w:iCs/>
                                <w:color w:val="808080"/>
                              </w:rPr>
                              <w:t>(header)</w:t>
                            </w:r>
                          </w:p>
                        </w:tc>
                        <w:tc>
                          <w:tcPr>
                            <w:tcW w:w="5531" w:type="dxa"/>
                          </w:tcPr>
                          <w:p w14:paraId="03E41E92" w14:textId="77777777" w:rsidR="006A1468" w:rsidRPr="00437F8C" w:rsidRDefault="006A1468" w:rsidP="0090630A">
                            <w:pPr>
                              <w:spacing w:after="0" w:line="240" w:lineRule="auto"/>
                              <w:rPr>
                                <w:rFonts w:cs="Arial"/>
                                <w:b/>
                                <w:bCs/>
                                <w:color w:val="3B4151"/>
                              </w:rPr>
                            </w:pPr>
                            <w:r w:rsidRPr="00437F8C">
                              <w:rPr>
                                <w:rFonts w:cs="Arial"/>
                                <w:bCs/>
                                <w:color w:val="3B4151"/>
                              </w:rPr>
                              <w:t>Subscription key issued to the development organisation.</w:t>
                            </w:r>
                          </w:p>
                        </w:tc>
                      </w:tr>
                      <w:tr w:rsidR="00410C4A" w:rsidRPr="00565CCC" w14:paraId="233F7EC4" w14:textId="77777777" w:rsidTr="00437F8C">
                        <w:trPr>
                          <w:gridBefore w:val="1"/>
                          <w:wBefore w:w="142" w:type="dxa"/>
                        </w:trPr>
                        <w:tc>
                          <w:tcPr>
                            <w:tcW w:w="3396" w:type="dxa"/>
                          </w:tcPr>
                          <w:p w14:paraId="757C2E02" w14:textId="77777777" w:rsidR="006A1468" w:rsidRPr="00437F8C" w:rsidRDefault="006A1468" w:rsidP="0090630A">
                            <w:pPr>
                              <w:spacing w:after="0" w:line="240" w:lineRule="auto"/>
                              <w:rPr>
                                <w:rFonts w:cs="Arial"/>
                                <w:b/>
                                <w:bCs/>
                                <w:color w:val="3B4151"/>
                              </w:rPr>
                            </w:pPr>
                          </w:p>
                        </w:tc>
                        <w:tc>
                          <w:tcPr>
                            <w:tcW w:w="5531" w:type="dxa"/>
                          </w:tcPr>
                          <w:p w14:paraId="37FDEB7A" w14:textId="77777777" w:rsidR="006A1468" w:rsidRPr="00437F8C" w:rsidRDefault="006A1468" w:rsidP="0090630A">
                            <w:pPr>
                              <w:spacing w:after="0" w:line="240" w:lineRule="auto"/>
                              <w:rPr>
                                <w:rFonts w:cs="Arial"/>
                                <w:b/>
                                <w:bCs/>
                                <w:color w:val="3B4151"/>
                              </w:rPr>
                            </w:pPr>
                          </w:p>
                        </w:tc>
                      </w:tr>
                      <w:tr w:rsidR="00410C4A" w:rsidRPr="00565CCC" w14:paraId="31A9545D" w14:textId="77777777" w:rsidTr="00437F8C">
                        <w:trPr>
                          <w:gridBefore w:val="1"/>
                          <w:wBefore w:w="142" w:type="dxa"/>
                        </w:trPr>
                        <w:tc>
                          <w:tcPr>
                            <w:tcW w:w="3396" w:type="dxa"/>
                          </w:tcPr>
                          <w:p w14:paraId="55EED7B4" w14:textId="77777777" w:rsidR="006A1468" w:rsidRPr="00437F8C" w:rsidRDefault="006A1468" w:rsidP="0090630A">
                            <w:pPr>
                              <w:spacing w:after="0" w:line="240" w:lineRule="auto"/>
                              <w:rPr>
                                <w:rFonts w:cs="Arial"/>
                                <w:b/>
                                <w:bCs/>
                                <w:color w:val="FF0000"/>
                              </w:rPr>
                            </w:pPr>
                            <w:r w:rsidRPr="00437F8C">
                              <w:rPr>
                                <w:rFonts w:cs="Arial"/>
                                <w:b/>
                                <w:bCs/>
                                <w:color w:val="3B4151"/>
                              </w:rPr>
                              <w:t>submissionGuid</w:t>
                            </w:r>
                            <w:r w:rsidRPr="00437F8C">
                              <w:rPr>
                                <w:rFonts w:cs="Arial"/>
                                <w:b/>
                                <w:bCs/>
                                <w:color w:val="FF0000"/>
                              </w:rPr>
                              <w:t> *</w:t>
                            </w:r>
                          </w:p>
                          <w:p w14:paraId="46D5FE90" w14:textId="77777777" w:rsidR="006A1468" w:rsidRPr="00437F8C" w:rsidRDefault="006A1468" w:rsidP="0090630A">
                            <w:pPr>
                              <w:spacing w:after="0" w:line="240" w:lineRule="auto"/>
                              <w:rPr>
                                <w:rFonts w:cs="Arial"/>
                                <w:b/>
                                <w:bCs/>
                                <w:i/>
                                <w:iCs/>
                                <w:color w:val="808080"/>
                              </w:rPr>
                            </w:pPr>
                            <w:r w:rsidRPr="00437F8C">
                              <w:rPr>
                                <w:rFonts w:cs="Arial"/>
                                <w:b/>
                                <w:bCs/>
                                <w:i/>
                                <w:iCs/>
                                <w:color w:val="808080"/>
                              </w:rPr>
                              <w:t>(path)</w:t>
                            </w:r>
                          </w:p>
                        </w:tc>
                        <w:tc>
                          <w:tcPr>
                            <w:tcW w:w="5531" w:type="dxa"/>
                          </w:tcPr>
                          <w:p w14:paraId="1A93C2EA" w14:textId="77777777" w:rsidR="006A1468" w:rsidRPr="00437F8C" w:rsidRDefault="006A1468" w:rsidP="00FC1CD2">
                            <w:pPr>
                              <w:spacing w:after="0" w:line="240" w:lineRule="auto"/>
                              <w:rPr>
                                <w:rFonts w:cs="Arial"/>
                                <w:bCs/>
                                <w:color w:val="3B4151"/>
                              </w:rPr>
                            </w:pPr>
                            <w:r w:rsidRPr="00437F8C">
                              <w:rPr>
                                <w:rFonts w:cs="Arial"/>
                                <w:bCs/>
                                <w:color w:val="3B4151"/>
                              </w:rPr>
                              <w:t>This is the submission ID of the last successful data upload. This will have been returned by a successful call to a PUT or GET operation.</w:t>
                            </w:r>
                          </w:p>
                        </w:tc>
                      </w:tr>
                    </w:tbl>
                    <w:p w14:paraId="481646F5" w14:textId="77777777" w:rsidR="006A1468" w:rsidRPr="00437F8C" w:rsidRDefault="006A1468" w:rsidP="003816FC">
                      <w:pPr>
                        <w:spacing w:after="0" w:line="240" w:lineRule="auto"/>
                        <w:rPr>
                          <w:rFonts w:cs="Arial"/>
                          <w:bCs/>
                          <w:color w:val="3B4151"/>
                        </w:rPr>
                      </w:pPr>
                      <w:r w:rsidRPr="00437F8C">
                        <w:rPr>
                          <w:rFonts w:cs="Arial"/>
                          <w:b/>
                          <w:bCs/>
                          <w:color w:val="3B4151"/>
                        </w:rPr>
                        <w:tab/>
                      </w:r>
                      <w:r w:rsidRPr="00437F8C">
                        <w:rPr>
                          <w:rFonts w:cs="Arial"/>
                          <w:b/>
                          <w:bCs/>
                          <w:color w:val="3B4151"/>
                        </w:rPr>
                        <w:tab/>
                      </w:r>
                      <w:r w:rsidRPr="00437F8C">
                        <w:rPr>
                          <w:rFonts w:cs="Arial"/>
                          <w:b/>
                          <w:bCs/>
                          <w:color w:val="3B4151"/>
                        </w:rPr>
                        <w:tab/>
                      </w:r>
                      <w:r w:rsidRPr="00437F8C">
                        <w:rPr>
                          <w:rFonts w:cs="Arial"/>
                          <w:b/>
                          <w:bCs/>
                          <w:color w:val="3B4151"/>
                        </w:rPr>
                        <w:tab/>
                      </w:r>
                    </w:p>
                  </w:txbxContent>
                </v:textbox>
                <w10:wrap anchorx="margin"/>
              </v:roundrect>
            </w:pict>
          </mc:Fallback>
        </mc:AlternateContent>
      </w:r>
    </w:p>
    <w:p w14:paraId="36890841" w14:textId="2BB0C7FC" w:rsidR="001144C1" w:rsidRDefault="001144C1" w:rsidP="003816FC"/>
    <w:p w14:paraId="37F4CC83" w14:textId="77777777" w:rsidR="001144C1" w:rsidRDefault="001144C1" w:rsidP="003816FC"/>
    <w:p w14:paraId="688C3059" w14:textId="77777777" w:rsidR="003816FC" w:rsidRPr="00864EB0" w:rsidRDefault="003816FC" w:rsidP="003816FC"/>
    <w:p w14:paraId="6527C436" w14:textId="77777777" w:rsidR="003816FC" w:rsidRPr="00864EB0" w:rsidRDefault="003816FC" w:rsidP="003816FC"/>
    <w:p w14:paraId="419F2B73" w14:textId="5CBC9692" w:rsidR="003816FC" w:rsidRDefault="003816FC" w:rsidP="003816FC"/>
    <w:p w14:paraId="1252C0D5" w14:textId="77777777" w:rsidR="003816FC" w:rsidRDefault="003816FC" w:rsidP="003816FC">
      <w:pPr>
        <w:pStyle w:val="Heading4"/>
      </w:pPr>
      <w:r>
        <w:t>Response codes</w:t>
      </w:r>
    </w:p>
    <w:p w14:paraId="0BBC6DFE" w14:textId="77777777" w:rsidR="003816FC" w:rsidRDefault="003816FC" w:rsidP="0087148D">
      <w:pPr>
        <w:pStyle w:val="ListParagraph"/>
        <w:numPr>
          <w:ilvl w:val="0"/>
          <w:numId w:val="10"/>
        </w:numPr>
      </w:pPr>
      <w:r>
        <w:t>204 – Submission deleted successfully</w:t>
      </w:r>
    </w:p>
    <w:p w14:paraId="56D46F1B" w14:textId="17482B7A" w:rsidR="003816FC" w:rsidRDefault="003816FC" w:rsidP="0087148D">
      <w:pPr>
        <w:pStyle w:val="ListParagraph"/>
        <w:numPr>
          <w:ilvl w:val="0"/>
          <w:numId w:val="10"/>
        </w:numPr>
      </w:pPr>
      <w:r>
        <w:t xml:space="preserve">400 – Bad input request. The response body shows more details as </w:t>
      </w:r>
      <w:r w:rsidR="00565CCC">
        <w:t>shown in the</w:t>
      </w:r>
      <w:r>
        <w:t xml:space="preserve"> following example</w:t>
      </w:r>
      <w:r w:rsidR="00A4599D">
        <w:t>:</w:t>
      </w:r>
    </w:p>
    <w:p w14:paraId="2EB743BD" w14:textId="77777777" w:rsidR="003816FC" w:rsidRDefault="003816FC" w:rsidP="003816FC">
      <w:pPr>
        <w:pStyle w:val="ListParagraph"/>
        <w:numPr>
          <w:ilvl w:val="0"/>
          <w:numId w:val="0"/>
        </w:numPr>
        <w:ind w:left="720"/>
      </w:pPr>
      <w:r>
        <w:rPr>
          <w:noProof/>
        </w:rPr>
        <mc:AlternateContent>
          <mc:Choice Requires="wps">
            <w:drawing>
              <wp:inline distT="0" distB="0" distL="0" distR="0" wp14:anchorId="103ECFD8" wp14:editId="47A22AA8">
                <wp:extent cx="5481637" cy="1076325"/>
                <wp:effectExtent l="0" t="0" r="24130" b="28575"/>
                <wp:docPr id="26" name="Rectangle: Rounded Corners 26" descr="Programming coding example showing CoA version number"/>
                <wp:cNvGraphicFramePr/>
                <a:graphic xmlns:a="http://schemas.openxmlformats.org/drawingml/2006/main">
                  <a:graphicData uri="http://schemas.microsoft.com/office/word/2010/wordprocessingShape">
                    <wps:wsp>
                      <wps:cNvSpPr/>
                      <wps:spPr>
                        <a:xfrm>
                          <a:off x="0" y="0"/>
                          <a:ext cx="5481637" cy="1076325"/>
                        </a:xfrm>
                        <a:prstGeom prst="roundRect">
                          <a:avLst>
                            <a:gd name="adj" fmla="val 8485"/>
                          </a:avLst>
                        </a:prstGeom>
                        <a:solidFill>
                          <a:schemeClr val="bg1">
                            <a:lumMod val="95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8BCF3B" w14:textId="77777777" w:rsidR="006A1468" w:rsidRPr="00437F8C" w:rsidRDefault="006A1468" w:rsidP="003816FC">
                            <w:pPr>
                              <w:spacing w:beforeLines="40" w:before="96" w:afterLines="40" w:after="96" w:line="240" w:lineRule="auto"/>
                              <w:rPr>
                                <w:rFonts w:ascii="Consolas" w:hAnsi="Consolas" w:cs="Arial"/>
                                <w:color w:val="3B4151"/>
                                <w:sz w:val="22"/>
                                <w:szCs w:val="22"/>
                              </w:rPr>
                            </w:pPr>
                            <w:r w:rsidRPr="00437F8C">
                              <w:rPr>
                                <w:rFonts w:ascii="Consolas" w:hAnsi="Consolas" w:cs="Arial"/>
                                <w:color w:val="3B4151"/>
                                <w:sz w:val="22"/>
                                <w:szCs w:val="22"/>
                              </w:rPr>
                              <w:t>{</w:t>
                            </w:r>
                          </w:p>
                          <w:p w14:paraId="0099DDAF" w14:textId="77777777" w:rsidR="006A1468" w:rsidRPr="00437F8C" w:rsidRDefault="006A1468" w:rsidP="003816FC">
                            <w:pPr>
                              <w:spacing w:beforeLines="40" w:before="96" w:afterLines="40" w:after="96" w:line="240" w:lineRule="auto"/>
                              <w:rPr>
                                <w:rFonts w:ascii="Consolas" w:hAnsi="Consolas" w:cs="Arial"/>
                                <w:color w:val="3B4151"/>
                                <w:sz w:val="22"/>
                                <w:szCs w:val="22"/>
                              </w:rPr>
                            </w:pPr>
                            <w:r w:rsidRPr="00437F8C">
                              <w:rPr>
                                <w:rFonts w:ascii="Consolas" w:hAnsi="Consolas" w:cs="Arial"/>
                                <w:color w:val="3B4151"/>
                                <w:sz w:val="22"/>
                                <w:szCs w:val="22"/>
                              </w:rPr>
                              <w:t xml:space="preserve">    "type": (See Error Types in Data Validations section below), </w:t>
                            </w:r>
                          </w:p>
                          <w:p w14:paraId="29DA2E7C" w14:textId="77777777" w:rsidR="006A1468" w:rsidRPr="00437F8C" w:rsidRDefault="006A1468" w:rsidP="003816FC">
                            <w:pPr>
                              <w:spacing w:beforeLines="40" w:before="96" w:afterLines="40" w:after="96" w:line="240" w:lineRule="auto"/>
                              <w:rPr>
                                <w:rFonts w:ascii="Consolas" w:hAnsi="Consolas" w:cs="Arial"/>
                                <w:color w:val="3B4151"/>
                                <w:sz w:val="22"/>
                                <w:szCs w:val="22"/>
                              </w:rPr>
                            </w:pPr>
                            <w:r w:rsidRPr="00437F8C">
                              <w:rPr>
                                <w:rFonts w:ascii="Consolas" w:hAnsi="Consolas" w:cs="Arial"/>
                                <w:color w:val="3B4151"/>
                                <w:sz w:val="22"/>
                                <w:szCs w:val="22"/>
                              </w:rPr>
                              <w:t xml:space="preserve">    "details": (See details in Data Validations section below)</w:t>
                            </w:r>
                          </w:p>
                          <w:p w14:paraId="32360F75" w14:textId="77777777" w:rsidR="006A1468" w:rsidRPr="00437F8C" w:rsidRDefault="006A1468" w:rsidP="003816FC">
                            <w:pPr>
                              <w:spacing w:beforeLines="40" w:before="96" w:afterLines="40" w:after="96" w:line="240" w:lineRule="auto"/>
                              <w:rPr>
                                <w:rFonts w:ascii="Consolas" w:hAnsi="Consolas" w:cs="Arial"/>
                                <w:color w:val="3B4151"/>
                                <w:sz w:val="22"/>
                                <w:szCs w:val="22"/>
                              </w:rPr>
                            </w:pPr>
                            <w:r w:rsidRPr="00437F8C">
                              <w:rPr>
                                <w:rFonts w:ascii="Consolas" w:hAnsi="Consolas" w:cs="Arial"/>
                                <w:color w:val="3B4151"/>
                                <w:sz w:val="22"/>
                                <w:szCs w:val="22"/>
                              </w:rPr>
                              <w:t>}</w:t>
                            </w:r>
                          </w:p>
                          <w:p w14:paraId="5EFBDAA0" w14:textId="77777777" w:rsidR="006A1468" w:rsidRPr="00A16090" w:rsidRDefault="006A1468" w:rsidP="003816FC">
                            <w:pPr>
                              <w:spacing w:beforeLines="40" w:before="96" w:afterLines="40" w:after="96" w:line="240" w:lineRule="auto"/>
                              <w:rPr>
                                <w:rFonts w:cs="Arial"/>
                                <w:color w:val="3B4151"/>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103ECFD8" id="Rectangle: Rounded Corners 26" o:spid="_x0000_s1035" alt="Programming coding example showing CoA version number" style="width:431.6pt;height:84.75pt;visibility:visible;mso-wrap-style:square;mso-left-percent:-10001;mso-top-percent:-10001;mso-position-horizontal:absolute;mso-position-horizontal-relative:char;mso-position-vertical:absolute;mso-position-vertical-relative:line;mso-left-percent:-10001;mso-top-percent:-10001;v-text-anchor:top" arcsize="556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" fillcolor="#f2f2f2 [3052]" strokecolor="black [3213]" strokeweight=".25pt">
                <v:textbox>
                  <w:txbxContent>
                    <w:p w14:paraId="1A8BCF3B" w14:textId="77777777" w:rsidR="006A1468" w:rsidRPr="00437F8C" w:rsidRDefault="006A1468" w:rsidP="003816FC">
                      <w:pPr>
                        <w:spacing w:beforeLines="40" w:before="96" w:afterLines="40" w:after="96" w:line="240" w:lineRule="auto"/>
                        <w:rPr>
                          <w:rFonts w:ascii="Consolas" w:hAnsi="Consolas" w:cs="Arial"/>
                          <w:color w:val="3B4151"/>
                          <w:sz w:val="22"/>
                          <w:szCs w:val="22"/>
                        </w:rPr>
                      </w:pPr>
                      <w:r w:rsidRPr="00437F8C">
                        <w:rPr>
                          <w:rFonts w:ascii="Consolas" w:hAnsi="Consolas" w:cs="Arial"/>
                          <w:color w:val="3B4151"/>
                          <w:sz w:val="22"/>
                          <w:szCs w:val="22"/>
                        </w:rPr>
                        <w:t>{</w:t>
                      </w:r>
                    </w:p>
                    <w:p w14:paraId="0099DDAF" w14:textId="77777777" w:rsidR="006A1468" w:rsidRPr="00437F8C" w:rsidRDefault="006A1468" w:rsidP="003816FC">
                      <w:pPr>
                        <w:spacing w:beforeLines="40" w:before="96" w:afterLines="40" w:after="96" w:line="240" w:lineRule="auto"/>
                        <w:rPr>
                          <w:rFonts w:ascii="Consolas" w:hAnsi="Consolas" w:cs="Arial"/>
                          <w:color w:val="3B4151"/>
                          <w:sz w:val="22"/>
                          <w:szCs w:val="22"/>
                        </w:rPr>
                      </w:pPr>
                      <w:r w:rsidRPr="00437F8C">
                        <w:rPr>
                          <w:rFonts w:ascii="Consolas" w:hAnsi="Consolas" w:cs="Arial"/>
                          <w:color w:val="3B4151"/>
                          <w:sz w:val="22"/>
                          <w:szCs w:val="22"/>
                        </w:rPr>
                        <w:t xml:space="preserve">    "type": (See Error Types in Data Validations section below), </w:t>
                      </w:r>
                    </w:p>
                    <w:p w14:paraId="29DA2E7C" w14:textId="77777777" w:rsidR="006A1468" w:rsidRPr="00437F8C" w:rsidRDefault="006A1468" w:rsidP="003816FC">
                      <w:pPr>
                        <w:spacing w:beforeLines="40" w:before="96" w:afterLines="40" w:after="96" w:line="240" w:lineRule="auto"/>
                        <w:rPr>
                          <w:rFonts w:ascii="Consolas" w:hAnsi="Consolas" w:cs="Arial"/>
                          <w:color w:val="3B4151"/>
                          <w:sz w:val="22"/>
                          <w:szCs w:val="22"/>
                        </w:rPr>
                      </w:pPr>
                      <w:r w:rsidRPr="00437F8C">
                        <w:rPr>
                          <w:rFonts w:ascii="Consolas" w:hAnsi="Consolas" w:cs="Arial"/>
                          <w:color w:val="3B4151"/>
                          <w:sz w:val="22"/>
                          <w:szCs w:val="22"/>
                        </w:rPr>
                        <w:t xml:space="preserve">    "details": (See details in Data Validations section below)</w:t>
                      </w:r>
                    </w:p>
                    <w:p w14:paraId="32360F75" w14:textId="77777777" w:rsidR="006A1468" w:rsidRPr="00437F8C" w:rsidRDefault="006A1468" w:rsidP="003816FC">
                      <w:pPr>
                        <w:spacing w:beforeLines="40" w:before="96" w:afterLines="40" w:after="96" w:line="240" w:lineRule="auto"/>
                        <w:rPr>
                          <w:rFonts w:ascii="Consolas" w:hAnsi="Consolas" w:cs="Arial"/>
                          <w:color w:val="3B4151"/>
                          <w:sz w:val="22"/>
                          <w:szCs w:val="22"/>
                        </w:rPr>
                      </w:pPr>
                      <w:r w:rsidRPr="00437F8C">
                        <w:rPr>
                          <w:rFonts w:ascii="Consolas" w:hAnsi="Consolas" w:cs="Arial"/>
                          <w:color w:val="3B4151"/>
                          <w:sz w:val="22"/>
                          <w:szCs w:val="22"/>
                        </w:rPr>
                        <w:t>}</w:t>
                      </w:r>
                    </w:p>
                    <w:p w14:paraId="5EFBDAA0" w14:textId="77777777" w:rsidR="006A1468" w:rsidRPr="00A16090" w:rsidRDefault="006A1468" w:rsidP="003816FC">
                      <w:pPr>
                        <w:spacing w:beforeLines="40" w:before="96" w:afterLines="40" w:after="96" w:line="240" w:lineRule="auto"/>
                        <w:rPr>
                          <w:rFonts w:cs="Arial"/>
                          <w:color w:val="3B4151"/>
                          <w:sz w:val="16"/>
                          <w:szCs w:val="16"/>
                        </w:rPr>
                      </w:pPr>
                    </w:p>
                  </w:txbxContent>
                </v:textbox>
                <w10:anchorlock/>
              </v:roundrect>
            </w:pict>
          </mc:Fallback>
        </mc:AlternateContent>
      </w:r>
    </w:p>
    <w:p w14:paraId="47AE76D6" w14:textId="46B8A224" w:rsidR="003816FC" w:rsidRPr="006F51D0" w:rsidRDefault="003816FC" w:rsidP="0087148D">
      <w:pPr>
        <w:pStyle w:val="ListParagraph"/>
        <w:numPr>
          <w:ilvl w:val="0"/>
          <w:numId w:val="10"/>
        </w:numPr>
        <w:rPr>
          <w:i/>
        </w:rPr>
      </w:pPr>
      <w:r>
        <w:t xml:space="preserve">403 – Forbidden request </w:t>
      </w:r>
      <w:r w:rsidRPr="006F51D0">
        <w:rPr>
          <w:i/>
        </w:rPr>
        <w:t xml:space="preserve">(Examples include API request to delete a Submission which doesn’t belong to the </w:t>
      </w:r>
      <w:r w:rsidR="009F0A6B">
        <w:rPr>
          <w:i/>
        </w:rPr>
        <w:t>t</w:t>
      </w:r>
      <w:r w:rsidRPr="006F51D0">
        <w:rPr>
          <w:i/>
        </w:rPr>
        <w:t xml:space="preserve">rust) </w:t>
      </w:r>
    </w:p>
    <w:p w14:paraId="0B11CD08" w14:textId="77777777" w:rsidR="003816FC" w:rsidRPr="00A16090" w:rsidRDefault="003816FC" w:rsidP="0087148D">
      <w:pPr>
        <w:pStyle w:val="ListParagraph"/>
        <w:numPr>
          <w:ilvl w:val="0"/>
          <w:numId w:val="10"/>
        </w:numPr>
      </w:pPr>
      <w:r>
        <w:t xml:space="preserve">404 – Submission not found </w:t>
      </w:r>
      <w:r w:rsidRPr="006F51D0">
        <w:rPr>
          <w:i/>
        </w:rPr>
        <w:t xml:space="preserve">(Submission doesn’t exist for the Submission </w:t>
      </w:r>
      <w:r>
        <w:rPr>
          <w:i/>
        </w:rPr>
        <w:t>ID</w:t>
      </w:r>
      <w:r w:rsidRPr="006F51D0">
        <w:rPr>
          <w:i/>
        </w:rPr>
        <w:t>)</w:t>
      </w:r>
    </w:p>
    <w:p w14:paraId="44F364DA" w14:textId="43141004" w:rsidR="003816FC" w:rsidRPr="00725E08" w:rsidRDefault="003816FC" w:rsidP="003816FC">
      <w:pPr>
        <w:pStyle w:val="Heading3"/>
      </w:pPr>
      <w:bookmarkStart w:id="68" w:name="_Toc135814380"/>
      <w:bookmarkStart w:id="69" w:name="_Toc179880060"/>
      <w:r w:rsidRPr="00725E08">
        <w:t xml:space="preserve">Get </w:t>
      </w:r>
      <w:r w:rsidR="00907453">
        <w:t>s</w:t>
      </w:r>
      <w:r w:rsidRPr="00725E08">
        <w:t>ubmission</w:t>
      </w:r>
      <w:r>
        <w:t xml:space="preserve"> (available for testing purposes only)</w:t>
      </w:r>
      <w:bookmarkEnd w:id="68"/>
      <w:bookmarkEnd w:id="69"/>
    </w:p>
    <w:p w14:paraId="4870DAD5" w14:textId="3431091C" w:rsidR="003816FC" w:rsidRPr="00437F8C" w:rsidRDefault="003816FC" w:rsidP="003816FC">
      <w:pPr>
        <w:rPr>
          <w:rFonts w:cs="Arial"/>
          <w:color w:val="3B4151"/>
        </w:rPr>
      </w:pPr>
      <w:r w:rsidRPr="00437F8C">
        <w:rPr>
          <w:rFonts w:cs="Arial"/>
          <w:color w:val="3B4151"/>
        </w:rPr>
        <w:t xml:space="preserve">Gets </w:t>
      </w:r>
      <w:r w:rsidR="00447FE6" w:rsidRPr="00437F8C">
        <w:rPr>
          <w:rFonts w:cs="Arial"/>
          <w:color w:val="3B4151"/>
        </w:rPr>
        <w:t>f</w:t>
      </w:r>
      <w:r w:rsidRPr="00437F8C">
        <w:rPr>
          <w:rFonts w:cs="Arial"/>
          <w:color w:val="3B4151"/>
        </w:rPr>
        <w:t xml:space="preserve">inancial </w:t>
      </w:r>
      <w:r w:rsidR="00447FE6" w:rsidRPr="00437F8C">
        <w:rPr>
          <w:rFonts w:cs="Arial"/>
          <w:color w:val="3B4151"/>
        </w:rPr>
        <w:t>r</w:t>
      </w:r>
      <w:r w:rsidRPr="00437F8C">
        <w:rPr>
          <w:rFonts w:cs="Arial"/>
          <w:color w:val="3B4151"/>
        </w:rPr>
        <w:t xml:space="preserve">eturn submissions per </w:t>
      </w:r>
      <w:r w:rsidR="00447FE6" w:rsidRPr="00437F8C">
        <w:rPr>
          <w:rFonts w:cs="Arial"/>
          <w:color w:val="3B4151"/>
        </w:rPr>
        <w:t>t</w:t>
      </w:r>
      <w:r w:rsidRPr="00437F8C">
        <w:rPr>
          <w:rFonts w:cs="Arial"/>
          <w:color w:val="3B4151"/>
        </w:rPr>
        <w:t xml:space="preserve">rust. </w:t>
      </w:r>
    </w:p>
    <w:p w14:paraId="2C87FCD7" w14:textId="77777777" w:rsidR="003816FC" w:rsidRPr="00DF7672" w:rsidRDefault="003816FC" w:rsidP="003816FC">
      <w:r>
        <w:rPr>
          <w:noProof/>
        </w:rPr>
        <mc:AlternateContent>
          <mc:Choice Requires="wps">
            <w:drawing>
              <wp:anchor distT="0" distB="0" distL="114300" distR="114300" simplePos="0" relativeHeight="251658243" behindDoc="0" locked="0" layoutInCell="1" allowOverlap="1" wp14:anchorId="3CE641D4" wp14:editId="6578FDCC">
                <wp:simplePos x="0" y="0"/>
                <wp:positionH relativeFrom="column">
                  <wp:posOffset>918210</wp:posOffset>
                </wp:positionH>
                <wp:positionV relativeFrom="paragraph">
                  <wp:posOffset>46355</wp:posOffset>
                </wp:positionV>
                <wp:extent cx="4381500" cy="361950"/>
                <wp:effectExtent l="0" t="0" r="0" b="0"/>
                <wp:wrapNone/>
                <wp:docPr id="28" name="Rectangle: Rounded Corners 28"/>
                <wp:cNvGraphicFramePr/>
                <a:graphic xmlns:a="http://schemas.openxmlformats.org/drawingml/2006/main">
                  <a:graphicData uri="http://schemas.microsoft.com/office/word/2010/wordprocessingShape">
                    <wps:wsp>
                      <wps:cNvSpPr/>
                      <wps:spPr>
                        <a:xfrm>
                          <a:off x="0" y="0"/>
                          <a:ext cx="4381500" cy="361950"/>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91D304D" w14:textId="12499953" w:rsidR="006A1468" w:rsidRDefault="006A1468" w:rsidP="003816FC">
                            <w:r>
                              <w:t>{api_base_url}/submissions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CE641D4" id="Rectangle: Rounded Corners 28" o:spid="_x0000_s1036" style="position:absolute;margin-left:72.3pt;margin-top:3.65pt;width:345pt;height:28.5pt;z-index:251658243;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" filled="f" stroked="f" strokeweight="2pt">
                <v:textbox>
                  <w:txbxContent>
                    <w:p w14:paraId="191D304D" w14:textId="12499953" w:rsidR="006A1468" w:rsidRDefault="006A1468" w:rsidP="003816FC">
                      <w:r>
                        <w:t>{api_base_url}/submissions</w:t>
                      </w:r>
                    </w:p>
                  </w:txbxContent>
                </v:textbox>
              </v:roundrect>
            </w:pict>
          </mc:Fallback>
        </mc:AlternateContent>
      </w:r>
      <w:r>
        <w:rPr>
          <w:noProof/>
        </w:rPr>
        <mc:AlternateContent>
          <mc:Choice Requires="wps">
            <w:drawing>
              <wp:inline distT="0" distB="0" distL="0" distR="0" wp14:anchorId="64FC707E" wp14:editId="331B80D7">
                <wp:extent cx="885825" cy="361950"/>
                <wp:effectExtent l="0" t="0" r="9525" b="0"/>
                <wp:docPr id="29" name="Rectangle: Rounded Corners 29"/>
                <wp:cNvGraphicFramePr/>
                <a:graphic xmlns:a="http://schemas.openxmlformats.org/drawingml/2006/main">
                  <a:graphicData uri="http://schemas.microsoft.com/office/word/2010/wordprocessingShape">
                    <wps:wsp>
                      <wps:cNvSpPr/>
                      <wps:spPr>
                        <a:xfrm>
                          <a:off x="0" y="0"/>
                          <a:ext cx="885825" cy="361950"/>
                        </a:xfrm>
                        <a:prstGeom prst="round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0326801" w14:textId="77777777" w:rsidR="006A1468" w:rsidRPr="00DF7672" w:rsidRDefault="006A1468" w:rsidP="003816FC">
                            <w:pPr>
                              <w:jc w:val="center"/>
                              <w:rPr>
                                <w:color w:val="FFFFFF" w:themeColor="background1"/>
                              </w:rPr>
                            </w:pPr>
                            <w:r>
                              <w:rPr>
                                <w:color w:val="FFFFFF" w:themeColor="background1"/>
                              </w:rPr>
                              <w:t>GET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64FC707E" id="Rectangle: Rounded Corners 29" o:spid="_x0000_s1037" style="width:69.75pt;height:28.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" fillcolor="#00b0f0" stroked="f" strokeweight="2pt">
                <v:textbox>
                  <w:txbxContent>
                    <w:p w14:paraId="20326801" w14:textId="77777777" w:rsidR="006A1468" w:rsidRPr="00DF7672" w:rsidRDefault="006A1468" w:rsidP="003816FC">
                      <w:pPr>
                        <w:jc w:val="center"/>
                        <w:rPr>
                          <w:color w:val="FFFFFF" w:themeColor="background1"/>
                        </w:rPr>
                      </w:pPr>
                      <w:r>
                        <w:rPr>
                          <w:color w:val="FFFFFF" w:themeColor="background1"/>
                        </w:rPr>
                        <w:t>GET</w:t>
                      </w:r>
                    </w:p>
                  </w:txbxContent>
                </v:textbox>
                <w10:anchorlock/>
              </v:roundrect>
            </w:pict>
          </mc:Fallback>
        </mc:AlternateContent>
      </w:r>
    </w:p>
    <w:p w14:paraId="177A9BE1" w14:textId="77777777" w:rsidR="005F17A8" w:rsidRDefault="005F17A8" w:rsidP="003816FC">
      <w:pPr>
        <w:pStyle w:val="Heading4"/>
      </w:pPr>
    </w:p>
    <w:p w14:paraId="078305A5" w14:textId="10834855" w:rsidR="003816FC" w:rsidRDefault="003816FC" w:rsidP="003816FC">
      <w:pPr>
        <w:pStyle w:val="Heading4"/>
      </w:pPr>
      <w:r>
        <w:t>Parameters</w:t>
      </w:r>
    </w:p>
    <w:p w14:paraId="487C4EE7" w14:textId="6F165172" w:rsidR="003816FC" w:rsidRDefault="003816FC" w:rsidP="003816FC">
      <w:r>
        <w:rPr>
          <w:noProof/>
        </w:rPr>
        <mc:AlternateContent>
          <mc:Choice Requires="wps">
            <w:drawing>
              <wp:inline distT="0" distB="0" distL="0" distR="0" wp14:anchorId="65092F6E" wp14:editId="629B5289">
                <wp:extent cx="5953125" cy="1266092"/>
                <wp:effectExtent l="0" t="0" r="28575" b="10795"/>
                <wp:docPr id="30" name="Rectangle: Rounded Corners 30"/>
                <wp:cNvGraphicFramePr/>
                <a:graphic xmlns:a="http://schemas.openxmlformats.org/drawingml/2006/main">
                  <a:graphicData uri="http://schemas.microsoft.com/office/word/2010/wordprocessingShape">
                    <wps:wsp>
                      <wps:cNvSpPr/>
                      <wps:spPr>
                        <a:xfrm>
                          <a:off x="0" y="0"/>
                          <a:ext cx="5953125" cy="1266092"/>
                        </a:xfrm>
                        <a:prstGeom prst="roundRect">
                          <a:avLst>
                            <a:gd name="adj" fmla="val 8485"/>
                          </a:avLst>
                        </a:prstGeom>
                        <a:solidFill>
                          <a:schemeClr val="bg1">
                            <a:lumMod val="95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976"/>
                            </w:tblGrid>
                            <w:tr w:rsidR="006A1468" w14:paraId="3CD52C1F" w14:textId="77777777" w:rsidTr="00FC1CD2">
                              <w:tc>
                                <w:tcPr>
                                  <w:tcW w:w="2977" w:type="dxa"/>
                                </w:tcPr>
                                <w:p w14:paraId="6F01B469" w14:textId="77777777" w:rsidR="006A1468" w:rsidRPr="00437F8C" w:rsidRDefault="006A1468" w:rsidP="0090630A">
                                  <w:pPr>
                                    <w:spacing w:after="0" w:line="240" w:lineRule="auto"/>
                                    <w:rPr>
                                      <w:rFonts w:cs="Arial"/>
                                      <w:b/>
                                      <w:bCs/>
                                      <w:color w:val="3B4151"/>
                                    </w:rPr>
                                  </w:pPr>
                                  <w:r w:rsidRPr="00437F8C">
                                    <w:rPr>
                                      <w:rFonts w:cs="Arial"/>
                                      <w:b/>
                                      <w:bCs/>
                                      <w:color w:val="3B4151"/>
                                    </w:rPr>
                                    <w:t>Bearer token</w:t>
                                  </w:r>
                                </w:p>
                                <w:p w14:paraId="2F731628" w14:textId="77777777" w:rsidR="006A1468" w:rsidRPr="00437F8C" w:rsidRDefault="006A1468" w:rsidP="00C30868">
                                  <w:pPr>
                                    <w:spacing w:after="0" w:line="240" w:lineRule="auto"/>
                                    <w:rPr>
                                      <w:rFonts w:cs="Arial"/>
                                      <w:b/>
                                      <w:bCs/>
                                      <w:i/>
                                      <w:iCs/>
                                      <w:color w:val="808080"/>
                                    </w:rPr>
                                  </w:pPr>
                                  <w:r w:rsidRPr="00437F8C">
                                    <w:rPr>
                                      <w:rFonts w:cs="Arial"/>
                                      <w:b/>
                                      <w:bCs/>
                                      <w:i/>
                                      <w:iCs/>
                                      <w:color w:val="808080"/>
                                    </w:rPr>
                                    <w:t>(Authorization header)</w:t>
                                  </w:r>
                                </w:p>
                                <w:p w14:paraId="6D25D9AA" w14:textId="77777777" w:rsidR="006A1468" w:rsidRPr="00437F8C" w:rsidRDefault="006A1468" w:rsidP="00C30868">
                                  <w:pPr>
                                    <w:spacing w:after="0" w:line="240" w:lineRule="auto"/>
                                    <w:rPr>
                                      <w:rFonts w:cs="Arial"/>
                                      <w:b/>
                                      <w:bCs/>
                                      <w:color w:val="3B4151"/>
                                    </w:rPr>
                                  </w:pPr>
                                </w:p>
                              </w:tc>
                              <w:tc>
                                <w:tcPr>
                                  <w:tcW w:w="5976" w:type="dxa"/>
                                </w:tcPr>
                                <w:p w14:paraId="37C933CE" w14:textId="2C8BCECF" w:rsidR="006A1468" w:rsidRPr="00437F8C" w:rsidRDefault="006A1468">
                                  <w:pPr>
                                    <w:spacing w:after="0" w:line="240" w:lineRule="auto"/>
                                    <w:rPr>
                                      <w:rFonts w:cs="Arial"/>
                                      <w:b/>
                                      <w:bCs/>
                                      <w:color w:val="3B4151"/>
                                    </w:rPr>
                                  </w:pPr>
                                  <w:r w:rsidRPr="00437F8C">
                                    <w:rPr>
                                      <w:rFonts w:cs="Arial"/>
                                      <w:bCs/>
                                      <w:color w:val="3B4151"/>
                                    </w:rPr>
                                    <w:t>Contains the access token received as part of the authorisation process</w:t>
                                  </w:r>
                                </w:p>
                              </w:tc>
                            </w:tr>
                            <w:tr w:rsidR="006A1468" w14:paraId="2DE19D75" w14:textId="77777777" w:rsidTr="00FC1CD2">
                              <w:tc>
                                <w:tcPr>
                                  <w:tcW w:w="2977" w:type="dxa"/>
                                </w:tcPr>
                                <w:p w14:paraId="590A6346" w14:textId="77777777" w:rsidR="006A1468" w:rsidRPr="00437F8C" w:rsidRDefault="006A1468" w:rsidP="00C30868">
                                  <w:pPr>
                                    <w:spacing w:after="0" w:line="240" w:lineRule="auto"/>
                                    <w:rPr>
                                      <w:rFonts w:cs="Arial"/>
                                      <w:b/>
                                      <w:bCs/>
                                      <w:color w:val="FF0000"/>
                                    </w:rPr>
                                  </w:pPr>
                                  <w:r w:rsidRPr="00790BC1">
                                    <w:rPr>
                                      <w:rFonts w:cs="Arial"/>
                                      <w:b/>
                                      <w:bCs/>
                                      <w:color w:val="3B4151"/>
                                    </w:rPr>
                                    <w:t>Ocp-Apim</w:t>
                                  </w:r>
                                  <w:r w:rsidRPr="00437F8C">
                                    <w:rPr>
                                      <w:rFonts w:cs="Arial"/>
                                      <w:b/>
                                      <w:bCs/>
                                      <w:color w:val="3B4151"/>
                                    </w:rPr>
                                    <w:t>-Subscription-Key</w:t>
                                  </w:r>
                                  <w:r w:rsidRPr="00437F8C">
                                    <w:rPr>
                                      <w:rFonts w:cs="Arial"/>
                                      <w:b/>
                                      <w:bCs/>
                                      <w:color w:val="FF0000"/>
                                    </w:rPr>
                                    <w:t> *</w:t>
                                  </w:r>
                                </w:p>
                                <w:p w14:paraId="7E8F4F3D" w14:textId="77777777" w:rsidR="006A1468" w:rsidRPr="00437F8C" w:rsidRDefault="006A1468" w:rsidP="00C30868">
                                  <w:pPr>
                                    <w:spacing w:after="0" w:line="240" w:lineRule="auto"/>
                                    <w:rPr>
                                      <w:rFonts w:cs="Arial"/>
                                      <w:b/>
                                      <w:bCs/>
                                      <w:i/>
                                      <w:iCs/>
                                      <w:color w:val="808080"/>
                                    </w:rPr>
                                  </w:pPr>
                                  <w:r w:rsidRPr="00437F8C">
                                    <w:rPr>
                                      <w:rFonts w:cs="Arial"/>
                                      <w:b/>
                                      <w:bCs/>
                                      <w:i/>
                                      <w:iCs/>
                                      <w:color w:val="808080"/>
                                    </w:rPr>
                                    <w:t>(header)</w:t>
                                  </w:r>
                                </w:p>
                                <w:p w14:paraId="5ADFDD0E" w14:textId="77777777" w:rsidR="006A1468" w:rsidRPr="00437F8C" w:rsidRDefault="006A1468" w:rsidP="0090630A">
                                  <w:pPr>
                                    <w:spacing w:after="0" w:line="240" w:lineRule="auto"/>
                                    <w:rPr>
                                      <w:rFonts w:cs="Arial"/>
                                      <w:b/>
                                      <w:bCs/>
                                      <w:color w:val="3B4151"/>
                                    </w:rPr>
                                  </w:pPr>
                                </w:p>
                              </w:tc>
                              <w:tc>
                                <w:tcPr>
                                  <w:tcW w:w="5976" w:type="dxa"/>
                                </w:tcPr>
                                <w:p w14:paraId="593052B4" w14:textId="77777777" w:rsidR="006A1468" w:rsidRPr="00437F8C" w:rsidRDefault="006A1468" w:rsidP="0090630A">
                                  <w:pPr>
                                    <w:spacing w:after="0" w:line="240" w:lineRule="auto"/>
                                    <w:rPr>
                                      <w:rFonts w:cs="Arial"/>
                                      <w:b/>
                                      <w:bCs/>
                                      <w:color w:val="3B4151"/>
                                    </w:rPr>
                                  </w:pPr>
                                  <w:r w:rsidRPr="00437F8C">
                                    <w:rPr>
                                      <w:rFonts w:cs="Arial"/>
                                      <w:bCs/>
                                      <w:color w:val="3B4151"/>
                                    </w:rPr>
                                    <w:t>Subscription key issued to the development organisation.</w:t>
                                  </w:r>
                                </w:p>
                              </w:tc>
                            </w:tr>
                            <w:tr w:rsidR="006A1468" w14:paraId="63F1565C" w14:textId="77777777" w:rsidTr="00FC1CD2">
                              <w:tc>
                                <w:tcPr>
                                  <w:tcW w:w="2977" w:type="dxa"/>
                                </w:tcPr>
                                <w:p w14:paraId="436251B8" w14:textId="77777777" w:rsidR="006A1468" w:rsidRDefault="006A1468" w:rsidP="0090630A">
                                  <w:pPr>
                                    <w:spacing w:after="0" w:line="240" w:lineRule="auto"/>
                                    <w:rPr>
                                      <w:rFonts w:cs="Arial"/>
                                      <w:b/>
                                      <w:bCs/>
                                      <w:color w:val="3B4151"/>
                                      <w:sz w:val="16"/>
                                      <w:szCs w:val="16"/>
                                    </w:rPr>
                                  </w:pPr>
                                </w:p>
                              </w:tc>
                              <w:tc>
                                <w:tcPr>
                                  <w:tcW w:w="5976" w:type="dxa"/>
                                </w:tcPr>
                                <w:p w14:paraId="2DE5CCDF" w14:textId="77777777" w:rsidR="006A1468" w:rsidRDefault="006A1468" w:rsidP="0090630A">
                                  <w:pPr>
                                    <w:spacing w:after="0" w:line="240" w:lineRule="auto"/>
                                    <w:rPr>
                                      <w:rFonts w:cs="Arial"/>
                                      <w:b/>
                                      <w:bCs/>
                                      <w:color w:val="3B4151"/>
                                      <w:sz w:val="16"/>
                                      <w:szCs w:val="16"/>
                                    </w:rPr>
                                  </w:pPr>
                                </w:p>
                              </w:tc>
                            </w:tr>
                          </w:tbl>
                          <w:p w14:paraId="3C8AEEF9" w14:textId="77777777" w:rsidR="006A1468" w:rsidRPr="00C30868" w:rsidRDefault="006A1468" w:rsidP="003816FC">
                            <w:pPr>
                              <w:spacing w:after="0" w:line="240" w:lineRule="auto"/>
                              <w:rPr>
                                <w:rFonts w:cs="Arial"/>
                                <w:bCs/>
                                <w:color w:val="3B4151"/>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65092F6E" id="Rectangle: Rounded Corners 30" o:spid="_x0000_s1038" style="width:468.75pt;height:99.7pt;visibility:visible;mso-wrap-style:square;mso-left-percent:-10001;mso-top-percent:-10001;mso-position-horizontal:absolute;mso-position-horizontal-relative:char;mso-position-vertical:absolute;mso-position-vertical-relative:line;mso-left-percent:-10001;mso-top-percent:-10001;v-text-anchor:top" arcsize="556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" fillcolor="#f2f2f2 [3052]" strokecolor="black [3213]" strokeweight=".25pt">
                <v:textbo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976"/>
                      </w:tblGrid>
                      <w:tr w:rsidR="006A1468" w14:paraId="3CD52C1F" w14:textId="77777777" w:rsidTr="00FC1CD2">
                        <w:tc>
                          <w:tcPr>
                            <w:tcW w:w="2977" w:type="dxa"/>
                          </w:tcPr>
                          <w:p w14:paraId="6F01B469" w14:textId="77777777" w:rsidR="006A1468" w:rsidRPr="00437F8C" w:rsidRDefault="006A1468" w:rsidP="0090630A">
                            <w:pPr>
                              <w:spacing w:after="0" w:line="240" w:lineRule="auto"/>
                              <w:rPr>
                                <w:rFonts w:cs="Arial"/>
                                <w:b/>
                                <w:bCs/>
                                <w:color w:val="3B4151"/>
                              </w:rPr>
                            </w:pPr>
                            <w:r w:rsidRPr="00437F8C">
                              <w:rPr>
                                <w:rFonts w:cs="Arial"/>
                                <w:b/>
                                <w:bCs/>
                                <w:color w:val="3B4151"/>
                              </w:rPr>
                              <w:t>Bearer token</w:t>
                            </w:r>
                          </w:p>
                          <w:p w14:paraId="2F731628" w14:textId="77777777" w:rsidR="006A1468" w:rsidRPr="00437F8C" w:rsidRDefault="006A1468" w:rsidP="00C30868">
                            <w:pPr>
                              <w:spacing w:after="0" w:line="240" w:lineRule="auto"/>
                              <w:rPr>
                                <w:rFonts w:cs="Arial"/>
                                <w:b/>
                                <w:bCs/>
                                <w:i/>
                                <w:iCs/>
                                <w:color w:val="808080"/>
                              </w:rPr>
                            </w:pPr>
                            <w:r w:rsidRPr="00437F8C">
                              <w:rPr>
                                <w:rFonts w:cs="Arial"/>
                                <w:b/>
                                <w:bCs/>
                                <w:i/>
                                <w:iCs/>
                                <w:color w:val="808080"/>
                              </w:rPr>
                              <w:t>(Authorization header)</w:t>
                            </w:r>
                          </w:p>
                          <w:p w14:paraId="6D25D9AA" w14:textId="77777777" w:rsidR="006A1468" w:rsidRPr="00437F8C" w:rsidRDefault="006A1468" w:rsidP="00C30868">
                            <w:pPr>
                              <w:spacing w:after="0" w:line="240" w:lineRule="auto"/>
                              <w:rPr>
                                <w:rFonts w:cs="Arial"/>
                                <w:b/>
                                <w:bCs/>
                                <w:color w:val="3B4151"/>
                              </w:rPr>
                            </w:pPr>
                          </w:p>
                        </w:tc>
                        <w:tc>
                          <w:tcPr>
                            <w:tcW w:w="5976" w:type="dxa"/>
                          </w:tcPr>
                          <w:p w14:paraId="37C933CE" w14:textId="2C8BCECF" w:rsidR="006A1468" w:rsidRPr="00437F8C" w:rsidRDefault="006A1468">
                            <w:pPr>
                              <w:spacing w:after="0" w:line="240" w:lineRule="auto"/>
                              <w:rPr>
                                <w:rFonts w:cs="Arial"/>
                                <w:b/>
                                <w:bCs/>
                                <w:color w:val="3B4151"/>
                              </w:rPr>
                            </w:pPr>
                            <w:r w:rsidRPr="00437F8C">
                              <w:rPr>
                                <w:rFonts w:cs="Arial"/>
                                <w:bCs/>
                                <w:color w:val="3B4151"/>
                              </w:rPr>
                              <w:t>Contains the access token received as part of the authorisation process</w:t>
                            </w:r>
                          </w:p>
                        </w:tc>
                      </w:tr>
                      <w:tr w:rsidR="006A1468" w14:paraId="2DE19D75" w14:textId="77777777" w:rsidTr="00FC1CD2">
                        <w:tc>
                          <w:tcPr>
                            <w:tcW w:w="2977" w:type="dxa"/>
                          </w:tcPr>
                          <w:p w14:paraId="590A6346" w14:textId="77777777" w:rsidR="006A1468" w:rsidRPr="00437F8C" w:rsidRDefault="006A1468" w:rsidP="00C30868">
                            <w:pPr>
                              <w:spacing w:after="0" w:line="240" w:lineRule="auto"/>
                              <w:rPr>
                                <w:rFonts w:cs="Arial"/>
                                <w:b/>
                                <w:bCs/>
                                <w:color w:val="FF0000"/>
                              </w:rPr>
                            </w:pPr>
                            <w:r w:rsidRPr="00790BC1">
                              <w:rPr>
                                <w:rFonts w:cs="Arial"/>
                                <w:b/>
                                <w:bCs/>
                                <w:color w:val="3B4151"/>
                              </w:rPr>
                              <w:t>Ocp-Apim</w:t>
                            </w:r>
                            <w:r w:rsidRPr="00437F8C">
                              <w:rPr>
                                <w:rFonts w:cs="Arial"/>
                                <w:b/>
                                <w:bCs/>
                                <w:color w:val="3B4151"/>
                              </w:rPr>
                              <w:t>-Subscription-Key</w:t>
                            </w:r>
                            <w:r w:rsidRPr="00437F8C">
                              <w:rPr>
                                <w:rFonts w:cs="Arial"/>
                                <w:b/>
                                <w:bCs/>
                                <w:color w:val="FF0000"/>
                              </w:rPr>
                              <w:t> *</w:t>
                            </w:r>
                          </w:p>
                          <w:p w14:paraId="7E8F4F3D" w14:textId="77777777" w:rsidR="006A1468" w:rsidRPr="00437F8C" w:rsidRDefault="006A1468" w:rsidP="00C30868">
                            <w:pPr>
                              <w:spacing w:after="0" w:line="240" w:lineRule="auto"/>
                              <w:rPr>
                                <w:rFonts w:cs="Arial"/>
                                <w:b/>
                                <w:bCs/>
                                <w:i/>
                                <w:iCs/>
                                <w:color w:val="808080"/>
                              </w:rPr>
                            </w:pPr>
                            <w:r w:rsidRPr="00437F8C">
                              <w:rPr>
                                <w:rFonts w:cs="Arial"/>
                                <w:b/>
                                <w:bCs/>
                                <w:i/>
                                <w:iCs/>
                                <w:color w:val="808080"/>
                              </w:rPr>
                              <w:t>(header)</w:t>
                            </w:r>
                          </w:p>
                          <w:p w14:paraId="5ADFDD0E" w14:textId="77777777" w:rsidR="006A1468" w:rsidRPr="00437F8C" w:rsidRDefault="006A1468" w:rsidP="0090630A">
                            <w:pPr>
                              <w:spacing w:after="0" w:line="240" w:lineRule="auto"/>
                              <w:rPr>
                                <w:rFonts w:cs="Arial"/>
                                <w:b/>
                                <w:bCs/>
                                <w:color w:val="3B4151"/>
                              </w:rPr>
                            </w:pPr>
                          </w:p>
                        </w:tc>
                        <w:tc>
                          <w:tcPr>
                            <w:tcW w:w="5976" w:type="dxa"/>
                          </w:tcPr>
                          <w:p w14:paraId="593052B4" w14:textId="77777777" w:rsidR="006A1468" w:rsidRPr="00437F8C" w:rsidRDefault="006A1468" w:rsidP="0090630A">
                            <w:pPr>
                              <w:spacing w:after="0" w:line="240" w:lineRule="auto"/>
                              <w:rPr>
                                <w:rFonts w:cs="Arial"/>
                                <w:b/>
                                <w:bCs/>
                                <w:color w:val="3B4151"/>
                              </w:rPr>
                            </w:pPr>
                            <w:r w:rsidRPr="00437F8C">
                              <w:rPr>
                                <w:rFonts w:cs="Arial"/>
                                <w:bCs/>
                                <w:color w:val="3B4151"/>
                              </w:rPr>
                              <w:t>Subscription key issued to the development organisation.</w:t>
                            </w:r>
                          </w:p>
                        </w:tc>
                      </w:tr>
                      <w:tr w:rsidR="006A1468" w14:paraId="63F1565C" w14:textId="77777777" w:rsidTr="00FC1CD2">
                        <w:tc>
                          <w:tcPr>
                            <w:tcW w:w="2977" w:type="dxa"/>
                          </w:tcPr>
                          <w:p w14:paraId="436251B8" w14:textId="77777777" w:rsidR="006A1468" w:rsidRDefault="006A1468" w:rsidP="0090630A">
                            <w:pPr>
                              <w:spacing w:after="0" w:line="240" w:lineRule="auto"/>
                              <w:rPr>
                                <w:rFonts w:cs="Arial"/>
                                <w:b/>
                                <w:bCs/>
                                <w:color w:val="3B4151"/>
                                <w:sz w:val="16"/>
                                <w:szCs w:val="16"/>
                              </w:rPr>
                            </w:pPr>
                          </w:p>
                        </w:tc>
                        <w:tc>
                          <w:tcPr>
                            <w:tcW w:w="5976" w:type="dxa"/>
                          </w:tcPr>
                          <w:p w14:paraId="2DE5CCDF" w14:textId="77777777" w:rsidR="006A1468" w:rsidRDefault="006A1468" w:rsidP="0090630A">
                            <w:pPr>
                              <w:spacing w:after="0" w:line="240" w:lineRule="auto"/>
                              <w:rPr>
                                <w:rFonts w:cs="Arial"/>
                                <w:b/>
                                <w:bCs/>
                                <w:color w:val="3B4151"/>
                                <w:sz w:val="16"/>
                                <w:szCs w:val="16"/>
                              </w:rPr>
                            </w:pPr>
                          </w:p>
                        </w:tc>
                      </w:tr>
                    </w:tbl>
                    <w:p w14:paraId="3C8AEEF9" w14:textId="77777777" w:rsidR="006A1468" w:rsidRPr="00C30868" w:rsidRDefault="006A1468" w:rsidP="003816FC">
                      <w:pPr>
                        <w:spacing w:after="0" w:line="240" w:lineRule="auto"/>
                        <w:rPr>
                          <w:rFonts w:cs="Arial"/>
                          <w:bCs/>
                          <w:color w:val="3B4151"/>
                          <w:sz w:val="16"/>
                          <w:szCs w:val="16"/>
                        </w:rPr>
                      </w:pPr>
                    </w:p>
                  </w:txbxContent>
                </v:textbox>
                <w10:anchorlock/>
              </v:roundrect>
            </w:pict>
          </mc:Fallback>
        </mc:AlternateContent>
      </w:r>
    </w:p>
    <w:p w14:paraId="1D23F84D" w14:textId="77777777" w:rsidR="003816FC" w:rsidRDefault="003816FC" w:rsidP="003816FC"/>
    <w:p w14:paraId="07F9663C" w14:textId="77777777" w:rsidR="003816FC" w:rsidRDefault="003816FC" w:rsidP="003816FC">
      <w:pPr>
        <w:pStyle w:val="Heading4"/>
      </w:pPr>
      <w:r>
        <w:t>Response codes</w:t>
      </w:r>
    </w:p>
    <w:p w14:paraId="05D3D17C" w14:textId="4989A009" w:rsidR="003816FC" w:rsidRDefault="003816FC" w:rsidP="0087148D">
      <w:pPr>
        <w:pStyle w:val="ListParagraph"/>
        <w:numPr>
          <w:ilvl w:val="0"/>
          <w:numId w:val="10"/>
        </w:numPr>
      </w:pPr>
      <w:r>
        <w:t>200 – OK indicates the GET was successful. The following shows an example of the data returned</w:t>
      </w:r>
      <w:r w:rsidR="00A4599D">
        <w:t>:</w:t>
      </w:r>
    </w:p>
    <w:p w14:paraId="2A1832AD" w14:textId="77777777" w:rsidR="003816FC" w:rsidRPr="00437F8C" w:rsidRDefault="003816FC" w:rsidP="003816FC">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rPr>
          <w:rFonts w:ascii="Courier New" w:hAnsi="Courier New" w:cs="Courier New"/>
          <w:sz w:val="20"/>
          <w:szCs w:val="20"/>
        </w:rPr>
      </w:pPr>
      <w:r w:rsidRPr="00437F8C">
        <w:rPr>
          <w:rFonts w:ascii="Courier New" w:hAnsi="Courier New" w:cs="Courier New"/>
          <w:sz w:val="20"/>
          <w:szCs w:val="20"/>
        </w:rPr>
        <w:t>{</w:t>
      </w:r>
    </w:p>
    <w:p w14:paraId="7D5CEC43" w14:textId="27F92808" w:rsidR="003816FC" w:rsidRPr="00437F8C" w:rsidRDefault="003816FC" w:rsidP="003816FC">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rPr>
          <w:rFonts w:ascii="Courier New" w:hAnsi="Courier New" w:cs="Courier New"/>
          <w:sz w:val="20"/>
          <w:szCs w:val="20"/>
        </w:rPr>
      </w:pPr>
      <w:r w:rsidRPr="00437F8C">
        <w:rPr>
          <w:rFonts w:ascii="Courier New" w:hAnsi="Courier New" w:cs="Courier New"/>
          <w:sz w:val="20"/>
          <w:szCs w:val="20"/>
        </w:rPr>
        <w:tab/>
        <w:t>"coaVersion": "</w:t>
      </w:r>
      <w:r w:rsidR="00476146">
        <w:rPr>
          <w:rFonts w:ascii="Courier New" w:hAnsi="Courier New" w:cs="Courier New"/>
          <w:sz w:val="20"/>
          <w:szCs w:val="20"/>
        </w:rPr>
        <w:t>7</w:t>
      </w:r>
      <w:r w:rsidRPr="00437F8C">
        <w:rPr>
          <w:rFonts w:ascii="Courier New" w:hAnsi="Courier New" w:cs="Courier New"/>
          <w:sz w:val="20"/>
          <w:szCs w:val="20"/>
        </w:rPr>
        <w:t>.0.0",</w:t>
      </w:r>
    </w:p>
    <w:p w14:paraId="70E0C93D" w14:textId="77777777" w:rsidR="003816FC" w:rsidRPr="00437F8C" w:rsidRDefault="003816FC" w:rsidP="003816FC">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rPr>
          <w:rFonts w:ascii="Courier New" w:hAnsi="Courier New" w:cs="Courier New"/>
          <w:sz w:val="20"/>
          <w:szCs w:val="20"/>
        </w:rPr>
      </w:pPr>
      <w:r w:rsidRPr="00437F8C">
        <w:rPr>
          <w:rFonts w:ascii="Courier New" w:hAnsi="Courier New" w:cs="Courier New"/>
          <w:sz w:val="20"/>
          <w:szCs w:val="20"/>
        </w:rPr>
        <w:tab/>
        <w:t>"</w:t>
      </w:r>
      <w:proofErr w:type="spellStart"/>
      <w:r w:rsidRPr="00437F8C">
        <w:rPr>
          <w:rFonts w:ascii="Courier New" w:hAnsi="Courier New" w:cs="Courier New"/>
          <w:sz w:val="20"/>
          <w:szCs w:val="20"/>
        </w:rPr>
        <w:t>submissionId</w:t>
      </w:r>
      <w:proofErr w:type="spellEnd"/>
      <w:r w:rsidRPr="00437F8C">
        <w:rPr>
          <w:rFonts w:ascii="Courier New" w:hAnsi="Courier New" w:cs="Courier New"/>
          <w:sz w:val="20"/>
          <w:szCs w:val="20"/>
        </w:rPr>
        <w:t>": "5b6ca138-ff74-4f7c-baf1-9993b7ab4165",</w:t>
      </w:r>
    </w:p>
    <w:p w14:paraId="7A950F95" w14:textId="77777777" w:rsidR="003816FC" w:rsidRPr="00437F8C" w:rsidRDefault="003816FC" w:rsidP="003816FC">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rPr>
          <w:rFonts w:ascii="Courier New" w:hAnsi="Courier New" w:cs="Courier New"/>
          <w:sz w:val="20"/>
          <w:szCs w:val="20"/>
        </w:rPr>
      </w:pPr>
      <w:r w:rsidRPr="00437F8C">
        <w:rPr>
          <w:rFonts w:ascii="Courier New" w:hAnsi="Courier New" w:cs="Courier New"/>
          <w:sz w:val="20"/>
          <w:szCs w:val="20"/>
        </w:rPr>
        <w:tab/>
        <w:t>"submissionType": "</w:t>
      </w:r>
      <w:proofErr w:type="spellStart"/>
      <w:r w:rsidRPr="00437F8C">
        <w:rPr>
          <w:rFonts w:ascii="Courier New" w:hAnsi="Courier New" w:cs="Courier New"/>
          <w:sz w:val="20"/>
          <w:szCs w:val="20"/>
        </w:rPr>
        <w:t>aar</w:t>
      </w:r>
      <w:proofErr w:type="spellEnd"/>
      <w:r w:rsidRPr="00437F8C">
        <w:rPr>
          <w:rFonts w:ascii="Courier New" w:hAnsi="Courier New" w:cs="Courier New"/>
          <w:sz w:val="20"/>
          <w:szCs w:val="20"/>
        </w:rPr>
        <w:t>",</w:t>
      </w:r>
    </w:p>
    <w:p w14:paraId="4383D305" w14:textId="77777777" w:rsidR="003816FC" w:rsidRPr="00437F8C" w:rsidRDefault="003816FC" w:rsidP="003816FC">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rPr>
          <w:rFonts w:ascii="Courier New" w:hAnsi="Courier New" w:cs="Courier New"/>
          <w:sz w:val="20"/>
          <w:szCs w:val="20"/>
        </w:rPr>
      </w:pPr>
      <w:r w:rsidRPr="00437F8C">
        <w:rPr>
          <w:rFonts w:ascii="Courier New" w:hAnsi="Courier New" w:cs="Courier New"/>
          <w:sz w:val="20"/>
          <w:szCs w:val="20"/>
        </w:rPr>
        <w:tab/>
        <w:t>"submittedBy": "abc@academy.edu",</w:t>
      </w:r>
    </w:p>
    <w:p w14:paraId="33434574" w14:textId="77777777" w:rsidR="003816FC" w:rsidRPr="00437F8C" w:rsidRDefault="003816FC" w:rsidP="003816FC">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rPr>
          <w:rFonts w:ascii="Courier New" w:hAnsi="Courier New" w:cs="Courier New"/>
          <w:sz w:val="20"/>
          <w:szCs w:val="20"/>
        </w:rPr>
      </w:pPr>
      <w:r w:rsidRPr="00437F8C">
        <w:rPr>
          <w:rFonts w:ascii="Courier New" w:hAnsi="Courier New" w:cs="Courier New"/>
          <w:sz w:val="20"/>
          <w:szCs w:val="20"/>
        </w:rPr>
        <w:tab/>
        <w:t>"academyData": {</w:t>
      </w:r>
    </w:p>
    <w:p w14:paraId="36CC366D" w14:textId="77777777" w:rsidR="003816FC" w:rsidRPr="00437F8C" w:rsidRDefault="003816FC" w:rsidP="003816FC">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rPr>
          <w:rFonts w:ascii="Courier New" w:hAnsi="Courier New" w:cs="Courier New"/>
          <w:sz w:val="20"/>
          <w:szCs w:val="20"/>
        </w:rPr>
      </w:pPr>
      <w:r w:rsidRPr="00437F8C">
        <w:rPr>
          <w:rFonts w:ascii="Courier New" w:hAnsi="Courier New" w:cs="Courier New"/>
          <w:sz w:val="20"/>
          <w:szCs w:val="20"/>
        </w:rPr>
        <w:tab/>
      </w:r>
      <w:r w:rsidRPr="00437F8C">
        <w:rPr>
          <w:rFonts w:ascii="Courier New" w:hAnsi="Courier New" w:cs="Courier New"/>
          <w:sz w:val="20"/>
          <w:szCs w:val="20"/>
        </w:rPr>
        <w:tab/>
        <w:t>"</w:t>
      </w:r>
      <w:proofErr w:type="spellStart"/>
      <w:r w:rsidRPr="00437F8C">
        <w:rPr>
          <w:rFonts w:ascii="Courier New" w:hAnsi="Courier New" w:cs="Courier New"/>
          <w:sz w:val="20"/>
          <w:szCs w:val="20"/>
        </w:rPr>
        <w:t>matOverview</w:t>
      </w:r>
      <w:proofErr w:type="spellEnd"/>
      <w:r w:rsidRPr="00437F8C">
        <w:rPr>
          <w:rFonts w:ascii="Courier New" w:hAnsi="Courier New" w:cs="Courier New"/>
          <w:sz w:val="20"/>
          <w:szCs w:val="20"/>
        </w:rPr>
        <w:t>": {</w:t>
      </w:r>
    </w:p>
    <w:p w14:paraId="5350D1C8" w14:textId="77777777" w:rsidR="003816FC" w:rsidRPr="00437F8C" w:rsidRDefault="003816FC" w:rsidP="003816FC">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rPr>
          <w:rFonts w:ascii="Courier New" w:hAnsi="Courier New" w:cs="Courier New"/>
          <w:sz w:val="20"/>
          <w:szCs w:val="20"/>
        </w:rPr>
      </w:pPr>
      <w:r w:rsidRPr="00437F8C">
        <w:rPr>
          <w:rFonts w:ascii="Courier New" w:hAnsi="Courier New" w:cs="Courier New"/>
          <w:sz w:val="20"/>
          <w:szCs w:val="20"/>
        </w:rPr>
        <w:tab/>
      </w:r>
      <w:r w:rsidRPr="00437F8C">
        <w:rPr>
          <w:rFonts w:ascii="Courier New" w:hAnsi="Courier New" w:cs="Courier New"/>
          <w:sz w:val="20"/>
          <w:szCs w:val="20"/>
        </w:rPr>
        <w:tab/>
      </w:r>
      <w:r w:rsidRPr="00437F8C">
        <w:rPr>
          <w:rFonts w:ascii="Courier New" w:hAnsi="Courier New" w:cs="Courier New"/>
          <w:sz w:val="20"/>
          <w:szCs w:val="20"/>
        </w:rPr>
        <w:tab/>
        <w:t>"420100": 1100,</w:t>
      </w:r>
    </w:p>
    <w:p w14:paraId="5E8CCBDB" w14:textId="77777777" w:rsidR="003816FC" w:rsidRPr="00437F8C" w:rsidRDefault="003816FC" w:rsidP="003816FC">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rPr>
          <w:rFonts w:ascii="Courier New" w:hAnsi="Courier New" w:cs="Courier New"/>
          <w:sz w:val="20"/>
          <w:szCs w:val="20"/>
        </w:rPr>
      </w:pPr>
      <w:r w:rsidRPr="00437F8C">
        <w:rPr>
          <w:rFonts w:ascii="Courier New" w:hAnsi="Courier New" w:cs="Courier New"/>
          <w:sz w:val="20"/>
          <w:szCs w:val="20"/>
        </w:rPr>
        <w:tab/>
      </w:r>
      <w:r w:rsidRPr="00437F8C">
        <w:rPr>
          <w:rFonts w:ascii="Courier New" w:hAnsi="Courier New" w:cs="Courier New"/>
          <w:sz w:val="20"/>
          <w:szCs w:val="20"/>
        </w:rPr>
        <w:tab/>
      </w:r>
      <w:r w:rsidRPr="00437F8C">
        <w:rPr>
          <w:rFonts w:ascii="Courier New" w:hAnsi="Courier New" w:cs="Courier New"/>
          <w:sz w:val="20"/>
          <w:szCs w:val="20"/>
        </w:rPr>
        <w:tab/>
        <w:t>"460100": 1110.333,</w:t>
      </w:r>
    </w:p>
    <w:p w14:paraId="5A758778" w14:textId="77777777" w:rsidR="003816FC" w:rsidRPr="00437F8C" w:rsidRDefault="003816FC" w:rsidP="003816FC">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rPr>
          <w:rFonts w:ascii="Courier New" w:hAnsi="Courier New" w:cs="Courier New"/>
          <w:sz w:val="20"/>
          <w:szCs w:val="20"/>
        </w:rPr>
      </w:pPr>
      <w:r w:rsidRPr="00437F8C">
        <w:rPr>
          <w:rFonts w:ascii="Courier New" w:hAnsi="Courier New" w:cs="Courier New"/>
          <w:sz w:val="20"/>
          <w:szCs w:val="20"/>
        </w:rPr>
        <w:tab/>
      </w:r>
      <w:r w:rsidRPr="00437F8C">
        <w:rPr>
          <w:rFonts w:ascii="Courier New" w:hAnsi="Courier New" w:cs="Courier New"/>
          <w:sz w:val="20"/>
          <w:szCs w:val="20"/>
        </w:rPr>
        <w:tab/>
      </w:r>
      <w:r w:rsidRPr="00437F8C">
        <w:rPr>
          <w:rFonts w:ascii="Courier New" w:hAnsi="Courier New" w:cs="Courier New"/>
          <w:sz w:val="20"/>
          <w:szCs w:val="20"/>
        </w:rPr>
        <w:tab/>
        <w:t>"510100": 2200,</w:t>
      </w:r>
    </w:p>
    <w:p w14:paraId="69DAEA8C" w14:textId="77777777" w:rsidR="003816FC" w:rsidRPr="00437F8C" w:rsidRDefault="003816FC" w:rsidP="003816FC">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rPr>
          <w:rFonts w:ascii="Courier New" w:hAnsi="Courier New" w:cs="Courier New"/>
          <w:sz w:val="20"/>
          <w:szCs w:val="20"/>
        </w:rPr>
      </w:pPr>
      <w:r w:rsidRPr="00437F8C">
        <w:rPr>
          <w:rFonts w:ascii="Courier New" w:hAnsi="Courier New" w:cs="Courier New"/>
          <w:sz w:val="20"/>
          <w:szCs w:val="20"/>
        </w:rPr>
        <w:tab/>
      </w:r>
      <w:r w:rsidRPr="00437F8C">
        <w:rPr>
          <w:rFonts w:ascii="Courier New" w:hAnsi="Courier New" w:cs="Courier New"/>
          <w:sz w:val="20"/>
          <w:szCs w:val="20"/>
        </w:rPr>
        <w:tab/>
      </w:r>
      <w:r w:rsidRPr="00437F8C">
        <w:rPr>
          <w:rFonts w:ascii="Courier New" w:hAnsi="Courier New" w:cs="Courier New"/>
          <w:sz w:val="20"/>
          <w:szCs w:val="20"/>
        </w:rPr>
        <w:tab/>
        <w:t>"510110": 1333,</w:t>
      </w:r>
    </w:p>
    <w:p w14:paraId="0E64E28A" w14:textId="77777777" w:rsidR="003816FC" w:rsidRPr="00437F8C" w:rsidRDefault="003816FC" w:rsidP="003816FC">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rPr>
          <w:rFonts w:ascii="Courier New" w:hAnsi="Courier New" w:cs="Courier New"/>
          <w:sz w:val="20"/>
          <w:szCs w:val="20"/>
        </w:rPr>
      </w:pPr>
      <w:r w:rsidRPr="00437F8C">
        <w:rPr>
          <w:rFonts w:ascii="Courier New" w:hAnsi="Courier New" w:cs="Courier New"/>
          <w:sz w:val="20"/>
          <w:szCs w:val="20"/>
        </w:rPr>
        <w:tab/>
      </w:r>
      <w:r w:rsidRPr="00437F8C">
        <w:rPr>
          <w:rFonts w:ascii="Courier New" w:hAnsi="Courier New" w:cs="Courier New"/>
          <w:sz w:val="20"/>
          <w:szCs w:val="20"/>
        </w:rPr>
        <w:tab/>
      </w:r>
      <w:r w:rsidRPr="00437F8C">
        <w:rPr>
          <w:rFonts w:ascii="Courier New" w:hAnsi="Courier New" w:cs="Courier New"/>
          <w:sz w:val="20"/>
          <w:szCs w:val="20"/>
        </w:rPr>
        <w:tab/>
        <w:t>"335250": -5743.333</w:t>
      </w:r>
    </w:p>
    <w:p w14:paraId="4F538E44" w14:textId="77777777" w:rsidR="003816FC" w:rsidRPr="00437F8C" w:rsidRDefault="003816FC" w:rsidP="003816FC">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rPr>
          <w:rFonts w:ascii="Courier New" w:hAnsi="Courier New" w:cs="Courier New"/>
          <w:sz w:val="20"/>
          <w:szCs w:val="20"/>
        </w:rPr>
      </w:pPr>
      <w:r w:rsidRPr="00437F8C">
        <w:rPr>
          <w:rFonts w:ascii="Courier New" w:hAnsi="Courier New" w:cs="Courier New"/>
          <w:sz w:val="20"/>
          <w:szCs w:val="20"/>
        </w:rPr>
        <w:tab/>
      </w:r>
      <w:r w:rsidRPr="00437F8C">
        <w:rPr>
          <w:rFonts w:ascii="Courier New" w:hAnsi="Courier New" w:cs="Courier New"/>
          <w:sz w:val="20"/>
          <w:szCs w:val="20"/>
        </w:rPr>
        <w:tab/>
        <w:t>},</w:t>
      </w:r>
    </w:p>
    <w:p w14:paraId="5385A124" w14:textId="77777777" w:rsidR="003816FC" w:rsidRPr="00437F8C" w:rsidRDefault="003816FC" w:rsidP="003816FC">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rPr>
          <w:rFonts w:ascii="Courier New" w:hAnsi="Courier New" w:cs="Courier New"/>
          <w:sz w:val="20"/>
          <w:szCs w:val="20"/>
        </w:rPr>
      </w:pPr>
      <w:r w:rsidRPr="00437F8C">
        <w:rPr>
          <w:rFonts w:ascii="Courier New" w:hAnsi="Courier New" w:cs="Courier New"/>
          <w:sz w:val="20"/>
          <w:szCs w:val="20"/>
        </w:rPr>
        <w:tab/>
      </w:r>
      <w:r w:rsidRPr="00437F8C">
        <w:rPr>
          <w:rFonts w:ascii="Courier New" w:hAnsi="Courier New" w:cs="Courier New"/>
          <w:sz w:val="20"/>
          <w:szCs w:val="20"/>
        </w:rPr>
        <w:tab/>
        <w:t>"academies": {</w:t>
      </w:r>
    </w:p>
    <w:p w14:paraId="4883C522" w14:textId="77777777" w:rsidR="003816FC" w:rsidRPr="00437F8C" w:rsidRDefault="003816FC" w:rsidP="003816FC">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rPr>
          <w:rFonts w:ascii="Courier New" w:hAnsi="Courier New" w:cs="Courier New"/>
          <w:sz w:val="20"/>
          <w:szCs w:val="20"/>
        </w:rPr>
      </w:pPr>
      <w:r w:rsidRPr="00437F8C">
        <w:rPr>
          <w:rFonts w:ascii="Courier New" w:hAnsi="Courier New" w:cs="Courier New"/>
          <w:sz w:val="20"/>
          <w:szCs w:val="20"/>
        </w:rPr>
        <w:tab/>
      </w:r>
      <w:r w:rsidRPr="00437F8C">
        <w:rPr>
          <w:rFonts w:ascii="Courier New" w:hAnsi="Courier New" w:cs="Courier New"/>
          <w:sz w:val="20"/>
          <w:szCs w:val="20"/>
        </w:rPr>
        <w:tab/>
      </w:r>
      <w:r w:rsidRPr="00437F8C">
        <w:rPr>
          <w:rFonts w:ascii="Courier New" w:hAnsi="Courier New" w:cs="Courier New"/>
          <w:sz w:val="20"/>
          <w:szCs w:val="20"/>
        </w:rPr>
        <w:tab/>
        <w:t>"394-2091": {</w:t>
      </w:r>
    </w:p>
    <w:p w14:paraId="022E8824" w14:textId="77777777" w:rsidR="003816FC" w:rsidRPr="00437F8C" w:rsidRDefault="003816FC" w:rsidP="003816FC">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rPr>
          <w:rFonts w:ascii="Courier New" w:hAnsi="Courier New" w:cs="Courier New"/>
          <w:sz w:val="20"/>
          <w:szCs w:val="20"/>
        </w:rPr>
      </w:pPr>
      <w:r w:rsidRPr="00437F8C">
        <w:rPr>
          <w:rFonts w:ascii="Courier New" w:hAnsi="Courier New" w:cs="Courier New"/>
          <w:sz w:val="20"/>
          <w:szCs w:val="20"/>
        </w:rPr>
        <w:tab/>
      </w:r>
      <w:r w:rsidRPr="00437F8C">
        <w:rPr>
          <w:rFonts w:ascii="Courier New" w:hAnsi="Courier New" w:cs="Courier New"/>
          <w:sz w:val="20"/>
          <w:szCs w:val="20"/>
        </w:rPr>
        <w:tab/>
      </w:r>
      <w:r w:rsidRPr="00437F8C">
        <w:rPr>
          <w:rFonts w:ascii="Courier New" w:hAnsi="Courier New" w:cs="Courier New"/>
          <w:sz w:val="20"/>
          <w:szCs w:val="20"/>
        </w:rPr>
        <w:tab/>
      </w:r>
      <w:r w:rsidRPr="00437F8C">
        <w:rPr>
          <w:rFonts w:ascii="Courier New" w:hAnsi="Courier New" w:cs="Courier New"/>
          <w:sz w:val="20"/>
          <w:szCs w:val="20"/>
        </w:rPr>
        <w:tab/>
        <w:t>"420100": 1000,</w:t>
      </w:r>
    </w:p>
    <w:p w14:paraId="4E2977F0" w14:textId="77777777" w:rsidR="003816FC" w:rsidRPr="00437F8C" w:rsidRDefault="003816FC" w:rsidP="003816FC">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rPr>
          <w:rFonts w:ascii="Courier New" w:hAnsi="Courier New" w:cs="Courier New"/>
          <w:sz w:val="20"/>
          <w:szCs w:val="20"/>
        </w:rPr>
      </w:pPr>
      <w:r w:rsidRPr="00437F8C">
        <w:rPr>
          <w:rFonts w:ascii="Courier New" w:hAnsi="Courier New" w:cs="Courier New"/>
          <w:sz w:val="20"/>
          <w:szCs w:val="20"/>
        </w:rPr>
        <w:tab/>
      </w:r>
      <w:r w:rsidRPr="00437F8C">
        <w:rPr>
          <w:rFonts w:ascii="Courier New" w:hAnsi="Courier New" w:cs="Courier New"/>
          <w:sz w:val="20"/>
          <w:szCs w:val="20"/>
        </w:rPr>
        <w:tab/>
      </w:r>
      <w:r w:rsidRPr="00437F8C">
        <w:rPr>
          <w:rFonts w:ascii="Courier New" w:hAnsi="Courier New" w:cs="Courier New"/>
          <w:sz w:val="20"/>
          <w:szCs w:val="20"/>
        </w:rPr>
        <w:tab/>
      </w:r>
      <w:r w:rsidRPr="00437F8C">
        <w:rPr>
          <w:rFonts w:ascii="Courier New" w:hAnsi="Courier New" w:cs="Courier New"/>
          <w:sz w:val="20"/>
          <w:szCs w:val="20"/>
        </w:rPr>
        <w:tab/>
        <w:t>"460100": 2000,</w:t>
      </w:r>
    </w:p>
    <w:p w14:paraId="27EB0822" w14:textId="77777777" w:rsidR="003816FC" w:rsidRPr="00437F8C" w:rsidRDefault="003816FC" w:rsidP="003816FC">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rPr>
          <w:rFonts w:ascii="Courier New" w:hAnsi="Courier New" w:cs="Courier New"/>
          <w:sz w:val="20"/>
          <w:szCs w:val="20"/>
        </w:rPr>
      </w:pPr>
      <w:r w:rsidRPr="00437F8C">
        <w:rPr>
          <w:rFonts w:ascii="Courier New" w:hAnsi="Courier New" w:cs="Courier New"/>
          <w:sz w:val="20"/>
          <w:szCs w:val="20"/>
        </w:rPr>
        <w:tab/>
      </w:r>
      <w:r w:rsidRPr="00437F8C">
        <w:rPr>
          <w:rFonts w:ascii="Courier New" w:hAnsi="Courier New" w:cs="Courier New"/>
          <w:sz w:val="20"/>
          <w:szCs w:val="20"/>
        </w:rPr>
        <w:tab/>
      </w:r>
      <w:r w:rsidRPr="00437F8C">
        <w:rPr>
          <w:rFonts w:ascii="Courier New" w:hAnsi="Courier New" w:cs="Courier New"/>
          <w:sz w:val="20"/>
          <w:szCs w:val="20"/>
        </w:rPr>
        <w:tab/>
      </w:r>
      <w:r w:rsidRPr="00437F8C">
        <w:rPr>
          <w:rFonts w:ascii="Courier New" w:hAnsi="Courier New" w:cs="Courier New"/>
          <w:sz w:val="20"/>
          <w:szCs w:val="20"/>
        </w:rPr>
        <w:tab/>
        <w:t>"510100": 3000,</w:t>
      </w:r>
    </w:p>
    <w:p w14:paraId="7EA3D7F0" w14:textId="77777777" w:rsidR="003816FC" w:rsidRPr="00437F8C" w:rsidRDefault="003816FC" w:rsidP="003816FC">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rPr>
          <w:rFonts w:ascii="Courier New" w:hAnsi="Courier New" w:cs="Courier New"/>
          <w:sz w:val="20"/>
          <w:szCs w:val="20"/>
        </w:rPr>
      </w:pPr>
      <w:r w:rsidRPr="00437F8C">
        <w:rPr>
          <w:rFonts w:ascii="Courier New" w:hAnsi="Courier New" w:cs="Courier New"/>
          <w:sz w:val="20"/>
          <w:szCs w:val="20"/>
        </w:rPr>
        <w:tab/>
      </w:r>
      <w:r w:rsidRPr="00437F8C">
        <w:rPr>
          <w:rFonts w:ascii="Courier New" w:hAnsi="Courier New" w:cs="Courier New"/>
          <w:sz w:val="20"/>
          <w:szCs w:val="20"/>
        </w:rPr>
        <w:tab/>
      </w:r>
      <w:r w:rsidRPr="00437F8C">
        <w:rPr>
          <w:rFonts w:ascii="Courier New" w:hAnsi="Courier New" w:cs="Courier New"/>
          <w:sz w:val="20"/>
          <w:szCs w:val="20"/>
        </w:rPr>
        <w:tab/>
      </w:r>
      <w:r w:rsidRPr="00437F8C">
        <w:rPr>
          <w:rFonts w:ascii="Courier New" w:hAnsi="Courier New" w:cs="Courier New"/>
          <w:sz w:val="20"/>
          <w:szCs w:val="20"/>
        </w:rPr>
        <w:tab/>
        <w:t>"510110": 1000,</w:t>
      </w:r>
    </w:p>
    <w:p w14:paraId="6EA01F5A" w14:textId="77777777" w:rsidR="003816FC" w:rsidRPr="00437F8C" w:rsidRDefault="003816FC" w:rsidP="003816FC">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rPr>
          <w:rFonts w:ascii="Courier New" w:hAnsi="Courier New" w:cs="Courier New"/>
          <w:sz w:val="20"/>
          <w:szCs w:val="20"/>
        </w:rPr>
      </w:pPr>
      <w:r w:rsidRPr="00437F8C">
        <w:rPr>
          <w:rFonts w:ascii="Courier New" w:hAnsi="Courier New" w:cs="Courier New"/>
          <w:sz w:val="20"/>
          <w:szCs w:val="20"/>
        </w:rPr>
        <w:tab/>
      </w:r>
      <w:r w:rsidRPr="00437F8C">
        <w:rPr>
          <w:rFonts w:ascii="Courier New" w:hAnsi="Courier New" w:cs="Courier New"/>
          <w:sz w:val="20"/>
          <w:szCs w:val="20"/>
        </w:rPr>
        <w:tab/>
      </w:r>
      <w:r w:rsidRPr="00437F8C">
        <w:rPr>
          <w:rFonts w:ascii="Courier New" w:hAnsi="Courier New" w:cs="Courier New"/>
          <w:sz w:val="20"/>
          <w:szCs w:val="20"/>
        </w:rPr>
        <w:tab/>
      </w:r>
      <w:r w:rsidRPr="00437F8C">
        <w:rPr>
          <w:rFonts w:ascii="Courier New" w:hAnsi="Courier New" w:cs="Courier New"/>
          <w:sz w:val="20"/>
          <w:szCs w:val="20"/>
        </w:rPr>
        <w:tab/>
        <w:t>"335250": -7000</w:t>
      </w:r>
    </w:p>
    <w:p w14:paraId="0FDFA1A1" w14:textId="77777777" w:rsidR="003816FC" w:rsidRPr="00437F8C" w:rsidRDefault="003816FC" w:rsidP="003816FC">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rPr>
          <w:rFonts w:ascii="Courier New" w:hAnsi="Courier New" w:cs="Courier New"/>
          <w:sz w:val="20"/>
          <w:szCs w:val="20"/>
        </w:rPr>
      </w:pPr>
      <w:r w:rsidRPr="00437F8C">
        <w:rPr>
          <w:rFonts w:ascii="Courier New" w:hAnsi="Courier New" w:cs="Courier New"/>
          <w:sz w:val="20"/>
          <w:szCs w:val="20"/>
        </w:rPr>
        <w:tab/>
      </w:r>
      <w:r w:rsidRPr="00437F8C">
        <w:rPr>
          <w:rFonts w:ascii="Courier New" w:hAnsi="Courier New" w:cs="Courier New"/>
          <w:sz w:val="20"/>
          <w:szCs w:val="20"/>
        </w:rPr>
        <w:tab/>
      </w:r>
      <w:r w:rsidRPr="00437F8C">
        <w:rPr>
          <w:rFonts w:ascii="Courier New" w:hAnsi="Courier New" w:cs="Courier New"/>
          <w:sz w:val="20"/>
          <w:szCs w:val="20"/>
        </w:rPr>
        <w:tab/>
        <w:t>},</w:t>
      </w:r>
    </w:p>
    <w:p w14:paraId="1148608D" w14:textId="77777777" w:rsidR="003816FC" w:rsidRPr="00437F8C" w:rsidRDefault="003816FC" w:rsidP="003816FC">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rPr>
          <w:rFonts w:ascii="Courier New" w:hAnsi="Courier New" w:cs="Courier New"/>
          <w:sz w:val="20"/>
          <w:szCs w:val="20"/>
        </w:rPr>
      </w:pPr>
      <w:r w:rsidRPr="00437F8C">
        <w:rPr>
          <w:rFonts w:ascii="Courier New" w:hAnsi="Courier New" w:cs="Courier New"/>
          <w:sz w:val="20"/>
          <w:szCs w:val="20"/>
        </w:rPr>
        <w:tab/>
      </w:r>
      <w:r w:rsidRPr="00437F8C">
        <w:rPr>
          <w:rFonts w:ascii="Courier New" w:hAnsi="Courier New" w:cs="Courier New"/>
          <w:sz w:val="20"/>
          <w:szCs w:val="20"/>
        </w:rPr>
        <w:tab/>
      </w:r>
      <w:r w:rsidRPr="00437F8C">
        <w:rPr>
          <w:rFonts w:ascii="Courier New" w:hAnsi="Courier New" w:cs="Courier New"/>
          <w:sz w:val="20"/>
          <w:szCs w:val="20"/>
        </w:rPr>
        <w:tab/>
        <w:t>"394-2112": {</w:t>
      </w:r>
    </w:p>
    <w:p w14:paraId="20ACCA81" w14:textId="77777777" w:rsidR="003816FC" w:rsidRPr="00437F8C" w:rsidRDefault="003816FC" w:rsidP="003816FC">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rPr>
          <w:rFonts w:ascii="Courier New" w:hAnsi="Courier New" w:cs="Courier New"/>
          <w:sz w:val="20"/>
          <w:szCs w:val="20"/>
        </w:rPr>
      </w:pPr>
      <w:r w:rsidRPr="00437F8C">
        <w:rPr>
          <w:rFonts w:ascii="Courier New" w:hAnsi="Courier New" w:cs="Courier New"/>
          <w:sz w:val="20"/>
          <w:szCs w:val="20"/>
        </w:rPr>
        <w:tab/>
      </w:r>
      <w:r w:rsidRPr="00437F8C">
        <w:rPr>
          <w:rFonts w:ascii="Courier New" w:hAnsi="Courier New" w:cs="Courier New"/>
          <w:sz w:val="20"/>
          <w:szCs w:val="20"/>
        </w:rPr>
        <w:tab/>
      </w:r>
      <w:r w:rsidRPr="00437F8C">
        <w:rPr>
          <w:rFonts w:ascii="Courier New" w:hAnsi="Courier New" w:cs="Courier New"/>
          <w:sz w:val="20"/>
          <w:szCs w:val="20"/>
        </w:rPr>
        <w:tab/>
      </w:r>
      <w:r w:rsidRPr="00437F8C">
        <w:rPr>
          <w:rFonts w:ascii="Courier New" w:hAnsi="Courier New" w:cs="Courier New"/>
          <w:sz w:val="20"/>
          <w:szCs w:val="20"/>
        </w:rPr>
        <w:tab/>
        <w:t>"420100": 1000,</w:t>
      </w:r>
    </w:p>
    <w:p w14:paraId="1FE18311" w14:textId="77777777" w:rsidR="003816FC" w:rsidRPr="00437F8C" w:rsidRDefault="003816FC" w:rsidP="003816FC">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rPr>
          <w:rFonts w:ascii="Courier New" w:hAnsi="Courier New" w:cs="Courier New"/>
          <w:sz w:val="20"/>
          <w:szCs w:val="20"/>
        </w:rPr>
      </w:pPr>
      <w:r w:rsidRPr="00437F8C">
        <w:rPr>
          <w:rFonts w:ascii="Courier New" w:hAnsi="Courier New" w:cs="Courier New"/>
          <w:sz w:val="20"/>
          <w:szCs w:val="20"/>
        </w:rPr>
        <w:tab/>
      </w:r>
      <w:r w:rsidRPr="00437F8C">
        <w:rPr>
          <w:rFonts w:ascii="Courier New" w:hAnsi="Courier New" w:cs="Courier New"/>
          <w:sz w:val="20"/>
          <w:szCs w:val="20"/>
        </w:rPr>
        <w:tab/>
      </w:r>
      <w:r w:rsidRPr="00437F8C">
        <w:rPr>
          <w:rFonts w:ascii="Courier New" w:hAnsi="Courier New" w:cs="Courier New"/>
          <w:sz w:val="20"/>
          <w:szCs w:val="20"/>
        </w:rPr>
        <w:tab/>
      </w:r>
      <w:r w:rsidRPr="00437F8C">
        <w:rPr>
          <w:rFonts w:ascii="Courier New" w:hAnsi="Courier New" w:cs="Courier New"/>
          <w:sz w:val="20"/>
          <w:szCs w:val="20"/>
        </w:rPr>
        <w:tab/>
        <w:t>"460100": 2000,</w:t>
      </w:r>
    </w:p>
    <w:p w14:paraId="296DF29A" w14:textId="77777777" w:rsidR="003816FC" w:rsidRPr="00437F8C" w:rsidRDefault="003816FC" w:rsidP="003816FC">
      <w:pPr>
        <w:pStyle w:val="Code"/>
        <w:rPr>
          <w:sz w:val="20"/>
          <w:szCs w:val="20"/>
        </w:rPr>
      </w:pPr>
      <w:r w:rsidRPr="00437F8C">
        <w:rPr>
          <w:sz w:val="20"/>
          <w:szCs w:val="20"/>
        </w:rPr>
        <w:tab/>
      </w:r>
      <w:r w:rsidRPr="00437F8C">
        <w:rPr>
          <w:sz w:val="20"/>
          <w:szCs w:val="20"/>
        </w:rPr>
        <w:tab/>
      </w:r>
      <w:r w:rsidRPr="00437F8C">
        <w:rPr>
          <w:sz w:val="20"/>
          <w:szCs w:val="20"/>
        </w:rPr>
        <w:tab/>
      </w:r>
      <w:r w:rsidRPr="00437F8C">
        <w:rPr>
          <w:sz w:val="20"/>
          <w:szCs w:val="20"/>
        </w:rPr>
        <w:tab/>
        <w:t>"510100": 4000,</w:t>
      </w:r>
    </w:p>
    <w:p w14:paraId="7A00C619" w14:textId="77777777" w:rsidR="003816FC" w:rsidRPr="00437F8C" w:rsidRDefault="003816FC" w:rsidP="003816FC">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rPr>
          <w:rFonts w:ascii="Courier New" w:hAnsi="Courier New" w:cs="Courier New"/>
          <w:sz w:val="20"/>
          <w:szCs w:val="20"/>
        </w:rPr>
      </w:pPr>
      <w:r w:rsidRPr="00437F8C">
        <w:rPr>
          <w:rFonts w:ascii="Courier New" w:hAnsi="Courier New" w:cs="Courier New"/>
          <w:sz w:val="20"/>
          <w:szCs w:val="20"/>
        </w:rPr>
        <w:tab/>
      </w:r>
      <w:r w:rsidRPr="00437F8C">
        <w:rPr>
          <w:rFonts w:ascii="Courier New" w:hAnsi="Courier New" w:cs="Courier New"/>
          <w:sz w:val="20"/>
          <w:szCs w:val="20"/>
        </w:rPr>
        <w:tab/>
      </w:r>
      <w:r w:rsidRPr="00437F8C">
        <w:rPr>
          <w:rFonts w:ascii="Courier New" w:hAnsi="Courier New" w:cs="Courier New"/>
          <w:sz w:val="20"/>
          <w:szCs w:val="20"/>
        </w:rPr>
        <w:tab/>
      </w:r>
      <w:r w:rsidRPr="00437F8C">
        <w:rPr>
          <w:rFonts w:ascii="Courier New" w:hAnsi="Courier New" w:cs="Courier New"/>
          <w:sz w:val="20"/>
          <w:szCs w:val="20"/>
        </w:rPr>
        <w:tab/>
        <w:t>"510110": 1000,</w:t>
      </w:r>
    </w:p>
    <w:p w14:paraId="0ABCAA37" w14:textId="77777777" w:rsidR="003816FC" w:rsidRPr="00437F8C" w:rsidRDefault="003816FC" w:rsidP="003816FC">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rPr>
          <w:rFonts w:ascii="Courier New" w:hAnsi="Courier New" w:cs="Courier New"/>
          <w:sz w:val="20"/>
          <w:szCs w:val="20"/>
        </w:rPr>
      </w:pPr>
      <w:r w:rsidRPr="00437F8C">
        <w:rPr>
          <w:rFonts w:ascii="Courier New" w:hAnsi="Courier New" w:cs="Courier New"/>
          <w:sz w:val="20"/>
          <w:szCs w:val="20"/>
        </w:rPr>
        <w:tab/>
      </w:r>
      <w:r w:rsidRPr="00437F8C">
        <w:rPr>
          <w:rFonts w:ascii="Courier New" w:hAnsi="Courier New" w:cs="Courier New"/>
          <w:sz w:val="20"/>
          <w:szCs w:val="20"/>
        </w:rPr>
        <w:tab/>
      </w:r>
      <w:r w:rsidRPr="00437F8C">
        <w:rPr>
          <w:rFonts w:ascii="Courier New" w:hAnsi="Courier New" w:cs="Courier New"/>
          <w:sz w:val="20"/>
          <w:szCs w:val="20"/>
        </w:rPr>
        <w:tab/>
      </w:r>
      <w:r w:rsidRPr="00437F8C">
        <w:rPr>
          <w:rFonts w:ascii="Courier New" w:hAnsi="Courier New" w:cs="Courier New"/>
          <w:sz w:val="20"/>
          <w:szCs w:val="20"/>
        </w:rPr>
        <w:tab/>
        <w:t>"335250": -8000</w:t>
      </w:r>
    </w:p>
    <w:p w14:paraId="02DAC0A6" w14:textId="77777777" w:rsidR="003816FC" w:rsidRPr="00437F8C" w:rsidRDefault="003816FC" w:rsidP="003816FC">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rPr>
          <w:rFonts w:ascii="Courier New" w:hAnsi="Courier New" w:cs="Courier New"/>
          <w:sz w:val="20"/>
          <w:szCs w:val="20"/>
        </w:rPr>
      </w:pPr>
      <w:r w:rsidRPr="00437F8C">
        <w:rPr>
          <w:rFonts w:ascii="Courier New" w:hAnsi="Courier New" w:cs="Courier New"/>
          <w:sz w:val="20"/>
          <w:szCs w:val="20"/>
        </w:rPr>
        <w:tab/>
      </w:r>
      <w:r w:rsidRPr="00437F8C">
        <w:rPr>
          <w:rFonts w:ascii="Courier New" w:hAnsi="Courier New" w:cs="Courier New"/>
          <w:sz w:val="20"/>
          <w:szCs w:val="20"/>
        </w:rPr>
        <w:tab/>
      </w:r>
      <w:r w:rsidRPr="00437F8C">
        <w:rPr>
          <w:rFonts w:ascii="Courier New" w:hAnsi="Courier New" w:cs="Courier New"/>
          <w:sz w:val="20"/>
          <w:szCs w:val="20"/>
        </w:rPr>
        <w:tab/>
        <w:t>}</w:t>
      </w:r>
    </w:p>
    <w:p w14:paraId="1D1D4A6B" w14:textId="77777777" w:rsidR="003816FC" w:rsidRPr="00437F8C" w:rsidRDefault="003816FC" w:rsidP="003816FC">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rPr>
          <w:rFonts w:ascii="Courier New" w:hAnsi="Courier New" w:cs="Courier New"/>
          <w:sz w:val="20"/>
          <w:szCs w:val="20"/>
        </w:rPr>
      </w:pPr>
      <w:r w:rsidRPr="00437F8C">
        <w:rPr>
          <w:rFonts w:ascii="Courier New" w:hAnsi="Courier New" w:cs="Courier New"/>
          <w:sz w:val="20"/>
          <w:szCs w:val="20"/>
        </w:rPr>
        <w:tab/>
      </w:r>
      <w:r w:rsidRPr="00437F8C">
        <w:rPr>
          <w:rFonts w:ascii="Courier New" w:hAnsi="Courier New" w:cs="Courier New"/>
          <w:sz w:val="20"/>
          <w:szCs w:val="20"/>
        </w:rPr>
        <w:tab/>
        <w:t>}</w:t>
      </w:r>
    </w:p>
    <w:p w14:paraId="07BCA180" w14:textId="77777777" w:rsidR="003816FC" w:rsidRPr="00437F8C" w:rsidRDefault="003816FC" w:rsidP="003816FC">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rPr>
          <w:rFonts w:ascii="Courier New" w:hAnsi="Courier New" w:cs="Courier New"/>
          <w:sz w:val="20"/>
          <w:szCs w:val="20"/>
        </w:rPr>
      </w:pPr>
      <w:r w:rsidRPr="00437F8C">
        <w:rPr>
          <w:rFonts w:ascii="Courier New" w:hAnsi="Courier New" w:cs="Courier New"/>
          <w:sz w:val="20"/>
          <w:szCs w:val="20"/>
        </w:rPr>
        <w:tab/>
        <w:t>},</w:t>
      </w:r>
    </w:p>
    <w:p w14:paraId="6A8C5F93" w14:textId="77777777" w:rsidR="003816FC" w:rsidRPr="00437F8C" w:rsidRDefault="003816FC" w:rsidP="003816FC">
      <w:pPr>
        <w:pStyle w:val="Code"/>
        <w:rPr>
          <w:sz w:val="20"/>
          <w:szCs w:val="20"/>
        </w:rPr>
      </w:pPr>
      <w:r w:rsidRPr="00437F8C">
        <w:rPr>
          <w:sz w:val="20"/>
          <w:szCs w:val="20"/>
        </w:rPr>
        <w:t xml:space="preserve">          "</w:t>
      </w:r>
      <w:proofErr w:type="spellStart"/>
      <w:r w:rsidRPr="00437F8C">
        <w:rPr>
          <w:sz w:val="20"/>
          <w:szCs w:val="20"/>
        </w:rPr>
        <w:t>counterpartyData</w:t>
      </w:r>
      <w:proofErr w:type="spellEnd"/>
      <w:r w:rsidRPr="00437F8C">
        <w:rPr>
          <w:sz w:val="20"/>
          <w:szCs w:val="20"/>
        </w:rPr>
        <w:t>": {</w:t>
      </w:r>
    </w:p>
    <w:p w14:paraId="263B6D76" w14:textId="77777777" w:rsidR="003816FC" w:rsidRPr="00437F8C" w:rsidRDefault="003816FC" w:rsidP="003816FC">
      <w:pPr>
        <w:pStyle w:val="Code"/>
        <w:rPr>
          <w:sz w:val="20"/>
          <w:szCs w:val="20"/>
        </w:rPr>
      </w:pPr>
      <w:r w:rsidRPr="00437F8C">
        <w:rPr>
          <w:sz w:val="20"/>
          <w:szCs w:val="20"/>
        </w:rPr>
        <w:tab/>
      </w:r>
      <w:r w:rsidRPr="00437F8C">
        <w:rPr>
          <w:sz w:val="20"/>
          <w:szCs w:val="20"/>
        </w:rPr>
        <w:tab/>
        <w:t>"240100": 5600,</w:t>
      </w:r>
    </w:p>
    <w:p w14:paraId="50E3004A" w14:textId="77777777" w:rsidR="003816FC" w:rsidRPr="00437F8C" w:rsidRDefault="003816FC" w:rsidP="003816FC">
      <w:pPr>
        <w:pStyle w:val="Code"/>
        <w:rPr>
          <w:sz w:val="20"/>
          <w:szCs w:val="20"/>
        </w:rPr>
      </w:pPr>
      <w:r w:rsidRPr="00437F8C">
        <w:rPr>
          <w:sz w:val="20"/>
          <w:szCs w:val="20"/>
        </w:rPr>
        <w:tab/>
      </w:r>
      <w:r w:rsidRPr="00437F8C">
        <w:rPr>
          <w:sz w:val="20"/>
          <w:szCs w:val="20"/>
        </w:rPr>
        <w:tab/>
        <w:t>"240200": 6200.33,</w:t>
      </w:r>
    </w:p>
    <w:p w14:paraId="2F8EE81B" w14:textId="77777777" w:rsidR="003816FC" w:rsidRPr="00437F8C" w:rsidRDefault="003816FC" w:rsidP="003816FC">
      <w:pPr>
        <w:pStyle w:val="Code"/>
        <w:rPr>
          <w:sz w:val="20"/>
          <w:szCs w:val="20"/>
        </w:rPr>
      </w:pPr>
      <w:r w:rsidRPr="00437F8C">
        <w:rPr>
          <w:sz w:val="20"/>
          <w:szCs w:val="20"/>
        </w:rPr>
        <w:tab/>
      </w:r>
      <w:r w:rsidRPr="00437F8C">
        <w:rPr>
          <w:sz w:val="20"/>
          <w:szCs w:val="20"/>
        </w:rPr>
        <w:tab/>
        <w:t>"115706": 1100.99,</w:t>
      </w:r>
    </w:p>
    <w:p w14:paraId="186B29C1" w14:textId="77777777" w:rsidR="003816FC" w:rsidRPr="00437F8C" w:rsidRDefault="003816FC" w:rsidP="003816FC">
      <w:pPr>
        <w:pStyle w:val="Code"/>
        <w:rPr>
          <w:sz w:val="20"/>
          <w:szCs w:val="20"/>
        </w:rPr>
      </w:pPr>
      <w:r w:rsidRPr="00437F8C">
        <w:rPr>
          <w:sz w:val="20"/>
          <w:szCs w:val="20"/>
        </w:rPr>
        <w:tab/>
      </w:r>
      <w:r w:rsidRPr="00437F8C">
        <w:rPr>
          <w:sz w:val="20"/>
          <w:szCs w:val="20"/>
        </w:rPr>
        <w:tab/>
        <w:t>"211100": 3300,</w:t>
      </w:r>
    </w:p>
    <w:p w14:paraId="622D91B3" w14:textId="77777777" w:rsidR="003816FC" w:rsidRPr="00437F8C" w:rsidRDefault="003816FC" w:rsidP="003816FC">
      <w:pPr>
        <w:pStyle w:val="Code"/>
        <w:rPr>
          <w:sz w:val="20"/>
          <w:szCs w:val="20"/>
        </w:rPr>
      </w:pPr>
      <w:r w:rsidRPr="00437F8C">
        <w:rPr>
          <w:sz w:val="20"/>
          <w:szCs w:val="20"/>
        </w:rPr>
        <w:tab/>
      </w:r>
      <w:r w:rsidRPr="00437F8C">
        <w:rPr>
          <w:sz w:val="20"/>
          <w:szCs w:val="20"/>
        </w:rPr>
        <w:tab/>
        <w:t>"183100": 5800</w:t>
      </w:r>
    </w:p>
    <w:p w14:paraId="093B6FE6" w14:textId="77777777" w:rsidR="003816FC" w:rsidRPr="00437F8C" w:rsidRDefault="003816FC" w:rsidP="003816FC">
      <w:pPr>
        <w:pStyle w:val="Code"/>
        <w:rPr>
          <w:sz w:val="20"/>
          <w:szCs w:val="20"/>
        </w:rPr>
      </w:pPr>
      <w:r w:rsidRPr="00437F8C">
        <w:rPr>
          <w:sz w:val="20"/>
          <w:szCs w:val="20"/>
        </w:rPr>
        <w:tab/>
        <w:t>},</w:t>
      </w:r>
    </w:p>
    <w:p w14:paraId="4840854C" w14:textId="77777777" w:rsidR="003816FC" w:rsidRPr="00437F8C" w:rsidRDefault="003816FC" w:rsidP="003816FC">
      <w:pPr>
        <w:pStyle w:val="Code"/>
        <w:rPr>
          <w:sz w:val="20"/>
          <w:szCs w:val="20"/>
        </w:rPr>
      </w:pPr>
      <w:r w:rsidRPr="00437F8C">
        <w:rPr>
          <w:sz w:val="20"/>
          <w:szCs w:val="20"/>
        </w:rPr>
        <w:tab/>
        <w:t>"trustData": {</w:t>
      </w:r>
    </w:p>
    <w:p w14:paraId="6E469E08" w14:textId="77777777" w:rsidR="003816FC" w:rsidRPr="00437F8C" w:rsidRDefault="003816FC" w:rsidP="003816FC">
      <w:pPr>
        <w:pStyle w:val="Code"/>
        <w:rPr>
          <w:sz w:val="20"/>
          <w:szCs w:val="20"/>
        </w:rPr>
      </w:pPr>
      <w:r w:rsidRPr="00437F8C">
        <w:rPr>
          <w:sz w:val="20"/>
          <w:szCs w:val="20"/>
        </w:rPr>
        <w:tab/>
      </w:r>
      <w:r w:rsidRPr="00437F8C">
        <w:rPr>
          <w:sz w:val="20"/>
          <w:szCs w:val="20"/>
        </w:rPr>
        <w:tab/>
        <w:t>"240100": 3000,</w:t>
      </w:r>
    </w:p>
    <w:p w14:paraId="2629888D" w14:textId="77777777" w:rsidR="003816FC" w:rsidRPr="00437F8C" w:rsidRDefault="003816FC" w:rsidP="003816FC">
      <w:pPr>
        <w:pStyle w:val="Code"/>
        <w:rPr>
          <w:sz w:val="20"/>
          <w:szCs w:val="20"/>
        </w:rPr>
      </w:pPr>
      <w:r w:rsidRPr="00437F8C">
        <w:rPr>
          <w:sz w:val="20"/>
          <w:szCs w:val="20"/>
        </w:rPr>
        <w:tab/>
      </w:r>
      <w:r w:rsidRPr="00437F8C">
        <w:rPr>
          <w:sz w:val="20"/>
          <w:szCs w:val="20"/>
        </w:rPr>
        <w:tab/>
        <w:t>"240200": 2000,</w:t>
      </w:r>
    </w:p>
    <w:p w14:paraId="22685594" w14:textId="77777777" w:rsidR="003816FC" w:rsidRPr="00437F8C" w:rsidRDefault="003816FC" w:rsidP="003816FC">
      <w:pPr>
        <w:pStyle w:val="Code"/>
        <w:rPr>
          <w:sz w:val="20"/>
          <w:szCs w:val="20"/>
        </w:rPr>
      </w:pPr>
      <w:r w:rsidRPr="00437F8C">
        <w:rPr>
          <w:sz w:val="20"/>
          <w:szCs w:val="20"/>
        </w:rPr>
        <w:tab/>
      </w:r>
      <w:r w:rsidRPr="00437F8C">
        <w:rPr>
          <w:sz w:val="20"/>
          <w:szCs w:val="20"/>
        </w:rPr>
        <w:tab/>
        <w:t>"330100": -5500,</w:t>
      </w:r>
    </w:p>
    <w:p w14:paraId="17A7C5C4" w14:textId="77777777" w:rsidR="003816FC" w:rsidRPr="00437F8C" w:rsidRDefault="003816FC" w:rsidP="003816FC">
      <w:pPr>
        <w:pStyle w:val="Code"/>
        <w:rPr>
          <w:sz w:val="20"/>
          <w:szCs w:val="20"/>
        </w:rPr>
      </w:pPr>
      <w:r w:rsidRPr="00437F8C">
        <w:rPr>
          <w:sz w:val="20"/>
          <w:szCs w:val="20"/>
        </w:rPr>
        <w:tab/>
      </w:r>
      <w:r w:rsidRPr="00437F8C">
        <w:rPr>
          <w:sz w:val="20"/>
          <w:szCs w:val="20"/>
        </w:rPr>
        <w:tab/>
        <w:t>"211100": 500</w:t>
      </w:r>
    </w:p>
    <w:p w14:paraId="1A5AB01F" w14:textId="77777777" w:rsidR="003816FC" w:rsidRPr="00437F8C" w:rsidRDefault="003816FC" w:rsidP="003816FC">
      <w:pPr>
        <w:pStyle w:val="Code"/>
        <w:rPr>
          <w:sz w:val="20"/>
          <w:szCs w:val="20"/>
        </w:rPr>
      </w:pPr>
      <w:r w:rsidRPr="00437F8C">
        <w:rPr>
          <w:sz w:val="20"/>
          <w:szCs w:val="20"/>
        </w:rPr>
        <w:tab/>
        <w:t>}</w:t>
      </w:r>
    </w:p>
    <w:p w14:paraId="2423466B" w14:textId="77777777" w:rsidR="003816FC" w:rsidRPr="00437F8C" w:rsidRDefault="003816FC" w:rsidP="003816FC">
      <w:pPr>
        <w:pStyle w:val="Code"/>
        <w:rPr>
          <w:sz w:val="20"/>
          <w:szCs w:val="20"/>
        </w:rPr>
      </w:pPr>
      <w:r w:rsidRPr="00437F8C">
        <w:rPr>
          <w:sz w:val="20"/>
          <w:szCs w:val="20"/>
        </w:rPr>
        <w:t>}</w:t>
      </w:r>
    </w:p>
    <w:p w14:paraId="78513057" w14:textId="77777777" w:rsidR="003816FC" w:rsidRPr="00FC1CD2" w:rsidRDefault="003816FC" w:rsidP="003816FC">
      <w:pPr>
        <w:pStyle w:val="Code"/>
      </w:pPr>
    </w:p>
    <w:p w14:paraId="5DB85FA8" w14:textId="77777777" w:rsidR="003816FC" w:rsidRDefault="003816FC" w:rsidP="003816FC">
      <w:pPr>
        <w:pStyle w:val="ListParagraph"/>
        <w:numPr>
          <w:ilvl w:val="0"/>
          <w:numId w:val="0"/>
        </w:numPr>
        <w:ind w:left="720"/>
      </w:pPr>
    </w:p>
    <w:p w14:paraId="053A9929" w14:textId="77777777" w:rsidR="003816FC" w:rsidRDefault="003816FC" w:rsidP="003816FC">
      <w:pPr>
        <w:pStyle w:val="ListParagraph"/>
        <w:numPr>
          <w:ilvl w:val="0"/>
          <w:numId w:val="0"/>
        </w:numPr>
        <w:ind w:left="720"/>
      </w:pPr>
    </w:p>
    <w:p w14:paraId="3412674D" w14:textId="77777777" w:rsidR="003816FC" w:rsidRDefault="003816FC" w:rsidP="0087148D">
      <w:pPr>
        <w:pStyle w:val="ListParagraph"/>
        <w:numPr>
          <w:ilvl w:val="0"/>
          <w:numId w:val="10"/>
        </w:numPr>
      </w:pPr>
      <w:r>
        <w:t>204 – Submission not found</w:t>
      </w:r>
    </w:p>
    <w:p w14:paraId="4111D1A9" w14:textId="3FCD531C" w:rsidR="003816FC" w:rsidRDefault="003816FC" w:rsidP="0087148D">
      <w:pPr>
        <w:pStyle w:val="ListParagraph"/>
        <w:numPr>
          <w:ilvl w:val="0"/>
          <w:numId w:val="10"/>
        </w:numPr>
      </w:pPr>
      <w:r>
        <w:t>400 – Bad input request. The response body provides more details as the following example</w:t>
      </w:r>
      <w:r w:rsidR="001144C1">
        <w:t>:</w:t>
      </w:r>
    </w:p>
    <w:p w14:paraId="63A50E51" w14:textId="77777777" w:rsidR="003816FC" w:rsidRDefault="003816FC" w:rsidP="003816FC">
      <w:pPr>
        <w:pStyle w:val="ListParagraph"/>
        <w:numPr>
          <w:ilvl w:val="0"/>
          <w:numId w:val="0"/>
        </w:numPr>
        <w:ind w:left="720"/>
      </w:pPr>
      <w:r>
        <w:rPr>
          <w:noProof/>
        </w:rPr>
        <mc:AlternateContent>
          <mc:Choice Requires="wps">
            <w:drawing>
              <wp:inline distT="0" distB="0" distL="0" distR="0" wp14:anchorId="7D010AA4" wp14:editId="78EDFC9A">
                <wp:extent cx="5619750" cy="1297940"/>
                <wp:effectExtent l="0" t="0" r="19050" b="16510"/>
                <wp:docPr id="31" name="Rectangle: Rounded Corners 31" descr="Programming coding example showing bad input requests"/>
                <wp:cNvGraphicFramePr/>
                <a:graphic xmlns:a="http://schemas.openxmlformats.org/drawingml/2006/main">
                  <a:graphicData uri="http://schemas.microsoft.com/office/word/2010/wordprocessingShape">
                    <wps:wsp>
                      <wps:cNvSpPr/>
                      <wps:spPr>
                        <a:xfrm>
                          <a:off x="0" y="0"/>
                          <a:ext cx="5619750" cy="1297940"/>
                        </a:xfrm>
                        <a:prstGeom prst="roundRect">
                          <a:avLst>
                            <a:gd name="adj" fmla="val 8485"/>
                          </a:avLst>
                        </a:prstGeom>
                        <a:solidFill>
                          <a:schemeClr val="bg1">
                            <a:lumMod val="95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809379" w14:textId="77777777" w:rsidR="006A1468" w:rsidRPr="00437F8C" w:rsidRDefault="006A1468" w:rsidP="003816FC">
                            <w:pPr>
                              <w:spacing w:beforeLines="40" w:before="96" w:afterLines="40" w:after="96" w:line="240" w:lineRule="auto"/>
                              <w:rPr>
                                <w:rFonts w:ascii="Consolas" w:hAnsi="Consolas" w:cs="Arial"/>
                                <w:color w:val="3B4151"/>
                              </w:rPr>
                            </w:pPr>
                            <w:r w:rsidRPr="00437F8C">
                              <w:rPr>
                                <w:rFonts w:ascii="Consolas" w:hAnsi="Consolas" w:cs="Arial"/>
                                <w:color w:val="3B4151"/>
                              </w:rPr>
                              <w:t>{</w:t>
                            </w:r>
                          </w:p>
                          <w:p w14:paraId="2EA64F04" w14:textId="77777777" w:rsidR="006A1468" w:rsidRPr="00437F8C" w:rsidRDefault="006A1468" w:rsidP="003816FC">
                            <w:pPr>
                              <w:spacing w:beforeLines="40" w:before="96" w:afterLines="40" w:after="96" w:line="240" w:lineRule="auto"/>
                              <w:rPr>
                                <w:rFonts w:ascii="Consolas" w:hAnsi="Consolas" w:cs="Arial"/>
                                <w:color w:val="3B4151"/>
                              </w:rPr>
                            </w:pPr>
                            <w:r w:rsidRPr="00437F8C">
                              <w:rPr>
                                <w:rFonts w:ascii="Consolas" w:hAnsi="Consolas" w:cs="Arial"/>
                                <w:color w:val="3B4151"/>
                              </w:rPr>
                              <w:t xml:space="preserve">    "type": (See Error Types in Data Validations section below), </w:t>
                            </w:r>
                          </w:p>
                          <w:p w14:paraId="3D321FEC" w14:textId="77777777" w:rsidR="006A1468" w:rsidRPr="00437F8C" w:rsidRDefault="006A1468" w:rsidP="003816FC">
                            <w:pPr>
                              <w:spacing w:beforeLines="40" w:before="96" w:afterLines="40" w:after="96" w:line="240" w:lineRule="auto"/>
                              <w:rPr>
                                <w:rFonts w:ascii="Consolas" w:hAnsi="Consolas" w:cs="Arial"/>
                                <w:color w:val="3B4151"/>
                              </w:rPr>
                            </w:pPr>
                            <w:r w:rsidRPr="00437F8C">
                              <w:rPr>
                                <w:rFonts w:ascii="Consolas" w:hAnsi="Consolas" w:cs="Arial"/>
                                <w:color w:val="3B4151"/>
                              </w:rPr>
                              <w:t xml:space="preserve">    "details": (See details in Data Validations section below)</w:t>
                            </w:r>
                          </w:p>
                          <w:p w14:paraId="46FF87E9" w14:textId="77777777" w:rsidR="006A1468" w:rsidRPr="00437F8C" w:rsidRDefault="006A1468" w:rsidP="003816FC">
                            <w:pPr>
                              <w:spacing w:beforeLines="40" w:before="96" w:afterLines="40" w:after="96" w:line="240" w:lineRule="auto"/>
                              <w:rPr>
                                <w:rFonts w:ascii="Consolas" w:hAnsi="Consolas" w:cs="Arial"/>
                                <w:color w:val="3B4151"/>
                              </w:rPr>
                            </w:pPr>
                            <w:r w:rsidRPr="00437F8C">
                              <w:rPr>
                                <w:rFonts w:ascii="Consolas" w:hAnsi="Consolas" w:cs="Arial"/>
                                <w:color w:val="3B4151"/>
                              </w:rPr>
                              <w:t>}</w:t>
                            </w:r>
                          </w:p>
                          <w:p w14:paraId="540DD40E" w14:textId="77777777" w:rsidR="006A1468" w:rsidRPr="00A16090" w:rsidRDefault="006A1468" w:rsidP="003816FC">
                            <w:pPr>
                              <w:spacing w:beforeLines="40" w:before="96" w:afterLines="40" w:after="96" w:line="240" w:lineRule="auto"/>
                              <w:rPr>
                                <w:rFonts w:cs="Arial"/>
                                <w:color w:val="3B4151"/>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7D010AA4" id="Rectangle: Rounded Corners 31" o:spid="_x0000_s1039" alt="Programming coding example showing bad input requests" style="width:442.5pt;height:102.2pt;visibility:visible;mso-wrap-style:square;mso-left-percent:-10001;mso-top-percent:-10001;mso-position-horizontal:absolute;mso-position-horizontal-relative:char;mso-position-vertical:absolute;mso-position-vertical-relative:line;mso-left-percent:-10001;mso-top-percent:-10001;v-text-anchor:top" arcsize="556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" fillcolor="#f2f2f2 [3052]" strokecolor="black [3213]" strokeweight=".25pt">
                <v:textbox>
                  <w:txbxContent>
                    <w:p w14:paraId="1B809379" w14:textId="77777777" w:rsidR="006A1468" w:rsidRPr="00437F8C" w:rsidRDefault="006A1468" w:rsidP="003816FC">
                      <w:pPr>
                        <w:spacing w:beforeLines="40" w:before="96" w:afterLines="40" w:after="96" w:line="240" w:lineRule="auto"/>
                        <w:rPr>
                          <w:rFonts w:ascii="Consolas" w:hAnsi="Consolas" w:cs="Arial"/>
                          <w:color w:val="3B4151"/>
                        </w:rPr>
                      </w:pPr>
                      <w:r w:rsidRPr="00437F8C">
                        <w:rPr>
                          <w:rFonts w:ascii="Consolas" w:hAnsi="Consolas" w:cs="Arial"/>
                          <w:color w:val="3B4151"/>
                        </w:rPr>
                        <w:t>{</w:t>
                      </w:r>
                    </w:p>
                    <w:p w14:paraId="2EA64F04" w14:textId="77777777" w:rsidR="006A1468" w:rsidRPr="00437F8C" w:rsidRDefault="006A1468" w:rsidP="003816FC">
                      <w:pPr>
                        <w:spacing w:beforeLines="40" w:before="96" w:afterLines="40" w:after="96" w:line="240" w:lineRule="auto"/>
                        <w:rPr>
                          <w:rFonts w:ascii="Consolas" w:hAnsi="Consolas" w:cs="Arial"/>
                          <w:color w:val="3B4151"/>
                        </w:rPr>
                      </w:pPr>
                      <w:r w:rsidRPr="00437F8C">
                        <w:rPr>
                          <w:rFonts w:ascii="Consolas" w:hAnsi="Consolas" w:cs="Arial"/>
                          <w:color w:val="3B4151"/>
                        </w:rPr>
                        <w:t xml:space="preserve">    "type": (See Error Types in Data Validations section below), </w:t>
                      </w:r>
                    </w:p>
                    <w:p w14:paraId="3D321FEC" w14:textId="77777777" w:rsidR="006A1468" w:rsidRPr="00437F8C" w:rsidRDefault="006A1468" w:rsidP="003816FC">
                      <w:pPr>
                        <w:spacing w:beforeLines="40" w:before="96" w:afterLines="40" w:after="96" w:line="240" w:lineRule="auto"/>
                        <w:rPr>
                          <w:rFonts w:ascii="Consolas" w:hAnsi="Consolas" w:cs="Arial"/>
                          <w:color w:val="3B4151"/>
                        </w:rPr>
                      </w:pPr>
                      <w:r w:rsidRPr="00437F8C">
                        <w:rPr>
                          <w:rFonts w:ascii="Consolas" w:hAnsi="Consolas" w:cs="Arial"/>
                          <w:color w:val="3B4151"/>
                        </w:rPr>
                        <w:t xml:space="preserve">    "details": (See details in Data Validations section below)</w:t>
                      </w:r>
                    </w:p>
                    <w:p w14:paraId="46FF87E9" w14:textId="77777777" w:rsidR="006A1468" w:rsidRPr="00437F8C" w:rsidRDefault="006A1468" w:rsidP="003816FC">
                      <w:pPr>
                        <w:spacing w:beforeLines="40" w:before="96" w:afterLines="40" w:after="96" w:line="240" w:lineRule="auto"/>
                        <w:rPr>
                          <w:rFonts w:ascii="Consolas" w:hAnsi="Consolas" w:cs="Arial"/>
                          <w:color w:val="3B4151"/>
                        </w:rPr>
                      </w:pPr>
                      <w:r w:rsidRPr="00437F8C">
                        <w:rPr>
                          <w:rFonts w:ascii="Consolas" w:hAnsi="Consolas" w:cs="Arial"/>
                          <w:color w:val="3B4151"/>
                        </w:rPr>
                        <w:t>}</w:t>
                      </w:r>
                    </w:p>
                    <w:p w14:paraId="540DD40E" w14:textId="77777777" w:rsidR="006A1468" w:rsidRPr="00A16090" w:rsidRDefault="006A1468" w:rsidP="003816FC">
                      <w:pPr>
                        <w:spacing w:beforeLines="40" w:before="96" w:afterLines="40" w:after="96" w:line="240" w:lineRule="auto"/>
                        <w:rPr>
                          <w:rFonts w:cs="Arial"/>
                          <w:color w:val="3B4151"/>
                          <w:sz w:val="16"/>
                          <w:szCs w:val="16"/>
                        </w:rPr>
                      </w:pPr>
                    </w:p>
                  </w:txbxContent>
                </v:textbox>
                <w10:anchorlock/>
              </v:roundrect>
            </w:pict>
          </mc:Fallback>
        </mc:AlternateContent>
      </w:r>
    </w:p>
    <w:p w14:paraId="2949455A" w14:textId="3970A1FF" w:rsidR="00E6161B" w:rsidRDefault="0052605B" w:rsidP="00E6161B">
      <w:pPr>
        <w:pStyle w:val="Heading1"/>
      </w:pPr>
      <w:bookmarkStart w:id="70" w:name="_Toc135814381"/>
      <w:bookmarkStart w:id="71" w:name="_KeyTest_environment_variabledetails"/>
      <w:bookmarkStart w:id="72" w:name="_Toc179880061"/>
      <w:r>
        <w:t>Test</w:t>
      </w:r>
      <w:r w:rsidR="00EC533D">
        <w:t xml:space="preserve"> </w:t>
      </w:r>
      <w:r w:rsidR="00907453">
        <w:t>e</w:t>
      </w:r>
      <w:r w:rsidR="00EC533D">
        <w:t xml:space="preserve">nvironment </w:t>
      </w:r>
      <w:r>
        <w:t>detail</w:t>
      </w:r>
      <w:r w:rsidR="00EC533D">
        <w:t>s</w:t>
      </w:r>
      <w:bookmarkEnd w:id="70"/>
      <w:bookmarkEnd w:id="71"/>
      <w:bookmarkEnd w:id="72"/>
    </w:p>
    <w:p w14:paraId="7AF64F8E" w14:textId="4432FF62" w:rsidR="00E6161B" w:rsidRDefault="00E6161B" w:rsidP="00E6161B">
      <w:r>
        <w:t>This section identifies the key parameters</w:t>
      </w:r>
      <w:r w:rsidR="00EC533D">
        <w:t xml:space="preserve"> to access Financial Return Submission API</w:t>
      </w:r>
      <w:r>
        <w:t xml:space="preserve"> for </w:t>
      </w:r>
      <w:r w:rsidR="0052605B">
        <w:t>the</w:t>
      </w:r>
      <w:r>
        <w:t xml:space="preserve"> DfE API </w:t>
      </w:r>
      <w:r w:rsidR="0052605B">
        <w:t xml:space="preserve">test </w:t>
      </w:r>
      <w:r>
        <w:t xml:space="preserve">environment. </w:t>
      </w:r>
    </w:p>
    <w:p w14:paraId="340256ED" w14:textId="501069CF" w:rsidR="00041174" w:rsidRPr="00041174" w:rsidRDefault="00041174" w:rsidP="00E6161B">
      <w:pPr>
        <w:rPr>
          <w:b/>
          <w:bCs/>
        </w:rPr>
      </w:pPr>
      <w:r w:rsidRPr="00041174">
        <w:rPr>
          <w:b/>
          <w:bCs/>
        </w:rPr>
        <w:t xml:space="preserve">Note – You can get the subscription key for </w:t>
      </w:r>
      <w:r w:rsidR="00F13113">
        <w:rPr>
          <w:b/>
          <w:bCs/>
        </w:rPr>
        <w:t>the test</w:t>
      </w:r>
      <w:r w:rsidRPr="00041174">
        <w:rPr>
          <w:b/>
          <w:bCs/>
        </w:rPr>
        <w:t xml:space="preserve"> environment using </w:t>
      </w:r>
      <w:r w:rsidR="00C760A2">
        <w:rPr>
          <w:b/>
          <w:bCs/>
        </w:rPr>
        <w:t>Find and Use an API</w:t>
      </w:r>
      <w:r w:rsidR="00FA155C">
        <w:rPr>
          <w:b/>
          <w:bCs/>
        </w:rPr>
        <w:t>,</w:t>
      </w:r>
      <w:r w:rsidRPr="00041174">
        <w:rPr>
          <w:b/>
          <w:bCs/>
        </w:rPr>
        <w:t xml:space="preserve"> </w:t>
      </w:r>
      <w:r w:rsidR="00FA155C">
        <w:rPr>
          <w:b/>
          <w:bCs/>
        </w:rPr>
        <w:t>t</w:t>
      </w:r>
      <w:r w:rsidRPr="00041174">
        <w:rPr>
          <w:b/>
          <w:bCs/>
        </w:rPr>
        <w:t>he approval process can take up to 5 working days to get the key.</w:t>
      </w:r>
    </w:p>
    <w:p w14:paraId="5656EDD3" w14:textId="115820BA" w:rsidR="00E6161B" w:rsidRDefault="00E6161B" w:rsidP="00E6161B">
      <w:pPr>
        <w:pStyle w:val="Heading2"/>
      </w:pPr>
      <w:bookmarkStart w:id="73" w:name="_Toc135814382"/>
      <w:bookmarkStart w:id="74" w:name="_Toc179880062"/>
      <w:r>
        <w:t xml:space="preserve">Supplier </w:t>
      </w:r>
      <w:r w:rsidR="00A5658D">
        <w:t>t</w:t>
      </w:r>
      <w:r>
        <w:t>est</w:t>
      </w:r>
      <w:bookmarkEnd w:id="73"/>
      <w:r w:rsidR="00D94720">
        <w:t xml:space="preserve"> (STE)</w:t>
      </w:r>
      <w:bookmarkEnd w:id="74"/>
    </w:p>
    <w:p w14:paraId="5FEE9F94" w14:textId="5858F91F" w:rsidR="00E6161B" w:rsidRPr="00C01CD2" w:rsidRDefault="00E6161B" w:rsidP="00E6161B">
      <w:r>
        <w:t xml:space="preserve">This environment is used by software suppliers to test their use of the API. Live data must NOT be used within this environment. </w:t>
      </w:r>
      <w:r w:rsidR="00AC3F70" w:rsidRPr="00F1683C">
        <w:t xml:space="preserve">This environment will be available all year around. </w:t>
      </w:r>
    </w:p>
    <w:tbl>
      <w:tblPr>
        <w:tblStyle w:val="GridTable4-Accent1"/>
        <w:tblW w:w="9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7"/>
        <w:gridCol w:w="6875"/>
      </w:tblGrid>
      <w:tr w:rsidR="00E6161B" w:rsidRPr="002B1760" w14:paraId="5665692E" w14:textId="77777777" w:rsidTr="00F1683C">
        <w:trPr>
          <w:cnfStyle w:val="100000000000" w:firstRow="1" w:lastRow="0" w:firstColumn="0" w:lastColumn="0" w:oddVBand="0" w:evenVBand="0" w:oddHBand="0" w:evenHBand="0" w:firstRowFirstColumn="0" w:firstRowLastColumn="0" w:lastRowFirstColumn="0" w:lastRowLastColumn="0"/>
          <w:trHeight w:val="577"/>
        </w:trPr>
        <w:tc>
          <w:tcPr>
            <w:cnfStyle w:val="001000000000" w:firstRow="0" w:lastRow="0" w:firstColumn="1" w:lastColumn="0" w:oddVBand="0" w:evenVBand="0" w:oddHBand="0" w:evenHBand="0" w:firstRowFirstColumn="0" w:firstRowLastColumn="0" w:lastRowFirstColumn="0" w:lastRowLastColumn="0"/>
            <w:tcW w:w="2717" w:type="dxa"/>
            <w:vAlign w:val="center"/>
          </w:tcPr>
          <w:p w14:paraId="606CC821" w14:textId="77777777" w:rsidR="00E6161B" w:rsidRPr="00437F8C" w:rsidRDefault="00E6161B" w:rsidP="00EC533D">
            <w:pPr>
              <w:spacing w:after="0"/>
              <w:rPr>
                <w:bCs w:val="0"/>
                <w:color w:val="FFFFFF" w:themeColor="background1"/>
              </w:rPr>
            </w:pPr>
            <w:bookmarkStart w:id="75" w:name="_Hlk82443447"/>
            <w:r w:rsidRPr="00437F8C">
              <w:rPr>
                <w:color w:val="FFFFFF" w:themeColor="background1"/>
              </w:rPr>
              <w:t>Parameter</w:t>
            </w:r>
          </w:p>
        </w:tc>
        <w:tc>
          <w:tcPr>
            <w:tcW w:w="6875" w:type="dxa"/>
            <w:vAlign w:val="center"/>
          </w:tcPr>
          <w:p w14:paraId="4846923F" w14:textId="77777777" w:rsidR="00E6161B" w:rsidRPr="00437F8C" w:rsidRDefault="00E6161B" w:rsidP="00EC533D">
            <w:pPr>
              <w:spacing w:after="0"/>
              <w:cnfStyle w:val="100000000000" w:firstRow="1" w:lastRow="0" w:firstColumn="0" w:lastColumn="0" w:oddVBand="0" w:evenVBand="0" w:oddHBand="0" w:evenHBand="0" w:firstRowFirstColumn="0" w:firstRowLastColumn="0" w:lastRowFirstColumn="0" w:lastRowLastColumn="0"/>
              <w:rPr>
                <w:bCs w:val="0"/>
                <w:color w:val="FFFFFF" w:themeColor="background1"/>
              </w:rPr>
            </w:pPr>
            <w:r w:rsidRPr="00437F8C">
              <w:rPr>
                <w:color w:val="FFFFFF" w:themeColor="background1"/>
              </w:rPr>
              <w:t>Value</w:t>
            </w:r>
          </w:p>
        </w:tc>
      </w:tr>
      <w:tr w:rsidR="00E6161B" w:rsidRPr="002B1760" w14:paraId="4208BA97" w14:textId="77777777" w:rsidTr="00F1683C">
        <w:trPr>
          <w:cnfStyle w:val="000000100000" w:firstRow="0" w:lastRow="0" w:firstColumn="0" w:lastColumn="0" w:oddVBand="0" w:evenVBand="0" w:oddHBand="1" w:evenHBand="0" w:firstRowFirstColumn="0" w:firstRowLastColumn="0" w:lastRowFirstColumn="0" w:lastRowLastColumn="0"/>
          <w:trHeight w:val="577"/>
        </w:trPr>
        <w:tc>
          <w:tcPr>
            <w:cnfStyle w:val="001000000000" w:firstRow="0" w:lastRow="0" w:firstColumn="1" w:lastColumn="0" w:oddVBand="0" w:evenVBand="0" w:oddHBand="0" w:evenHBand="0" w:firstRowFirstColumn="0" w:firstRowLastColumn="0" w:lastRowFirstColumn="0" w:lastRowLastColumn="0"/>
            <w:tcW w:w="2717" w:type="dxa"/>
            <w:vAlign w:val="center"/>
          </w:tcPr>
          <w:p w14:paraId="0B80F1F1" w14:textId="77777777" w:rsidR="00E6161B" w:rsidRPr="000F3181" w:rsidRDefault="00E6161B" w:rsidP="00EC533D">
            <w:pPr>
              <w:spacing w:after="0"/>
            </w:pPr>
            <w:r w:rsidRPr="000F3181">
              <w:t>API base URL {</w:t>
            </w:r>
            <w:proofErr w:type="spellStart"/>
            <w:r w:rsidRPr="000F3181">
              <w:t>api_base_url</w:t>
            </w:r>
            <w:proofErr w:type="spellEnd"/>
            <w:r w:rsidRPr="000F3181">
              <w:t>}</w:t>
            </w:r>
          </w:p>
        </w:tc>
        <w:tc>
          <w:tcPr>
            <w:tcW w:w="6875" w:type="dxa"/>
            <w:vAlign w:val="center"/>
          </w:tcPr>
          <w:p w14:paraId="60B0138B" w14:textId="4F7CB9EC" w:rsidR="00E6161B" w:rsidRDefault="00E6161B" w:rsidP="00EC533D">
            <w:pPr>
              <w:autoSpaceDE w:val="0"/>
              <w:autoSpaceDN w:val="0"/>
              <w:spacing w:after="0" w:line="240" w:lineRule="auto"/>
              <w:cnfStyle w:val="000000100000" w:firstRow="0" w:lastRow="0" w:firstColumn="0" w:lastColumn="0" w:oddVBand="0" w:evenVBand="0" w:oddHBand="1" w:evenHBand="0" w:firstRowFirstColumn="0" w:firstRowLastColumn="0" w:lastRowFirstColumn="0" w:lastRowLastColumn="0"/>
            </w:pPr>
          </w:p>
          <w:p w14:paraId="6CCE5110" w14:textId="000A0751" w:rsidR="00254340" w:rsidRPr="000F3181" w:rsidRDefault="009F4330" w:rsidP="00EC533D">
            <w:pPr>
              <w:autoSpaceDE w:val="0"/>
              <w:autoSpaceDN w:val="0"/>
              <w:spacing w:after="0" w:line="240" w:lineRule="auto"/>
              <w:cnfStyle w:val="000000100000" w:firstRow="0" w:lastRow="0" w:firstColumn="0" w:lastColumn="0" w:oddVBand="0" w:evenVBand="0" w:oddHBand="1" w:evenHBand="0" w:firstRowFirstColumn="0" w:firstRowLastColumn="0" w:lastRowFirstColumn="0" w:lastRowLastColumn="0"/>
            </w:pPr>
            <w:r>
              <w:rPr>
                <w:rStyle w:val="ui-provider"/>
              </w:rPr>
              <w:t>https://oat-api-customerengagement.platform.education.gov.uk/fmssuptest/api/submissions</w:t>
            </w:r>
          </w:p>
        </w:tc>
      </w:tr>
      <w:tr w:rsidR="00E6161B" w:rsidRPr="002B1760" w14:paraId="27307444" w14:textId="77777777" w:rsidTr="00F1683C">
        <w:trPr>
          <w:trHeight w:val="577"/>
        </w:trPr>
        <w:tc>
          <w:tcPr>
            <w:cnfStyle w:val="001000000000" w:firstRow="0" w:lastRow="0" w:firstColumn="1" w:lastColumn="0" w:oddVBand="0" w:evenVBand="0" w:oddHBand="0" w:evenHBand="0" w:firstRowFirstColumn="0" w:firstRowLastColumn="0" w:lastRowFirstColumn="0" w:lastRowLastColumn="0"/>
            <w:tcW w:w="2717" w:type="dxa"/>
            <w:vAlign w:val="center"/>
          </w:tcPr>
          <w:p w14:paraId="1060CAA4" w14:textId="1EA2CADD" w:rsidR="00E6161B" w:rsidRPr="00437F8C" w:rsidRDefault="001E5DD5" w:rsidP="00EC533D">
            <w:pPr>
              <w:spacing w:after="0"/>
            </w:pPr>
            <w:r w:rsidRPr="00437F8C">
              <w:t>OAuth2.0 Authorize endpoint</w:t>
            </w:r>
          </w:p>
          <w:p w14:paraId="6B693EDF" w14:textId="65F02D93" w:rsidR="00E6161B" w:rsidRPr="00437F8C" w:rsidRDefault="001E5DD5" w:rsidP="00EC533D">
            <w:pPr>
              <w:spacing w:after="0"/>
              <w:rPr>
                <w:rFonts w:cs="Arial"/>
              </w:rPr>
            </w:pPr>
            <w:r w:rsidRPr="00437F8C">
              <w:rPr>
                <w:rFonts w:eastAsia="Consolas" w:cs="Arial"/>
              </w:rPr>
              <w:t>{</w:t>
            </w:r>
            <w:proofErr w:type="spellStart"/>
            <w:r w:rsidRPr="00437F8C">
              <w:rPr>
                <w:rFonts w:eastAsia="Consolas" w:cs="Arial"/>
              </w:rPr>
              <w:t>authorize</w:t>
            </w:r>
            <w:r w:rsidR="00E6161B" w:rsidRPr="00437F8C">
              <w:rPr>
                <w:rFonts w:eastAsia="Consolas" w:cs="Arial"/>
              </w:rPr>
              <w:t>_</w:t>
            </w:r>
            <w:r w:rsidR="00E6161B" w:rsidRPr="00437F8C">
              <w:rPr>
                <w:rFonts w:eastAsia="Consolas" w:cs="Arial"/>
                <w:shd w:val="clear" w:color="auto" w:fill="F8F8F8"/>
              </w:rPr>
              <w:t>base_url</w:t>
            </w:r>
            <w:proofErr w:type="spellEnd"/>
            <w:r w:rsidR="00E6161B" w:rsidRPr="00437F8C">
              <w:rPr>
                <w:rFonts w:eastAsia="Consolas" w:cs="Arial"/>
                <w:shd w:val="clear" w:color="auto" w:fill="F8F8F8"/>
              </w:rPr>
              <w:t>}</w:t>
            </w:r>
          </w:p>
        </w:tc>
        <w:tc>
          <w:tcPr>
            <w:tcW w:w="6875" w:type="dxa"/>
            <w:vAlign w:val="center"/>
          </w:tcPr>
          <w:p w14:paraId="626B3ABD" w14:textId="1440F1A9" w:rsidR="00EC533D" w:rsidRDefault="009F4330" w:rsidP="00D979D0">
            <w:pPr>
              <w:cnfStyle w:val="000000000000" w:firstRow="0" w:lastRow="0" w:firstColumn="0" w:lastColumn="0" w:oddVBand="0" w:evenVBand="0" w:oddHBand="0" w:evenHBand="0" w:firstRowFirstColumn="0" w:firstRowLastColumn="0" w:lastRowFirstColumn="0" w:lastRowLastColumn="0"/>
            </w:pPr>
            <w:hyperlink r:id="rId58" w:history="1">
              <w:r w:rsidRPr="009B5CA7">
                <w:rPr>
                  <w:rStyle w:val="Hyperlink"/>
                </w:rPr>
                <w:t>https://dfeb2cprod.b2clogin.com/dfeb2cprod.onmicrosoft.com/oauth2/v2.0/authorize?p=B2C_1A_consent_dfe_ste</w:t>
              </w:r>
            </w:hyperlink>
          </w:p>
          <w:p w14:paraId="3F9DE394" w14:textId="2A38E655" w:rsidR="009F4330" w:rsidRPr="00437F8C" w:rsidRDefault="009F4330" w:rsidP="00D979D0">
            <w:pPr>
              <w:cnfStyle w:val="000000000000" w:firstRow="0" w:lastRow="0" w:firstColumn="0" w:lastColumn="0" w:oddVBand="0" w:evenVBand="0" w:oddHBand="0" w:evenHBand="0" w:firstRowFirstColumn="0" w:firstRowLastColumn="0" w:lastRowFirstColumn="0" w:lastRowLastColumn="0"/>
            </w:pPr>
          </w:p>
        </w:tc>
      </w:tr>
      <w:tr w:rsidR="001E5DD5" w:rsidRPr="002B1760" w14:paraId="5ED94354" w14:textId="77777777" w:rsidTr="00F1683C">
        <w:trPr>
          <w:cnfStyle w:val="000000100000" w:firstRow="0" w:lastRow="0" w:firstColumn="0" w:lastColumn="0" w:oddVBand="0" w:evenVBand="0" w:oddHBand="1" w:evenHBand="0" w:firstRowFirstColumn="0" w:firstRowLastColumn="0" w:lastRowFirstColumn="0" w:lastRowLastColumn="0"/>
          <w:trHeight w:val="577"/>
        </w:trPr>
        <w:tc>
          <w:tcPr>
            <w:cnfStyle w:val="001000000000" w:firstRow="0" w:lastRow="0" w:firstColumn="1" w:lastColumn="0" w:oddVBand="0" w:evenVBand="0" w:oddHBand="0" w:evenHBand="0" w:firstRowFirstColumn="0" w:firstRowLastColumn="0" w:lastRowFirstColumn="0" w:lastRowLastColumn="0"/>
            <w:tcW w:w="2717" w:type="dxa"/>
            <w:vAlign w:val="center"/>
          </w:tcPr>
          <w:p w14:paraId="61FF0A26" w14:textId="6D2A7967" w:rsidR="001E5DD5" w:rsidRPr="00437F8C" w:rsidRDefault="001E5DD5" w:rsidP="00EC533D">
            <w:pPr>
              <w:spacing w:after="0"/>
            </w:pPr>
            <w:r w:rsidRPr="00437F8C">
              <w:t>OAuth2.0 Token endpoint</w:t>
            </w:r>
          </w:p>
          <w:p w14:paraId="57C27A01" w14:textId="117C496F" w:rsidR="001E5DD5" w:rsidRPr="00437F8C" w:rsidRDefault="001E5DD5" w:rsidP="00EC533D">
            <w:pPr>
              <w:spacing w:after="0"/>
            </w:pPr>
            <w:r w:rsidRPr="00437F8C">
              <w:t>{</w:t>
            </w:r>
            <w:proofErr w:type="spellStart"/>
            <w:r w:rsidRPr="00437F8C">
              <w:t>token_base_url</w:t>
            </w:r>
            <w:proofErr w:type="spellEnd"/>
            <w:r w:rsidRPr="00437F8C">
              <w:t>}</w:t>
            </w:r>
          </w:p>
        </w:tc>
        <w:tc>
          <w:tcPr>
            <w:tcW w:w="6875" w:type="dxa"/>
            <w:vAlign w:val="center"/>
          </w:tcPr>
          <w:p w14:paraId="70CE1BC3" w14:textId="6F6B57CF" w:rsidR="004F3E47" w:rsidRDefault="009F4330" w:rsidP="00254340">
            <w:pPr>
              <w:spacing w:after="0"/>
              <w:cnfStyle w:val="000000100000" w:firstRow="0" w:lastRow="0" w:firstColumn="0" w:lastColumn="0" w:oddVBand="0" w:evenVBand="0" w:oddHBand="1" w:evenHBand="0" w:firstRowFirstColumn="0" w:firstRowLastColumn="0" w:lastRowFirstColumn="0" w:lastRowLastColumn="0"/>
            </w:pPr>
            <w:hyperlink r:id="rId59" w:history="1">
              <w:r w:rsidRPr="009B5CA7">
                <w:rPr>
                  <w:rStyle w:val="Hyperlink"/>
                </w:rPr>
                <w:t>https://dfeb2cprod.b2clogin.com/dfeb2cprod.onmicrosoft.com/oauth2/v2.0/token?p=B2C_1A_consent_dfe_ste</w:t>
              </w:r>
            </w:hyperlink>
          </w:p>
          <w:p w14:paraId="5ACF5413" w14:textId="4F62D20A" w:rsidR="009F4330" w:rsidRPr="00437F8C" w:rsidRDefault="009F4330" w:rsidP="00254340">
            <w:pPr>
              <w:spacing w:after="0"/>
              <w:cnfStyle w:val="000000100000" w:firstRow="0" w:lastRow="0" w:firstColumn="0" w:lastColumn="0" w:oddVBand="0" w:evenVBand="0" w:oddHBand="1" w:evenHBand="0" w:firstRowFirstColumn="0" w:firstRowLastColumn="0" w:lastRowFirstColumn="0" w:lastRowLastColumn="0"/>
            </w:pPr>
          </w:p>
        </w:tc>
      </w:tr>
      <w:tr w:rsidR="00326C47" w:rsidRPr="002B1760" w14:paraId="194F454C" w14:textId="77777777" w:rsidTr="00F1683C">
        <w:trPr>
          <w:trHeight w:val="577"/>
        </w:trPr>
        <w:tc>
          <w:tcPr>
            <w:cnfStyle w:val="001000000000" w:firstRow="0" w:lastRow="0" w:firstColumn="1" w:lastColumn="0" w:oddVBand="0" w:evenVBand="0" w:oddHBand="0" w:evenHBand="0" w:firstRowFirstColumn="0" w:firstRowLastColumn="0" w:lastRowFirstColumn="0" w:lastRowLastColumn="0"/>
            <w:tcW w:w="2717" w:type="dxa"/>
            <w:vAlign w:val="center"/>
          </w:tcPr>
          <w:p w14:paraId="05603AD3" w14:textId="0189A7E9" w:rsidR="00326C47" w:rsidRPr="000F3181" w:rsidRDefault="00AA09EA" w:rsidP="00EC533D">
            <w:pPr>
              <w:spacing w:after="0"/>
            </w:pPr>
            <w:r w:rsidRPr="000F3181">
              <w:t>FMS API Scope URL {</w:t>
            </w:r>
            <w:proofErr w:type="spellStart"/>
            <w:r w:rsidRPr="000F3181">
              <w:t>fms_api_scope_url</w:t>
            </w:r>
            <w:proofErr w:type="spellEnd"/>
            <w:r w:rsidRPr="000F3181">
              <w:t>}</w:t>
            </w:r>
          </w:p>
        </w:tc>
        <w:tc>
          <w:tcPr>
            <w:tcW w:w="6875" w:type="dxa"/>
            <w:vAlign w:val="center"/>
          </w:tcPr>
          <w:p w14:paraId="27823818" w14:textId="06373A74" w:rsidR="00326C47" w:rsidRDefault="009F4330" w:rsidP="00EC533D">
            <w:pPr>
              <w:spacing w:after="0"/>
              <w:cnfStyle w:val="000000000000" w:firstRow="0" w:lastRow="0" w:firstColumn="0" w:lastColumn="0" w:oddVBand="0" w:evenVBand="0" w:oddHBand="0" w:evenHBand="0" w:firstRowFirstColumn="0" w:firstRowLastColumn="0" w:lastRowFirstColumn="0" w:lastRowLastColumn="0"/>
            </w:pPr>
            <w:hyperlink r:id="rId60" w:history="1">
              <w:r w:rsidRPr="009B5CA7">
                <w:rPr>
                  <w:rStyle w:val="Hyperlink"/>
                </w:rPr>
                <w:t>https://dfeb2cprod.onmicrosoft.com/bfrp-ar/api.submit</w:t>
              </w:r>
            </w:hyperlink>
          </w:p>
          <w:p w14:paraId="57BD6EC4" w14:textId="0E034F5E" w:rsidR="009F4330" w:rsidRPr="000F3181" w:rsidRDefault="009F4330" w:rsidP="00EC533D">
            <w:pPr>
              <w:spacing w:after="0"/>
              <w:cnfStyle w:val="000000000000" w:firstRow="0" w:lastRow="0" w:firstColumn="0" w:lastColumn="0" w:oddVBand="0" w:evenVBand="0" w:oddHBand="0" w:evenHBand="0" w:firstRowFirstColumn="0" w:firstRowLastColumn="0" w:lastRowFirstColumn="0" w:lastRowLastColumn="0"/>
            </w:pPr>
          </w:p>
        </w:tc>
      </w:tr>
      <w:tr w:rsidR="00E6161B" w:rsidRPr="002B1760" w14:paraId="345193D9" w14:textId="77777777" w:rsidTr="00F1683C">
        <w:trPr>
          <w:cnfStyle w:val="000000100000" w:firstRow="0" w:lastRow="0" w:firstColumn="0" w:lastColumn="0" w:oddVBand="0" w:evenVBand="0" w:oddHBand="1" w:evenHBand="0" w:firstRowFirstColumn="0" w:firstRowLastColumn="0" w:lastRowFirstColumn="0" w:lastRowLastColumn="0"/>
          <w:trHeight w:val="577"/>
        </w:trPr>
        <w:tc>
          <w:tcPr>
            <w:cnfStyle w:val="001000000000" w:firstRow="0" w:lastRow="0" w:firstColumn="1" w:lastColumn="0" w:oddVBand="0" w:evenVBand="0" w:oddHBand="0" w:evenHBand="0" w:firstRowFirstColumn="0" w:firstRowLastColumn="0" w:lastRowFirstColumn="0" w:lastRowLastColumn="0"/>
            <w:tcW w:w="2717" w:type="dxa"/>
            <w:vAlign w:val="center"/>
          </w:tcPr>
          <w:p w14:paraId="3807EF78" w14:textId="77777777" w:rsidR="00E6161B" w:rsidRPr="00437F8C" w:rsidRDefault="00E6161B" w:rsidP="00EC533D">
            <w:pPr>
              <w:spacing w:after="0"/>
            </w:pPr>
            <w:r w:rsidRPr="00437F8C">
              <w:t>Redirect URL</w:t>
            </w:r>
          </w:p>
        </w:tc>
        <w:tc>
          <w:tcPr>
            <w:tcW w:w="6875" w:type="dxa"/>
            <w:vAlign w:val="center"/>
          </w:tcPr>
          <w:p w14:paraId="237AAD28" w14:textId="77777777" w:rsidR="00E6161B" w:rsidRPr="00437F8C" w:rsidRDefault="00E6161B" w:rsidP="00EC533D">
            <w:pPr>
              <w:spacing w:after="0"/>
              <w:cnfStyle w:val="000000100000" w:firstRow="0" w:lastRow="0" w:firstColumn="0" w:lastColumn="0" w:oddVBand="0" w:evenVBand="0" w:oddHBand="1" w:evenHBand="0" w:firstRowFirstColumn="0" w:firstRowLastColumn="0" w:lastRowFirstColumn="0" w:lastRowLastColumn="0"/>
            </w:pPr>
            <w:r w:rsidRPr="00437F8C">
              <w:t>Supplied by the software supplier. Note that multiple URLs may need to be registered with the DfE if the software product needs to be tested from multiple environments.</w:t>
            </w:r>
          </w:p>
        </w:tc>
      </w:tr>
      <w:tr w:rsidR="00E6161B" w:rsidRPr="002B1760" w14:paraId="40317A91" w14:textId="77777777" w:rsidTr="00F1683C">
        <w:trPr>
          <w:trHeight w:val="577"/>
        </w:trPr>
        <w:tc>
          <w:tcPr>
            <w:cnfStyle w:val="001000000000" w:firstRow="0" w:lastRow="0" w:firstColumn="1" w:lastColumn="0" w:oddVBand="0" w:evenVBand="0" w:oddHBand="0" w:evenHBand="0" w:firstRowFirstColumn="0" w:firstRowLastColumn="0" w:lastRowFirstColumn="0" w:lastRowLastColumn="0"/>
            <w:tcW w:w="2717" w:type="dxa"/>
            <w:vAlign w:val="center"/>
          </w:tcPr>
          <w:p w14:paraId="38A1CE24" w14:textId="77777777" w:rsidR="00E6161B" w:rsidRPr="00437F8C" w:rsidRDefault="00E6161B" w:rsidP="00EC533D">
            <w:pPr>
              <w:spacing w:after="0"/>
            </w:pPr>
            <w:r w:rsidRPr="00437F8C">
              <w:t>Client ID</w:t>
            </w:r>
          </w:p>
        </w:tc>
        <w:tc>
          <w:tcPr>
            <w:tcW w:w="6875" w:type="dxa"/>
            <w:vAlign w:val="center"/>
          </w:tcPr>
          <w:p w14:paraId="326DFA8B" w14:textId="77777777" w:rsidR="00E6161B" w:rsidRPr="00437F8C" w:rsidRDefault="00E6161B" w:rsidP="00EC533D">
            <w:pPr>
              <w:spacing w:after="0"/>
              <w:cnfStyle w:val="000000000000" w:firstRow="0" w:lastRow="0" w:firstColumn="0" w:lastColumn="0" w:oddVBand="0" w:evenVBand="0" w:oddHBand="0" w:evenHBand="0" w:firstRowFirstColumn="0" w:firstRowLastColumn="0" w:lastRowFirstColumn="0" w:lastRowLastColumn="0"/>
            </w:pPr>
            <w:r w:rsidRPr="00437F8C">
              <w:t>Supplied by the DfE. This is unique to a particular software product.</w:t>
            </w:r>
          </w:p>
        </w:tc>
      </w:tr>
      <w:tr w:rsidR="00E6161B" w:rsidRPr="002B1760" w14:paraId="1455CDAB" w14:textId="77777777" w:rsidTr="00F1683C">
        <w:trPr>
          <w:cnfStyle w:val="000000100000" w:firstRow="0" w:lastRow="0" w:firstColumn="0" w:lastColumn="0" w:oddVBand="0" w:evenVBand="0" w:oddHBand="1" w:evenHBand="0" w:firstRowFirstColumn="0" w:firstRowLastColumn="0" w:lastRowFirstColumn="0" w:lastRowLastColumn="0"/>
          <w:trHeight w:val="577"/>
        </w:trPr>
        <w:tc>
          <w:tcPr>
            <w:cnfStyle w:val="001000000000" w:firstRow="0" w:lastRow="0" w:firstColumn="1" w:lastColumn="0" w:oddVBand="0" w:evenVBand="0" w:oddHBand="0" w:evenHBand="0" w:firstRowFirstColumn="0" w:firstRowLastColumn="0" w:lastRowFirstColumn="0" w:lastRowLastColumn="0"/>
            <w:tcW w:w="2717" w:type="dxa"/>
            <w:vAlign w:val="center"/>
          </w:tcPr>
          <w:p w14:paraId="4537DEDF" w14:textId="77777777" w:rsidR="00E6161B" w:rsidRPr="00437F8C" w:rsidRDefault="00E6161B" w:rsidP="00EC533D">
            <w:pPr>
              <w:spacing w:after="0"/>
            </w:pPr>
            <w:r w:rsidRPr="00437F8C">
              <w:t>Client Secret</w:t>
            </w:r>
          </w:p>
        </w:tc>
        <w:tc>
          <w:tcPr>
            <w:tcW w:w="6875" w:type="dxa"/>
            <w:vAlign w:val="center"/>
          </w:tcPr>
          <w:p w14:paraId="0B6DF4D2" w14:textId="2EA59189" w:rsidR="00E6161B" w:rsidRPr="00437F8C" w:rsidRDefault="00E6161B" w:rsidP="00EC533D">
            <w:pPr>
              <w:spacing w:after="0"/>
              <w:cnfStyle w:val="000000100000" w:firstRow="0" w:lastRow="0" w:firstColumn="0" w:lastColumn="0" w:oddVBand="0" w:evenVBand="0" w:oddHBand="1" w:evenHBand="0" w:firstRowFirstColumn="0" w:firstRowLastColumn="0" w:lastRowFirstColumn="0" w:lastRowLastColumn="0"/>
            </w:pPr>
            <w:r w:rsidRPr="00437F8C">
              <w:t>Supplied by the DfE. This is unique to a particular software product.</w:t>
            </w:r>
          </w:p>
        </w:tc>
      </w:tr>
      <w:tr w:rsidR="00E6161B" w:rsidRPr="002B1760" w14:paraId="585EA4C0" w14:textId="77777777" w:rsidTr="00F1683C">
        <w:trPr>
          <w:trHeight w:val="577"/>
        </w:trPr>
        <w:tc>
          <w:tcPr>
            <w:cnfStyle w:val="001000000000" w:firstRow="0" w:lastRow="0" w:firstColumn="1" w:lastColumn="0" w:oddVBand="0" w:evenVBand="0" w:oddHBand="0" w:evenHBand="0" w:firstRowFirstColumn="0" w:firstRowLastColumn="0" w:lastRowFirstColumn="0" w:lastRowLastColumn="0"/>
            <w:tcW w:w="2717" w:type="dxa"/>
            <w:vAlign w:val="center"/>
          </w:tcPr>
          <w:p w14:paraId="3ABFE77F" w14:textId="77777777" w:rsidR="00E6161B" w:rsidRPr="00437F8C" w:rsidRDefault="00E6161B" w:rsidP="00EC533D">
            <w:pPr>
              <w:spacing w:after="0"/>
            </w:pPr>
            <w:r w:rsidRPr="00437F8C">
              <w:t>Subscription key</w:t>
            </w:r>
          </w:p>
        </w:tc>
        <w:tc>
          <w:tcPr>
            <w:tcW w:w="6875" w:type="dxa"/>
            <w:vAlign w:val="center"/>
          </w:tcPr>
          <w:p w14:paraId="6F20CCD3" w14:textId="77777777" w:rsidR="00E6161B" w:rsidRPr="00437F8C" w:rsidRDefault="00E6161B" w:rsidP="00EC533D">
            <w:pPr>
              <w:spacing w:after="0"/>
              <w:cnfStyle w:val="000000000000" w:firstRow="0" w:lastRow="0" w:firstColumn="0" w:lastColumn="0" w:oddVBand="0" w:evenVBand="0" w:oddHBand="0" w:evenHBand="0" w:firstRowFirstColumn="0" w:firstRowLastColumn="0" w:lastRowFirstColumn="0" w:lastRowLastColumn="0"/>
            </w:pPr>
            <w:r w:rsidRPr="00437F8C">
              <w:t>Supplied by the DfE. Note that separate subscription keys will be provided for different software products.</w:t>
            </w:r>
          </w:p>
        </w:tc>
      </w:tr>
      <w:tr w:rsidR="00800F71" w:rsidRPr="002B1760" w14:paraId="6C43509F" w14:textId="77777777" w:rsidTr="00F1683C">
        <w:trPr>
          <w:cnfStyle w:val="000000100000" w:firstRow="0" w:lastRow="0" w:firstColumn="0" w:lastColumn="0" w:oddVBand="0" w:evenVBand="0" w:oddHBand="1" w:evenHBand="0" w:firstRowFirstColumn="0" w:firstRowLastColumn="0" w:lastRowFirstColumn="0" w:lastRowLastColumn="0"/>
          <w:trHeight w:val="577"/>
        </w:trPr>
        <w:tc>
          <w:tcPr>
            <w:cnfStyle w:val="001000000000" w:firstRow="0" w:lastRow="0" w:firstColumn="1" w:lastColumn="0" w:oddVBand="0" w:evenVBand="0" w:oddHBand="0" w:evenHBand="0" w:firstRowFirstColumn="0" w:firstRowLastColumn="0" w:lastRowFirstColumn="0" w:lastRowLastColumn="0"/>
            <w:tcW w:w="2717" w:type="dxa"/>
            <w:vAlign w:val="center"/>
          </w:tcPr>
          <w:p w14:paraId="38DE1B67" w14:textId="38BB4EA7" w:rsidR="00800F71" w:rsidRPr="00437F8C" w:rsidRDefault="00800F71" w:rsidP="00800F71">
            <w:pPr>
              <w:spacing w:after="0"/>
            </w:pPr>
            <w:r>
              <w:t>AR Form</w:t>
            </w:r>
          </w:p>
        </w:tc>
        <w:tc>
          <w:tcPr>
            <w:tcW w:w="6875" w:type="dxa"/>
            <w:vAlign w:val="center"/>
          </w:tcPr>
          <w:p w14:paraId="4DA5CDED" w14:textId="2B66B1A4" w:rsidR="00800F71" w:rsidRDefault="00112D6D" w:rsidP="00800F71">
            <w:pPr>
              <w:spacing w:after="0"/>
              <w:cnfStyle w:val="000000100000" w:firstRow="0" w:lastRow="0" w:firstColumn="0" w:lastColumn="0" w:oddVBand="0" w:evenVBand="0" w:oddHBand="1" w:evenHBand="0" w:firstRowFirstColumn="0" w:firstRowLastColumn="0" w:lastRowFirstColumn="0" w:lastRowLastColumn="0"/>
            </w:pPr>
            <w:r>
              <w:t>t</w:t>
            </w:r>
          </w:p>
          <w:p w14:paraId="0122750D" w14:textId="77777777" w:rsidR="00172491" w:rsidRPr="00172491" w:rsidRDefault="00172491" w:rsidP="00172491">
            <w:pPr>
              <w:spacing w:after="0"/>
              <w:cnfStyle w:val="000000100000" w:firstRow="0" w:lastRow="0" w:firstColumn="0" w:lastColumn="0" w:oddVBand="0" w:evenVBand="0" w:oddHBand="1" w:evenHBand="0" w:firstRowFirstColumn="0" w:firstRowLastColumn="0" w:lastRowFirstColumn="0" w:lastRowLastColumn="0"/>
            </w:pPr>
            <w:hyperlink r:id="rId61" w:tgtFrame="_blank" w:tooltip="https://onlinecollections-ste.education.gov.uk/" w:history="1">
              <w:r w:rsidRPr="00172491">
                <w:rPr>
                  <w:rStyle w:val="Hyperlink"/>
                </w:rPr>
                <w:t>https://onlinecollections-ste.education.gov.uk</w:t>
              </w:r>
            </w:hyperlink>
          </w:p>
          <w:p w14:paraId="3BCE1689" w14:textId="21F11E0F" w:rsidR="00213574" w:rsidRPr="00437F8C" w:rsidRDefault="00172491" w:rsidP="00172491">
            <w:pPr>
              <w:spacing w:after="0"/>
              <w:cnfStyle w:val="000000100000" w:firstRow="0" w:lastRow="0" w:firstColumn="0" w:lastColumn="0" w:oddVBand="0" w:evenVBand="0" w:oddHBand="1" w:evenHBand="0" w:firstRowFirstColumn="0" w:firstRowLastColumn="0" w:lastRowFirstColumn="0" w:lastRowLastColumn="0"/>
            </w:pPr>
            <w:r w:rsidRPr="00172491">
              <w:t> </w:t>
            </w:r>
          </w:p>
        </w:tc>
      </w:tr>
      <w:bookmarkEnd w:id="75"/>
    </w:tbl>
    <w:p w14:paraId="617CF282" w14:textId="77777777" w:rsidR="00AC3F70" w:rsidRDefault="00AC3F70" w:rsidP="00FD797A"/>
    <w:p w14:paraId="1463D4A2" w14:textId="685A0BA0" w:rsidR="00FD797A" w:rsidRPr="00C90088" w:rsidRDefault="00FD797A" w:rsidP="00FD797A">
      <w:r w:rsidRPr="00C90088">
        <w:t>There will no longer be a separate UAT environment.</w:t>
      </w:r>
    </w:p>
    <w:p w14:paraId="0E36E042" w14:textId="0C5B977F" w:rsidR="004B2FB7" w:rsidRDefault="00E7325A" w:rsidP="00F1683C">
      <w:pPr>
        <w:pStyle w:val="Heading2"/>
      </w:pPr>
      <w:bookmarkStart w:id="76" w:name="_Toc179880063"/>
      <w:r>
        <w:t>Test accounts</w:t>
      </w:r>
      <w:bookmarkEnd w:id="76"/>
    </w:p>
    <w:p w14:paraId="13EAB11F" w14:textId="25BDE320" w:rsidR="006731E8" w:rsidRDefault="00E7325A" w:rsidP="00E6161B">
      <w:r>
        <w:t xml:space="preserve">The DfE will issue each supplier with a </w:t>
      </w:r>
      <w:r w:rsidR="6A5349C2">
        <w:t>maximum</w:t>
      </w:r>
      <w:r>
        <w:t xml:space="preserve"> of </w:t>
      </w:r>
      <w:r w:rsidR="00273E66">
        <w:t>three</w:t>
      </w:r>
      <w:r w:rsidR="00D510DF">
        <w:t xml:space="preserve"> DfE Sign</w:t>
      </w:r>
      <w:r w:rsidR="0099255A">
        <w:t>-in</w:t>
      </w:r>
      <w:r>
        <w:t xml:space="preserve"> test </w:t>
      </w:r>
      <w:r w:rsidR="3591056F">
        <w:t>accounts</w:t>
      </w:r>
      <w:r w:rsidR="00C85EE2">
        <w:t xml:space="preserve"> which will include </w:t>
      </w:r>
      <w:r w:rsidR="006F557A">
        <w:t>test</w:t>
      </w:r>
      <w:r w:rsidR="00C85EE2">
        <w:t xml:space="preserve"> data</w:t>
      </w:r>
      <w:r w:rsidR="00CF3526">
        <w:t xml:space="preserve"> for</w:t>
      </w:r>
      <w:r w:rsidR="006731E8">
        <w:t>:</w:t>
      </w:r>
    </w:p>
    <w:p w14:paraId="03B9A318" w14:textId="7EDB673F" w:rsidR="006731E8" w:rsidRDefault="001A79AE" w:rsidP="00F1683C">
      <w:pPr>
        <w:pStyle w:val="ListParagraph"/>
        <w:numPr>
          <w:ilvl w:val="0"/>
          <w:numId w:val="74"/>
        </w:numPr>
      </w:pPr>
      <w:r>
        <w:t>a</w:t>
      </w:r>
      <w:r w:rsidR="006731E8">
        <w:t xml:space="preserve"> </w:t>
      </w:r>
      <w:r w:rsidR="00C85EE2">
        <w:t>test Single Academy Trust</w:t>
      </w:r>
      <w:r w:rsidR="006731E8">
        <w:t xml:space="preserve"> </w:t>
      </w:r>
    </w:p>
    <w:p w14:paraId="7C77BA13" w14:textId="7F298B97" w:rsidR="006F557A" w:rsidRDefault="001A79AE" w:rsidP="00F1683C">
      <w:pPr>
        <w:pStyle w:val="ListParagraph"/>
        <w:numPr>
          <w:ilvl w:val="0"/>
          <w:numId w:val="74"/>
        </w:numPr>
      </w:pPr>
      <w:r>
        <w:t>a</w:t>
      </w:r>
      <w:r w:rsidR="006F557A">
        <w:t xml:space="preserve"> test </w:t>
      </w:r>
      <w:r w:rsidR="00FC609C">
        <w:t xml:space="preserve">small </w:t>
      </w:r>
      <w:r w:rsidR="006F557A">
        <w:t>Multi</w:t>
      </w:r>
      <w:r w:rsidR="004D1BC8">
        <w:t xml:space="preserve"> </w:t>
      </w:r>
      <w:r w:rsidR="006F557A">
        <w:t xml:space="preserve">Academy Trust </w:t>
      </w:r>
      <w:r w:rsidR="00FC609C">
        <w:t>(1 academy)</w:t>
      </w:r>
    </w:p>
    <w:p w14:paraId="41929A95" w14:textId="19D70BA8" w:rsidR="00FC609C" w:rsidRDefault="001A79AE" w:rsidP="00F1683C">
      <w:pPr>
        <w:pStyle w:val="ListParagraph"/>
        <w:numPr>
          <w:ilvl w:val="0"/>
          <w:numId w:val="74"/>
        </w:numPr>
      </w:pPr>
      <w:r>
        <w:t>a</w:t>
      </w:r>
      <w:r w:rsidR="00FC609C">
        <w:t xml:space="preserve"> test medium Multi Academy Trust (</w:t>
      </w:r>
      <w:r w:rsidR="00541FA6">
        <w:t>4</w:t>
      </w:r>
      <w:r w:rsidR="004D1BC8">
        <w:t xml:space="preserve"> academies)</w:t>
      </w:r>
    </w:p>
    <w:p w14:paraId="061A5386" w14:textId="104EDF8B" w:rsidR="0099255A" w:rsidRDefault="0099255A" w:rsidP="00E6161B">
      <w:r>
        <w:t xml:space="preserve">Each of these test accounts will be assigned a </w:t>
      </w:r>
      <w:r w:rsidR="00384BE3">
        <w:t xml:space="preserve">Data </w:t>
      </w:r>
      <w:r w:rsidR="00E31C6F">
        <w:t>T</w:t>
      </w:r>
      <w:r w:rsidR="00384BE3">
        <w:t xml:space="preserve">ransfer </w:t>
      </w:r>
      <w:r w:rsidR="10A7F6C7">
        <w:t>Approver</w:t>
      </w:r>
      <w:r w:rsidR="00384BE3">
        <w:t xml:space="preserve"> role and a trust</w:t>
      </w:r>
      <w:r w:rsidR="00E31C6F">
        <w:t xml:space="preserve"> </w:t>
      </w:r>
      <w:r w:rsidR="188A9284">
        <w:t>preparer</w:t>
      </w:r>
      <w:r w:rsidR="00E31C6F">
        <w:t xml:space="preserve"> role.</w:t>
      </w:r>
    </w:p>
    <w:p w14:paraId="6FE83B76" w14:textId="5D36AC73" w:rsidR="00E7325A" w:rsidRPr="00C564CA" w:rsidRDefault="470EA82D" w:rsidP="00E6161B">
      <w:r>
        <w:t>A</w:t>
      </w:r>
      <w:r w:rsidR="0094429C">
        <w:t xml:space="preserve">ccess </w:t>
      </w:r>
      <w:r w:rsidR="007B1E03">
        <w:t>to</w:t>
      </w:r>
      <w:r w:rsidR="0094429C">
        <w:t xml:space="preserve"> these </w:t>
      </w:r>
      <w:r w:rsidR="58B6C45E">
        <w:t xml:space="preserve">test </w:t>
      </w:r>
      <w:r w:rsidR="0094429C">
        <w:t xml:space="preserve">accounts </w:t>
      </w:r>
      <w:r w:rsidR="006731E8">
        <w:t xml:space="preserve">will </w:t>
      </w:r>
      <w:r w:rsidR="004D1BC8">
        <w:t xml:space="preserve">be </w:t>
      </w:r>
      <w:r w:rsidR="19A941F4">
        <w:t xml:space="preserve">granted </w:t>
      </w:r>
      <w:r w:rsidR="0094429C">
        <w:t xml:space="preserve">to a maximum of </w:t>
      </w:r>
      <w:r w:rsidR="000949DE">
        <w:t>three</w:t>
      </w:r>
      <w:r w:rsidR="0094429C">
        <w:t xml:space="preserve"> personnel </w:t>
      </w:r>
      <w:r w:rsidR="003E714B">
        <w:t>per</w:t>
      </w:r>
      <w:r w:rsidR="6F986BA4">
        <w:t xml:space="preserve"> </w:t>
      </w:r>
      <w:r w:rsidR="02B520C6">
        <w:t>FMS</w:t>
      </w:r>
      <w:r w:rsidR="0094429C">
        <w:t xml:space="preserve"> provider organisation</w:t>
      </w:r>
      <w:r w:rsidR="4F58A113">
        <w:t>,</w:t>
      </w:r>
      <w:r w:rsidR="2A3F508F">
        <w:t xml:space="preserve"> with </w:t>
      </w:r>
      <w:r w:rsidR="00D500C1">
        <w:t xml:space="preserve">a </w:t>
      </w:r>
      <w:r w:rsidR="2A3F508F">
        <w:t>unique email address</w:t>
      </w:r>
      <w:r w:rsidR="00816202">
        <w:t xml:space="preserve">. These test credentials MUST NOT be shared between personnel and </w:t>
      </w:r>
      <w:r w:rsidR="00071EA9">
        <w:t xml:space="preserve">FMS providers should contact the DfE via our </w:t>
      </w:r>
      <w:hyperlink r:id="rId62" w:history="1">
        <w:r w:rsidR="00166DF4">
          <w:rPr>
            <w:color w:val="0000FF"/>
            <w:u w:val="single"/>
          </w:rPr>
          <w:t>helpdesk</w:t>
        </w:r>
      </w:hyperlink>
      <w:r w:rsidR="00071EA9">
        <w:t xml:space="preserve"> </w:t>
      </w:r>
      <w:r w:rsidR="000E5367">
        <w:t xml:space="preserve">if </w:t>
      </w:r>
      <w:r w:rsidR="00C92A98">
        <w:t>you require</w:t>
      </w:r>
      <w:r w:rsidR="000E5367">
        <w:t xml:space="preserve"> to change </w:t>
      </w:r>
      <w:r w:rsidR="00482677">
        <w:t xml:space="preserve">of </w:t>
      </w:r>
      <w:r w:rsidR="000E5367">
        <w:t>access to another person within your organisation.</w:t>
      </w:r>
    </w:p>
    <w:p w14:paraId="2B026C2D" w14:textId="05D4C20C" w:rsidR="00F917D9" w:rsidRDefault="000F3181" w:rsidP="005502B0">
      <w:pPr>
        <w:pStyle w:val="Heading1"/>
      </w:pPr>
      <w:bookmarkStart w:id="77" w:name="_Toc135814384"/>
      <w:bookmarkStart w:id="78" w:name="_Toc179880064"/>
      <w:r>
        <w:t>Academ</w:t>
      </w:r>
      <w:r w:rsidR="2228EA50">
        <w:t>ies</w:t>
      </w:r>
      <w:r>
        <w:t xml:space="preserve"> </w:t>
      </w:r>
      <w:r w:rsidR="00F917D9">
        <w:t>Chart of accounts (</w:t>
      </w:r>
      <w:r>
        <w:t>A</w:t>
      </w:r>
      <w:r w:rsidR="00F917D9">
        <w:t>CoA)</w:t>
      </w:r>
      <w:bookmarkEnd w:id="77"/>
      <w:bookmarkEnd w:id="78"/>
    </w:p>
    <w:p w14:paraId="5D8EFF25" w14:textId="5E4E1143" w:rsidR="005502B0" w:rsidRDefault="000F3181" w:rsidP="006F4DF2">
      <w:pPr>
        <w:pStyle w:val="Heading2"/>
      </w:pPr>
      <w:bookmarkStart w:id="79" w:name="_Toc135814385"/>
      <w:bookmarkStart w:id="80" w:name="_Toc179880065"/>
      <w:r>
        <w:t>A</w:t>
      </w:r>
      <w:r w:rsidR="005502B0">
        <w:t xml:space="preserve">CoA </w:t>
      </w:r>
      <w:r w:rsidR="00A5658D">
        <w:t>v</w:t>
      </w:r>
      <w:r w:rsidR="005502B0">
        <w:t>ersion</w:t>
      </w:r>
      <w:bookmarkEnd w:id="79"/>
      <w:bookmarkEnd w:id="80"/>
      <w:r w:rsidR="005502B0">
        <w:t xml:space="preserve"> </w:t>
      </w:r>
    </w:p>
    <w:p w14:paraId="777AED04" w14:textId="4FF90AF6" w:rsidR="00D53C9B" w:rsidRDefault="00D53C9B" w:rsidP="00437F8C">
      <w:pPr>
        <w:pStyle w:val="DeptBullets"/>
        <w:numPr>
          <w:ilvl w:val="0"/>
          <w:numId w:val="0"/>
        </w:numPr>
        <w:rPr>
          <w:color w:val="0D0D0D" w:themeColor="text1" w:themeTint="F2"/>
          <w:szCs w:val="24"/>
          <w:lang w:eastAsia="en-GB"/>
        </w:rPr>
      </w:pPr>
      <w:r w:rsidRPr="00C564CA">
        <w:rPr>
          <w:color w:val="0D0D0D" w:themeColor="text1" w:themeTint="F2"/>
          <w:szCs w:val="24"/>
          <w:lang w:eastAsia="en-GB"/>
        </w:rPr>
        <w:t xml:space="preserve">The </w:t>
      </w:r>
      <w:r w:rsidR="000F3181">
        <w:rPr>
          <w:color w:val="0D0D0D" w:themeColor="text1" w:themeTint="F2"/>
          <w:szCs w:val="24"/>
          <w:lang w:eastAsia="en-GB"/>
        </w:rPr>
        <w:t>A</w:t>
      </w:r>
      <w:r w:rsidRPr="00C564CA">
        <w:rPr>
          <w:color w:val="0D0D0D" w:themeColor="text1" w:themeTint="F2"/>
          <w:szCs w:val="24"/>
          <w:lang w:eastAsia="en-GB"/>
        </w:rPr>
        <w:t xml:space="preserve">CoA version defines the </w:t>
      </w:r>
      <w:r w:rsidR="000F3181">
        <w:rPr>
          <w:color w:val="0D0D0D" w:themeColor="text1" w:themeTint="F2"/>
          <w:szCs w:val="24"/>
          <w:lang w:eastAsia="en-GB"/>
        </w:rPr>
        <w:t xml:space="preserve">Academy </w:t>
      </w:r>
      <w:r w:rsidRPr="00C564CA">
        <w:rPr>
          <w:color w:val="0D0D0D" w:themeColor="text1" w:themeTint="F2"/>
          <w:szCs w:val="24"/>
          <w:lang w:eastAsia="en-GB"/>
        </w:rPr>
        <w:t>Chart of Accounts</w:t>
      </w:r>
      <w:r w:rsidR="00C564CA" w:rsidRPr="00C564CA">
        <w:rPr>
          <w:color w:val="0D0D0D" w:themeColor="text1" w:themeTint="F2"/>
          <w:szCs w:val="24"/>
          <w:lang w:eastAsia="en-GB"/>
        </w:rPr>
        <w:t xml:space="preserve"> </w:t>
      </w:r>
      <w:r w:rsidRPr="00C564CA">
        <w:rPr>
          <w:color w:val="0D0D0D" w:themeColor="text1" w:themeTint="F2"/>
          <w:szCs w:val="24"/>
          <w:lang w:eastAsia="en-GB"/>
        </w:rPr>
        <w:t>(</w:t>
      </w:r>
      <w:r w:rsidR="000F3181">
        <w:rPr>
          <w:color w:val="0D0D0D" w:themeColor="text1" w:themeTint="F2"/>
          <w:szCs w:val="24"/>
          <w:lang w:eastAsia="en-GB"/>
        </w:rPr>
        <w:t>A</w:t>
      </w:r>
      <w:r w:rsidRPr="00C564CA">
        <w:rPr>
          <w:color w:val="0D0D0D" w:themeColor="text1" w:themeTint="F2"/>
          <w:szCs w:val="24"/>
          <w:lang w:eastAsia="en-GB"/>
        </w:rPr>
        <w:t xml:space="preserve">CoA) codes being used for the financial year. Version format example:.0.0 </w:t>
      </w:r>
    </w:p>
    <w:p w14:paraId="5A33AA8F" w14:textId="18988757" w:rsidR="005F4DCE" w:rsidRPr="00C564CA" w:rsidRDefault="005F4DCE" w:rsidP="00437F8C">
      <w:pPr>
        <w:pStyle w:val="DeptBullets"/>
        <w:numPr>
          <w:ilvl w:val="0"/>
          <w:numId w:val="0"/>
        </w:numPr>
        <w:rPr>
          <w:color w:val="0D0D0D" w:themeColor="text1" w:themeTint="F2"/>
          <w:szCs w:val="24"/>
          <w:lang w:eastAsia="en-GB"/>
        </w:rPr>
      </w:pPr>
      <w:r>
        <w:rPr>
          <w:color w:val="0D0D0D" w:themeColor="text1" w:themeTint="F2"/>
          <w:szCs w:val="24"/>
          <w:lang w:eastAsia="en-GB"/>
        </w:rPr>
        <w:t xml:space="preserve">The same </w:t>
      </w:r>
      <w:r w:rsidR="000F3181">
        <w:rPr>
          <w:color w:val="0D0D0D" w:themeColor="text1" w:themeTint="F2"/>
          <w:szCs w:val="24"/>
          <w:lang w:eastAsia="en-GB"/>
        </w:rPr>
        <w:t>A</w:t>
      </w:r>
      <w:r>
        <w:rPr>
          <w:color w:val="0D0D0D" w:themeColor="text1" w:themeTint="F2"/>
          <w:szCs w:val="24"/>
          <w:lang w:eastAsia="en-GB"/>
        </w:rPr>
        <w:t xml:space="preserve">CoA version will also be used for </w:t>
      </w:r>
      <w:r w:rsidR="00F25C5E">
        <w:rPr>
          <w:color w:val="0D0D0D" w:themeColor="text1" w:themeTint="F2"/>
          <w:szCs w:val="24"/>
          <w:lang w:eastAsia="en-GB"/>
        </w:rPr>
        <w:t xml:space="preserve">the </w:t>
      </w:r>
      <w:r>
        <w:rPr>
          <w:color w:val="0D0D0D" w:themeColor="text1" w:themeTint="F2"/>
          <w:szCs w:val="24"/>
          <w:lang w:eastAsia="en-GB"/>
        </w:rPr>
        <w:t>draft trust financial statements.</w:t>
      </w:r>
    </w:p>
    <w:p w14:paraId="54334E5C" w14:textId="61D7176D" w:rsidR="00D5603A" w:rsidRPr="00D5603A" w:rsidRDefault="00D5603A" w:rsidP="00E75863">
      <w:pPr>
        <w:pStyle w:val="Heading3"/>
      </w:pPr>
      <w:bookmarkStart w:id="81" w:name="_Toc179880066"/>
      <w:r w:rsidRPr="00D5603A">
        <w:t xml:space="preserve">API Validations on </w:t>
      </w:r>
      <w:r w:rsidR="000F3181">
        <w:t>A</w:t>
      </w:r>
      <w:r w:rsidRPr="00D5603A">
        <w:t>CoA Version</w:t>
      </w:r>
      <w:bookmarkEnd w:id="81"/>
    </w:p>
    <w:p w14:paraId="13898C5F" w14:textId="5C167EEC" w:rsidR="00EA1EF1" w:rsidRPr="00EA1EF1" w:rsidRDefault="00D5603A" w:rsidP="00EA1EF1">
      <w:pPr>
        <w:pStyle w:val="DeptBullets"/>
        <w:numPr>
          <w:ilvl w:val="0"/>
          <w:numId w:val="0"/>
        </w:numPr>
        <w:rPr>
          <w:color w:val="0D0D0D" w:themeColor="text1" w:themeTint="F2"/>
          <w:szCs w:val="24"/>
          <w:lang w:eastAsia="en-GB"/>
        </w:rPr>
      </w:pPr>
      <w:r w:rsidRPr="00C564CA">
        <w:rPr>
          <w:color w:val="0D0D0D" w:themeColor="text1" w:themeTint="F2"/>
          <w:szCs w:val="24"/>
          <w:lang w:eastAsia="en-GB"/>
        </w:rPr>
        <w:t>Submissions via the API must include a “</w:t>
      </w:r>
      <w:r w:rsidR="000F3181">
        <w:rPr>
          <w:color w:val="0D0D0D" w:themeColor="text1" w:themeTint="F2"/>
          <w:szCs w:val="24"/>
          <w:lang w:eastAsia="en-GB"/>
        </w:rPr>
        <w:t>A</w:t>
      </w:r>
      <w:r w:rsidRPr="00C564CA">
        <w:rPr>
          <w:color w:val="0D0D0D" w:themeColor="text1" w:themeTint="F2"/>
          <w:szCs w:val="24"/>
          <w:lang w:eastAsia="en-GB"/>
        </w:rPr>
        <w:t>CoA Version”. See extract of a submission</w:t>
      </w:r>
      <w:r w:rsidR="00762692">
        <w:rPr>
          <w:color w:val="0D0D0D" w:themeColor="text1" w:themeTint="F2"/>
          <w:szCs w:val="24"/>
          <w:lang w:eastAsia="en-GB"/>
        </w:rPr>
        <w:t xml:space="preserve"> </w:t>
      </w:r>
      <w:r w:rsidR="001F4CE0">
        <w:rPr>
          <w:color w:val="0D0D0D" w:themeColor="text1" w:themeTint="F2"/>
          <w:szCs w:val="24"/>
          <w:lang w:eastAsia="en-GB"/>
        </w:rPr>
        <w:t>b</w:t>
      </w:r>
      <w:r w:rsidRPr="00C564CA">
        <w:rPr>
          <w:color w:val="0D0D0D" w:themeColor="text1" w:themeTint="F2"/>
          <w:szCs w:val="24"/>
          <w:lang w:eastAsia="en-GB"/>
        </w:rPr>
        <w:t>elow:</w:t>
      </w:r>
    </w:p>
    <w:p w14:paraId="42840DB1" w14:textId="4607CC7D" w:rsidR="003E08A2" w:rsidRPr="00C564CA" w:rsidRDefault="003E08A2" w:rsidP="00437F8C">
      <w:pPr>
        <w:pStyle w:val="DeptBullets"/>
        <w:numPr>
          <w:ilvl w:val="0"/>
          <w:numId w:val="0"/>
        </w:numPr>
        <w:rPr>
          <w:color w:val="0D0D0D" w:themeColor="text1" w:themeTint="F2"/>
          <w:szCs w:val="24"/>
          <w:lang w:eastAsia="en-GB"/>
        </w:rPr>
      </w:pPr>
      <w:r>
        <w:rPr>
          <w:noProof/>
          <w:color w:val="0D0D0D" w:themeColor="text1" w:themeTint="F2"/>
          <w:szCs w:val="24"/>
          <w:lang w:eastAsia="en-GB"/>
        </w:rPr>
        <w:drawing>
          <wp:inline distT="0" distB="0" distL="0" distR="0" wp14:anchorId="4E9D27EA" wp14:editId="43C786AA">
            <wp:extent cx="3952755" cy="6423660"/>
            <wp:effectExtent l="0" t="0" r="0" b="0"/>
            <wp:docPr id="57423946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974404" cy="6458842"/>
                    </a:xfrm>
                    <a:prstGeom prst="rect">
                      <a:avLst/>
                    </a:prstGeom>
                    <a:noFill/>
                  </pic:spPr>
                </pic:pic>
              </a:graphicData>
            </a:graphic>
          </wp:inline>
        </w:drawing>
      </w:r>
    </w:p>
    <w:p w14:paraId="32C3BBC5" w14:textId="2F743C4E" w:rsidR="00D5603A" w:rsidRPr="00437F8C" w:rsidRDefault="00D5603A" w:rsidP="00E75863">
      <w:pPr>
        <w:pStyle w:val="Heading3"/>
      </w:pPr>
      <w:bookmarkStart w:id="82" w:name="_Toc179880067"/>
      <w:r w:rsidRPr="00437F8C">
        <w:t xml:space="preserve">Format </w:t>
      </w:r>
      <w:r w:rsidR="00A5658D" w:rsidRPr="00437F8C">
        <w:t>r</w:t>
      </w:r>
      <w:r w:rsidRPr="00437F8C">
        <w:t>equirements</w:t>
      </w:r>
      <w:bookmarkEnd w:id="82"/>
    </w:p>
    <w:p w14:paraId="1A0732C2" w14:textId="0FD79027" w:rsidR="00D5603A" w:rsidRPr="00C564CA" w:rsidRDefault="00D5603A" w:rsidP="00D5603A">
      <w:pPr>
        <w:pStyle w:val="DeptBullets"/>
        <w:numPr>
          <w:ilvl w:val="0"/>
          <w:numId w:val="0"/>
        </w:numPr>
        <w:rPr>
          <w:color w:val="0D0D0D" w:themeColor="text1" w:themeTint="F2"/>
          <w:szCs w:val="24"/>
          <w:lang w:eastAsia="en-GB"/>
        </w:rPr>
      </w:pPr>
      <w:r w:rsidRPr="00C564CA">
        <w:rPr>
          <w:color w:val="0D0D0D" w:themeColor="text1" w:themeTint="F2"/>
          <w:szCs w:val="24"/>
          <w:lang w:eastAsia="en-GB"/>
        </w:rPr>
        <w:t xml:space="preserve">The API will reject any submission if the </w:t>
      </w:r>
      <w:r w:rsidR="005713FA">
        <w:rPr>
          <w:color w:val="0D0D0D" w:themeColor="text1" w:themeTint="F2"/>
          <w:szCs w:val="24"/>
          <w:lang w:eastAsia="en-GB"/>
        </w:rPr>
        <w:t>A</w:t>
      </w:r>
      <w:r w:rsidRPr="00C564CA">
        <w:rPr>
          <w:color w:val="0D0D0D" w:themeColor="text1" w:themeTint="F2"/>
          <w:szCs w:val="24"/>
          <w:lang w:eastAsia="en-GB"/>
        </w:rPr>
        <w:t>CoA Version does not meet the necessary format:</w:t>
      </w:r>
    </w:p>
    <w:p w14:paraId="21330D2D" w14:textId="77777777" w:rsidR="00D5603A" w:rsidRPr="00C564CA" w:rsidRDefault="00D5603A" w:rsidP="00D5603A">
      <w:pPr>
        <w:pStyle w:val="ListParagraph"/>
        <w:numPr>
          <w:ilvl w:val="0"/>
          <w:numId w:val="34"/>
        </w:numPr>
        <w:spacing w:after="0" w:line="240" w:lineRule="auto"/>
        <w:contextualSpacing w:val="0"/>
      </w:pPr>
      <w:r w:rsidRPr="00C564CA">
        <w:t>It requires 3 numerical parts, separated by 2 dots. Each part has a range:</w:t>
      </w:r>
    </w:p>
    <w:p w14:paraId="3E8D42E0" w14:textId="3E256DAE" w:rsidR="00D5603A" w:rsidRPr="00C564CA" w:rsidRDefault="00D5603A" w:rsidP="00D5603A">
      <w:pPr>
        <w:pStyle w:val="ListParagraph"/>
        <w:numPr>
          <w:ilvl w:val="1"/>
          <w:numId w:val="34"/>
        </w:numPr>
        <w:shd w:val="clear" w:color="auto" w:fill="FFFFFF" w:themeFill="background1"/>
        <w:spacing w:after="0" w:line="240" w:lineRule="auto"/>
      </w:pPr>
      <w:r w:rsidRPr="00C564CA">
        <w:t xml:space="preserve">1st value: a number between 1 and 99999. It cannot begin with a zero. </w:t>
      </w:r>
      <w:r w:rsidR="009C477D">
        <w:t>For example</w:t>
      </w:r>
      <w:r w:rsidRPr="00C564CA">
        <w:t>, 1, 11, 111, 1111, 11111 are all ok. 0, 01, 000 are not ok.</w:t>
      </w:r>
    </w:p>
    <w:p w14:paraId="4C4B68CF" w14:textId="77777777" w:rsidR="00D5603A" w:rsidRPr="00C564CA" w:rsidRDefault="00D5603A" w:rsidP="00D5603A">
      <w:pPr>
        <w:pStyle w:val="ListParagraph"/>
        <w:numPr>
          <w:ilvl w:val="1"/>
          <w:numId w:val="34"/>
        </w:numPr>
        <w:shd w:val="clear" w:color="auto" w:fill="FFFFFF" w:themeFill="background1"/>
        <w:spacing w:after="0" w:line="240" w:lineRule="auto"/>
      </w:pPr>
      <w:r w:rsidRPr="00C564CA">
        <w:t>2nd value: a number between 0 and 99999. Examples of ok values: 0, 00, 001, 1111, 11111</w:t>
      </w:r>
    </w:p>
    <w:p w14:paraId="0400BA73" w14:textId="77777777" w:rsidR="00D5603A" w:rsidRPr="00C564CA" w:rsidRDefault="00D5603A" w:rsidP="00D5603A">
      <w:pPr>
        <w:pStyle w:val="ListParagraph"/>
        <w:numPr>
          <w:ilvl w:val="1"/>
          <w:numId w:val="34"/>
        </w:numPr>
        <w:shd w:val="clear" w:color="auto" w:fill="FFFFFF" w:themeFill="background1"/>
        <w:spacing w:after="0" w:line="240" w:lineRule="auto"/>
      </w:pPr>
      <w:r w:rsidRPr="00C564CA">
        <w:t>3rd value: a number between 0 and 99999. Examples of ok values: 0, 00, 001, 1111, 11111</w:t>
      </w:r>
    </w:p>
    <w:p w14:paraId="595D3768" w14:textId="77777777" w:rsidR="00D5603A" w:rsidRPr="00C564CA" w:rsidRDefault="00D5603A" w:rsidP="00D5603A">
      <w:pPr>
        <w:pStyle w:val="ListParagraph"/>
        <w:numPr>
          <w:ilvl w:val="0"/>
          <w:numId w:val="34"/>
        </w:numPr>
        <w:shd w:val="clear" w:color="auto" w:fill="FFFFFF" w:themeFill="background1"/>
        <w:spacing w:after="0" w:line="240" w:lineRule="auto"/>
      </w:pPr>
      <w:r w:rsidRPr="00C564CA">
        <w:t>Acceptable formats: 1.0.0, 1.00.000, 12.01.1, 134.001.001</w:t>
      </w:r>
    </w:p>
    <w:p w14:paraId="330B986F" w14:textId="0323881C" w:rsidR="00D5603A" w:rsidRDefault="00D5603A" w:rsidP="00D5603A">
      <w:pPr>
        <w:pStyle w:val="ListParagraph"/>
        <w:numPr>
          <w:ilvl w:val="0"/>
          <w:numId w:val="34"/>
        </w:numPr>
        <w:shd w:val="clear" w:color="auto" w:fill="FFFFFF" w:themeFill="background1"/>
        <w:spacing w:after="0" w:line="240" w:lineRule="auto"/>
      </w:pPr>
      <w:r w:rsidRPr="00C564CA">
        <w:t>Rejected formats: 01, 01.aaa.bbb, 1.9999999.222222222</w:t>
      </w:r>
    </w:p>
    <w:p w14:paraId="7165EA4F" w14:textId="7FDF9449" w:rsidR="00D5603A" w:rsidRPr="00437F8C" w:rsidRDefault="00D5603A" w:rsidP="00E75863">
      <w:pPr>
        <w:pStyle w:val="Heading3"/>
      </w:pPr>
      <w:bookmarkStart w:id="83" w:name="_Toc179880068"/>
      <w:r w:rsidRPr="00437F8C">
        <w:t xml:space="preserve">Version </w:t>
      </w:r>
      <w:r w:rsidR="00F06421" w:rsidRPr="00437F8C">
        <w:t>v</w:t>
      </w:r>
      <w:r w:rsidRPr="00437F8C">
        <w:t>alidation</w:t>
      </w:r>
      <w:bookmarkEnd w:id="83"/>
    </w:p>
    <w:p w14:paraId="7BEBB3D6" w14:textId="4298672E" w:rsidR="00D5603A" w:rsidRPr="00C564CA" w:rsidRDefault="00D5603A" w:rsidP="00D5603A">
      <w:r w:rsidRPr="00C564CA">
        <w:t xml:space="preserve">There is a metadata table in our database which lists all </w:t>
      </w:r>
      <w:r w:rsidR="005713FA">
        <w:t>A</w:t>
      </w:r>
      <w:r w:rsidRPr="00C564CA">
        <w:t xml:space="preserve">CoA uploads made. The most recent </w:t>
      </w:r>
      <w:r w:rsidR="005713FA">
        <w:t>A</w:t>
      </w:r>
      <w:r w:rsidRPr="00C564CA">
        <w:t xml:space="preserve">CoA is marked as ‘active’ and the rest as ‘inactive’. </w:t>
      </w:r>
    </w:p>
    <w:p w14:paraId="0735CEB3" w14:textId="00C3A297" w:rsidR="00D5603A" w:rsidRPr="00C564CA" w:rsidRDefault="00D5603A" w:rsidP="00D5603A">
      <w:r w:rsidRPr="00C564CA">
        <w:t xml:space="preserve">When a submission is made via the API, it will look up which </w:t>
      </w:r>
      <w:r w:rsidR="00D413AF">
        <w:t>A</w:t>
      </w:r>
      <w:r w:rsidRPr="00C564CA">
        <w:t xml:space="preserve">CoA is marked as ‘active’ and compare this against what has been submitted. The API will check the 1st digit only.  If this digit matches the ‘active’ </w:t>
      </w:r>
      <w:r w:rsidR="00D413AF">
        <w:t>A</w:t>
      </w:r>
      <w:r w:rsidRPr="00C564CA">
        <w:t xml:space="preserve">CoA in the </w:t>
      </w:r>
      <w:r w:rsidR="00B435E6" w:rsidRPr="00C564CA">
        <w:t>database,</w:t>
      </w:r>
      <w:r w:rsidRPr="00C564CA">
        <w:t xml:space="preserve"> the submission will be permitted. Only the first digit is checked because variations of the second and third digits do not impact what account codes are sent via the API I.e., mapping changes (2nd digit change) or account description changes (3rd digit changes) will not impact the codes being sent. </w:t>
      </w:r>
    </w:p>
    <w:p w14:paraId="78F503D9" w14:textId="73E2BFD4" w:rsidR="003F67F5" w:rsidRPr="00474E8C" w:rsidRDefault="00D413AF" w:rsidP="00474E8C">
      <w:pPr>
        <w:pStyle w:val="Heading3"/>
      </w:pPr>
      <w:bookmarkStart w:id="84" w:name="_Toc179880069"/>
      <w:r w:rsidRPr="00474E8C">
        <w:t>A</w:t>
      </w:r>
      <w:r w:rsidR="003F67F5" w:rsidRPr="00474E8C">
        <w:t xml:space="preserve">CoA </w:t>
      </w:r>
      <w:r w:rsidR="00F06421" w:rsidRPr="00474E8C">
        <w:t>v</w:t>
      </w:r>
      <w:r w:rsidR="003F67F5" w:rsidRPr="00474E8C">
        <w:t xml:space="preserve">ersion </w:t>
      </w:r>
      <w:r w:rsidR="00F06421" w:rsidRPr="00474E8C">
        <w:t>c</w:t>
      </w:r>
      <w:r w:rsidR="003F67F5" w:rsidRPr="00474E8C">
        <w:t xml:space="preserve">hange </w:t>
      </w:r>
      <w:r w:rsidR="00F06421" w:rsidRPr="00474E8C">
        <w:t>l</w:t>
      </w:r>
      <w:r w:rsidR="003F67F5" w:rsidRPr="00474E8C">
        <w:t>ogic</w:t>
      </w:r>
      <w:bookmarkEnd w:id="84"/>
    </w:p>
    <w:p w14:paraId="61B74B42" w14:textId="29710B0A" w:rsidR="003F67F5" w:rsidRPr="00C564CA" w:rsidRDefault="00D413AF" w:rsidP="003F67F5">
      <w:pPr>
        <w:pStyle w:val="DeptBullets"/>
        <w:numPr>
          <w:ilvl w:val="0"/>
          <w:numId w:val="0"/>
        </w:numPr>
        <w:rPr>
          <w:color w:val="0D0D0D" w:themeColor="text1" w:themeTint="F2"/>
          <w:szCs w:val="24"/>
          <w:lang w:eastAsia="en-GB"/>
        </w:rPr>
      </w:pPr>
      <w:r>
        <w:rPr>
          <w:color w:val="0D0D0D" w:themeColor="text1" w:themeTint="F2"/>
          <w:szCs w:val="24"/>
          <w:lang w:eastAsia="en-GB"/>
        </w:rPr>
        <w:t>A</w:t>
      </w:r>
      <w:r w:rsidR="00795F83" w:rsidRPr="00C564CA">
        <w:rPr>
          <w:color w:val="0D0D0D" w:themeColor="text1" w:themeTint="F2"/>
          <w:szCs w:val="24"/>
          <w:lang w:eastAsia="en-GB"/>
        </w:rPr>
        <w:t xml:space="preserve">CoA is published every year during spring on gov.uk. </w:t>
      </w:r>
      <w:r w:rsidR="003F67F5" w:rsidRPr="00C564CA">
        <w:rPr>
          <w:color w:val="0D0D0D" w:themeColor="text1" w:themeTint="F2"/>
          <w:szCs w:val="24"/>
          <w:lang w:eastAsia="en-GB"/>
        </w:rPr>
        <w:t xml:space="preserve">The </w:t>
      </w:r>
      <w:r>
        <w:rPr>
          <w:color w:val="0D0D0D" w:themeColor="text1" w:themeTint="F2"/>
          <w:szCs w:val="24"/>
          <w:lang w:eastAsia="en-GB"/>
        </w:rPr>
        <w:t>A</w:t>
      </w:r>
      <w:r w:rsidR="003F67F5" w:rsidRPr="00C564CA">
        <w:rPr>
          <w:color w:val="0D0D0D" w:themeColor="text1" w:themeTint="F2"/>
          <w:szCs w:val="24"/>
          <w:lang w:eastAsia="en-GB"/>
        </w:rPr>
        <w:t xml:space="preserve">CoA version can change </w:t>
      </w:r>
      <w:r w:rsidR="00CC76DF" w:rsidRPr="00C564CA">
        <w:rPr>
          <w:color w:val="0D0D0D" w:themeColor="text1" w:themeTint="F2"/>
          <w:szCs w:val="24"/>
          <w:lang w:eastAsia="en-GB"/>
        </w:rPr>
        <w:t xml:space="preserve">depending on the changes made to the </w:t>
      </w:r>
      <w:r>
        <w:rPr>
          <w:color w:val="0D0D0D" w:themeColor="text1" w:themeTint="F2"/>
          <w:szCs w:val="24"/>
          <w:lang w:eastAsia="en-GB"/>
        </w:rPr>
        <w:t>A</w:t>
      </w:r>
      <w:r w:rsidR="00CC76DF" w:rsidRPr="00C564CA">
        <w:rPr>
          <w:color w:val="0D0D0D" w:themeColor="text1" w:themeTint="F2"/>
          <w:szCs w:val="24"/>
          <w:lang w:eastAsia="en-GB"/>
        </w:rPr>
        <w:t>CoA for the financial year. We wou</w:t>
      </w:r>
      <w:r w:rsidR="00EB4EF0" w:rsidRPr="00C564CA">
        <w:rPr>
          <w:color w:val="0D0D0D" w:themeColor="text1" w:themeTint="F2"/>
          <w:szCs w:val="24"/>
          <w:lang w:eastAsia="en-GB"/>
        </w:rPr>
        <w:t xml:space="preserve">ld avoid major changes whenever possible. </w:t>
      </w:r>
      <w:r w:rsidR="00922BD3">
        <w:rPr>
          <w:color w:val="0D0D0D" w:themeColor="text1" w:themeTint="F2"/>
          <w:szCs w:val="24"/>
          <w:lang w:eastAsia="en-GB"/>
        </w:rPr>
        <w:t xml:space="preserve">The </w:t>
      </w:r>
      <w:r w:rsidR="00264A2F" w:rsidRPr="00C564CA">
        <w:rPr>
          <w:color w:val="0D0D0D" w:themeColor="text1" w:themeTint="F2"/>
          <w:szCs w:val="24"/>
          <w:lang w:eastAsia="en-GB"/>
        </w:rPr>
        <w:t>DfE team will communicate major changes, if any.</w:t>
      </w:r>
      <w:r w:rsidR="00795F83" w:rsidRPr="00C564CA">
        <w:rPr>
          <w:color w:val="0D0D0D" w:themeColor="text1" w:themeTint="F2"/>
          <w:szCs w:val="24"/>
          <w:lang w:eastAsia="en-GB"/>
        </w:rPr>
        <w:t xml:space="preserve"> </w:t>
      </w:r>
    </w:p>
    <w:tbl>
      <w:tblPr>
        <w:tblW w:w="5190" w:type="dxa"/>
        <w:tblInd w:w="720" w:type="dxa"/>
        <w:tblCellMar>
          <w:left w:w="0" w:type="dxa"/>
          <w:right w:w="0" w:type="dxa"/>
        </w:tblCellMar>
        <w:tblLook w:val="04A0" w:firstRow="1" w:lastRow="0" w:firstColumn="1" w:lastColumn="0" w:noHBand="0" w:noVBand="1"/>
      </w:tblPr>
      <w:tblGrid>
        <w:gridCol w:w="1830"/>
        <w:gridCol w:w="3360"/>
      </w:tblGrid>
      <w:tr w:rsidR="003F67F5" w:rsidRPr="004C2C89" w14:paraId="108F80EF" w14:textId="77777777" w:rsidTr="00197675">
        <w:trPr>
          <w:trHeight w:val="120"/>
        </w:trPr>
        <w:tc>
          <w:tcPr>
            <w:tcW w:w="18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38D26CB" w14:textId="77777777" w:rsidR="003F67F5" w:rsidRPr="00437F8C" w:rsidRDefault="003F67F5" w:rsidP="00197675">
            <w:pPr>
              <w:pStyle w:val="ListParagraph"/>
              <w:ind w:left="0"/>
              <w:rPr>
                <w:rFonts w:ascii="Century Gothic" w:hAnsi="Century Gothic"/>
                <w:b/>
                <w:bCs/>
                <w:u w:val="single"/>
              </w:rPr>
            </w:pPr>
            <w:r w:rsidRPr="00437F8C">
              <w:rPr>
                <w:rFonts w:ascii="Century Gothic" w:hAnsi="Century Gothic"/>
                <w:b/>
                <w:bCs/>
                <w:u w:val="single"/>
              </w:rPr>
              <w:t>Revision</w:t>
            </w:r>
          </w:p>
        </w:tc>
        <w:tc>
          <w:tcPr>
            <w:tcW w:w="33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161E26" w14:textId="19EDC523" w:rsidR="003F67F5" w:rsidRPr="00437F8C" w:rsidRDefault="00D413AF" w:rsidP="00197675">
            <w:pPr>
              <w:pStyle w:val="ListParagraph"/>
              <w:ind w:left="0"/>
              <w:rPr>
                <w:rFonts w:ascii="Century Gothic" w:hAnsi="Century Gothic"/>
                <w:b/>
                <w:bCs/>
                <w:u w:val="single"/>
              </w:rPr>
            </w:pPr>
            <w:r>
              <w:rPr>
                <w:rFonts w:ascii="Century Gothic" w:hAnsi="Century Gothic"/>
                <w:b/>
                <w:bCs/>
                <w:u w:val="single"/>
              </w:rPr>
              <w:t>A</w:t>
            </w:r>
            <w:r w:rsidR="003F67F5" w:rsidRPr="00437F8C">
              <w:rPr>
                <w:rFonts w:ascii="Century Gothic" w:hAnsi="Century Gothic"/>
                <w:b/>
                <w:bCs/>
                <w:u w:val="single"/>
              </w:rPr>
              <w:t>CoA Change</w:t>
            </w:r>
          </w:p>
        </w:tc>
      </w:tr>
      <w:tr w:rsidR="003F67F5" w:rsidRPr="004C2C89" w14:paraId="41924543" w14:textId="77777777" w:rsidTr="00197675">
        <w:trPr>
          <w:trHeight w:val="444"/>
        </w:trPr>
        <w:tc>
          <w:tcPr>
            <w:tcW w:w="18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51FE3A" w14:textId="77777777" w:rsidR="003F67F5" w:rsidRPr="00437F8C" w:rsidRDefault="003F67F5" w:rsidP="00197675">
            <w:pPr>
              <w:pStyle w:val="ListParagraph"/>
              <w:ind w:left="0"/>
              <w:rPr>
                <w:rFonts w:cs="Arial"/>
              </w:rPr>
            </w:pPr>
            <w:r w:rsidRPr="00437F8C">
              <w:rPr>
                <w:rFonts w:cs="Arial"/>
              </w:rPr>
              <w:t>Major (1</w:t>
            </w:r>
            <w:r w:rsidRPr="00437F8C">
              <w:rPr>
                <w:rFonts w:cs="Arial"/>
                <w:vertAlign w:val="superscript"/>
              </w:rPr>
              <w:t>st</w:t>
            </w:r>
            <w:r w:rsidRPr="00437F8C">
              <w:rPr>
                <w:rFonts w:cs="Arial"/>
              </w:rPr>
              <w:t xml:space="preserve"> digit)</w:t>
            </w:r>
          </w:p>
        </w:tc>
        <w:tc>
          <w:tcPr>
            <w:tcW w:w="3360" w:type="dxa"/>
            <w:tcBorders>
              <w:top w:val="nil"/>
              <w:left w:val="nil"/>
              <w:bottom w:val="single" w:sz="8" w:space="0" w:color="auto"/>
              <w:right w:val="single" w:sz="8" w:space="0" w:color="auto"/>
            </w:tcBorders>
            <w:tcMar>
              <w:top w:w="0" w:type="dxa"/>
              <w:left w:w="108" w:type="dxa"/>
              <w:bottom w:w="0" w:type="dxa"/>
              <w:right w:w="108" w:type="dxa"/>
            </w:tcMar>
            <w:hideMark/>
          </w:tcPr>
          <w:p w14:paraId="2092FA1F" w14:textId="0CFF86BB" w:rsidR="003F67F5" w:rsidRPr="00437F8C" w:rsidRDefault="00D413AF" w:rsidP="00197675">
            <w:pPr>
              <w:pStyle w:val="ListParagraph"/>
              <w:numPr>
                <w:ilvl w:val="0"/>
                <w:numId w:val="30"/>
              </w:numPr>
              <w:spacing w:after="0" w:line="240" w:lineRule="auto"/>
              <w:contextualSpacing w:val="0"/>
              <w:rPr>
                <w:rFonts w:cs="Arial"/>
              </w:rPr>
            </w:pPr>
            <w:r>
              <w:rPr>
                <w:rFonts w:cs="Arial"/>
              </w:rPr>
              <w:t>A</w:t>
            </w:r>
            <w:r w:rsidR="003F67F5" w:rsidRPr="00437F8C">
              <w:rPr>
                <w:rFonts w:cs="Arial"/>
              </w:rPr>
              <w:t>CoA code change</w:t>
            </w:r>
          </w:p>
        </w:tc>
      </w:tr>
      <w:tr w:rsidR="003F67F5" w:rsidRPr="004C2C89" w14:paraId="58B85B40" w14:textId="77777777" w:rsidTr="00197675">
        <w:trPr>
          <w:trHeight w:val="120"/>
        </w:trPr>
        <w:tc>
          <w:tcPr>
            <w:tcW w:w="18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77F88D" w14:textId="77777777" w:rsidR="003F67F5" w:rsidRPr="00437F8C" w:rsidRDefault="003F67F5" w:rsidP="00197675">
            <w:pPr>
              <w:pStyle w:val="ListParagraph"/>
              <w:ind w:left="0"/>
              <w:rPr>
                <w:rFonts w:cs="Arial"/>
              </w:rPr>
            </w:pPr>
            <w:r w:rsidRPr="00437F8C">
              <w:rPr>
                <w:rFonts w:cs="Arial"/>
              </w:rPr>
              <w:t>Minor (2</w:t>
            </w:r>
            <w:r w:rsidRPr="00437F8C">
              <w:rPr>
                <w:rFonts w:cs="Arial"/>
                <w:vertAlign w:val="superscript"/>
              </w:rPr>
              <w:t>nd</w:t>
            </w:r>
            <w:r w:rsidRPr="00437F8C">
              <w:rPr>
                <w:rFonts w:cs="Arial"/>
              </w:rPr>
              <w:t xml:space="preserve"> digit)</w:t>
            </w:r>
          </w:p>
        </w:tc>
        <w:tc>
          <w:tcPr>
            <w:tcW w:w="3360" w:type="dxa"/>
            <w:tcBorders>
              <w:top w:val="nil"/>
              <w:left w:val="nil"/>
              <w:bottom w:val="single" w:sz="8" w:space="0" w:color="auto"/>
              <w:right w:val="single" w:sz="8" w:space="0" w:color="auto"/>
            </w:tcBorders>
            <w:tcMar>
              <w:top w:w="0" w:type="dxa"/>
              <w:left w:w="108" w:type="dxa"/>
              <w:bottom w:w="0" w:type="dxa"/>
              <w:right w:w="108" w:type="dxa"/>
            </w:tcMar>
            <w:hideMark/>
          </w:tcPr>
          <w:p w14:paraId="4C871190" w14:textId="77777777" w:rsidR="003F67F5" w:rsidRPr="00437F8C" w:rsidRDefault="003F67F5" w:rsidP="00197675">
            <w:pPr>
              <w:pStyle w:val="ListParagraph"/>
              <w:numPr>
                <w:ilvl w:val="0"/>
                <w:numId w:val="30"/>
              </w:numPr>
              <w:spacing w:after="0" w:line="240" w:lineRule="auto"/>
              <w:contextualSpacing w:val="0"/>
              <w:rPr>
                <w:rFonts w:cs="Arial"/>
              </w:rPr>
            </w:pPr>
            <w:r w:rsidRPr="00437F8C">
              <w:rPr>
                <w:rFonts w:cs="Arial"/>
              </w:rPr>
              <w:t>Mapping change</w:t>
            </w:r>
          </w:p>
          <w:p w14:paraId="74B9A111" w14:textId="77777777" w:rsidR="003F67F5" w:rsidRPr="00437F8C" w:rsidRDefault="003F67F5" w:rsidP="00197675">
            <w:pPr>
              <w:pStyle w:val="ListParagraph"/>
              <w:numPr>
                <w:ilvl w:val="0"/>
                <w:numId w:val="30"/>
              </w:numPr>
              <w:spacing w:after="0" w:line="240" w:lineRule="auto"/>
              <w:contextualSpacing w:val="0"/>
              <w:rPr>
                <w:rFonts w:cs="Arial"/>
              </w:rPr>
            </w:pPr>
            <w:r w:rsidRPr="00437F8C">
              <w:rPr>
                <w:rFonts w:cs="Arial"/>
              </w:rPr>
              <w:t>Signage adjustment change</w:t>
            </w:r>
          </w:p>
          <w:p w14:paraId="10650EA0" w14:textId="77777777" w:rsidR="003F67F5" w:rsidRPr="00437F8C" w:rsidRDefault="003F67F5" w:rsidP="00197675">
            <w:pPr>
              <w:pStyle w:val="ListParagraph"/>
              <w:numPr>
                <w:ilvl w:val="0"/>
                <w:numId w:val="30"/>
              </w:numPr>
              <w:spacing w:after="0" w:line="240" w:lineRule="auto"/>
              <w:contextualSpacing w:val="0"/>
              <w:rPr>
                <w:rFonts w:cs="Arial"/>
              </w:rPr>
            </w:pPr>
            <w:r w:rsidRPr="00437F8C">
              <w:rPr>
                <w:rFonts w:cs="Arial"/>
              </w:rPr>
              <w:t>Rounding account change</w:t>
            </w:r>
          </w:p>
          <w:p w14:paraId="0FEED6EF" w14:textId="77777777" w:rsidR="003F67F5" w:rsidRPr="00437F8C" w:rsidRDefault="003F67F5" w:rsidP="00197675">
            <w:pPr>
              <w:pStyle w:val="ListParagraph"/>
              <w:numPr>
                <w:ilvl w:val="0"/>
                <w:numId w:val="30"/>
              </w:numPr>
              <w:spacing w:after="0" w:line="240" w:lineRule="auto"/>
              <w:contextualSpacing w:val="0"/>
              <w:rPr>
                <w:rFonts w:cs="Arial"/>
              </w:rPr>
            </w:pPr>
            <w:r w:rsidRPr="00437F8C">
              <w:rPr>
                <w:rFonts w:cs="Arial"/>
              </w:rPr>
              <w:t>Subtotalling of accounts change</w:t>
            </w:r>
          </w:p>
        </w:tc>
      </w:tr>
      <w:tr w:rsidR="003F67F5" w:rsidRPr="004C2C89" w14:paraId="114E02A1" w14:textId="77777777" w:rsidTr="00197675">
        <w:trPr>
          <w:trHeight w:val="300"/>
        </w:trPr>
        <w:tc>
          <w:tcPr>
            <w:tcW w:w="18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918A94" w14:textId="77777777" w:rsidR="003F67F5" w:rsidRPr="00437F8C" w:rsidRDefault="003F67F5" w:rsidP="00197675">
            <w:pPr>
              <w:pStyle w:val="ListParagraph"/>
              <w:ind w:left="0"/>
              <w:rPr>
                <w:rFonts w:cs="Arial"/>
              </w:rPr>
            </w:pPr>
            <w:r w:rsidRPr="00437F8C">
              <w:rPr>
                <w:rFonts w:cs="Arial"/>
              </w:rPr>
              <w:t>Maintenance – internal updates only (3</w:t>
            </w:r>
            <w:r w:rsidRPr="00437F8C">
              <w:rPr>
                <w:rFonts w:cs="Arial"/>
                <w:vertAlign w:val="superscript"/>
              </w:rPr>
              <w:t>rd</w:t>
            </w:r>
            <w:r w:rsidRPr="00437F8C">
              <w:rPr>
                <w:rFonts w:cs="Arial"/>
              </w:rPr>
              <w:t xml:space="preserve"> digit)</w:t>
            </w:r>
          </w:p>
        </w:tc>
        <w:tc>
          <w:tcPr>
            <w:tcW w:w="3360" w:type="dxa"/>
            <w:tcBorders>
              <w:top w:val="nil"/>
              <w:left w:val="nil"/>
              <w:bottom w:val="single" w:sz="8" w:space="0" w:color="auto"/>
              <w:right w:val="single" w:sz="8" w:space="0" w:color="auto"/>
            </w:tcBorders>
            <w:tcMar>
              <w:top w:w="0" w:type="dxa"/>
              <w:left w:w="108" w:type="dxa"/>
              <w:bottom w:w="0" w:type="dxa"/>
              <w:right w:w="108" w:type="dxa"/>
            </w:tcMar>
            <w:hideMark/>
          </w:tcPr>
          <w:p w14:paraId="717E31EB" w14:textId="77777777" w:rsidR="003F67F5" w:rsidRPr="00437F8C" w:rsidRDefault="003F67F5" w:rsidP="00197675">
            <w:pPr>
              <w:pStyle w:val="ListParagraph"/>
              <w:numPr>
                <w:ilvl w:val="0"/>
                <w:numId w:val="30"/>
              </w:numPr>
              <w:spacing w:after="0" w:line="240" w:lineRule="auto"/>
              <w:contextualSpacing w:val="0"/>
              <w:rPr>
                <w:rFonts w:cs="Arial"/>
              </w:rPr>
            </w:pPr>
            <w:r w:rsidRPr="00437F8C">
              <w:rPr>
                <w:rFonts w:cs="Arial"/>
              </w:rPr>
              <w:t>Description changes or reformatting</w:t>
            </w:r>
          </w:p>
        </w:tc>
      </w:tr>
    </w:tbl>
    <w:p w14:paraId="46298292" w14:textId="59D79D59" w:rsidR="005502B0" w:rsidRPr="001A1FF6" w:rsidRDefault="00D413AF" w:rsidP="001A1FF6">
      <w:pPr>
        <w:pStyle w:val="Heading2"/>
      </w:pPr>
      <w:bookmarkStart w:id="85" w:name="_Toc135814386"/>
      <w:bookmarkStart w:id="86" w:name="_Toc179880070"/>
      <w:r w:rsidRPr="001A1FF6">
        <w:t>A</w:t>
      </w:r>
      <w:r w:rsidR="003163B7" w:rsidRPr="001A1FF6">
        <w:t xml:space="preserve">CoA </w:t>
      </w:r>
      <w:r w:rsidR="00F11CD5" w:rsidRPr="001A1FF6">
        <w:t>a</w:t>
      </w:r>
      <w:r w:rsidR="003163B7" w:rsidRPr="001A1FF6">
        <w:t>ccount code struct</w:t>
      </w:r>
      <w:r w:rsidR="00AB2F04" w:rsidRPr="001A1FF6">
        <w:t>ure</w:t>
      </w:r>
      <w:bookmarkEnd w:id="85"/>
      <w:bookmarkEnd w:id="86"/>
    </w:p>
    <w:p w14:paraId="4F1AABB3" w14:textId="0D85BCBF" w:rsidR="00602B22" w:rsidRDefault="00AB2F04" w:rsidP="005502B0">
      <w:pPr>
        <w:rPr>
          <w:sz w:val="23"/>
          <w:szCs w:val="23"/>
        </w:rPr>
      </w:pPr>
      <w:r>
        <w:rPr>
          <w:sz w:val="23"/>
          <w:szCs w:val="23"/>
        </w:rPr>
        <w:t xml:space="preserve">Account codes </w:t>
      </w:r>
      <w:r w:rsidR="00F11CD5">
        <w:rPr>
          <w:sz w:val="23"/>
          <w:szCs w:val="23"/>
        </w:rPr>
        <w:t>are made up of 6 digits</w:t>
      </w:r>
      <w:r w:rsidR="00511854">
        <w:rPr>
          <w:sz w:val="23"/>
          <w:szCs w:val="23"/>
        </w:rPr>
        <w:t>, with the first 5 digits being pre</w:t>
      </w:r>
      <w:r w:rsidR="004849AA">
        <w:rPr>
          <w:sz w:val="23"/>
          <w:szCs w:val="23"/>
        </w:rPr>
        <w:t>-</w:t>
      </w:r>
      <w:r w:rsidR="00511854">
        <w:rPr>
          <w:sz w:val="23"/>
          <w:szCs w:val="23"/>
        </w:rPr>
        <w:t>set by the DfE</w:t>
      </w:r>
      <w:r w:rsidR="0084257C">
        <w:rPr>
          <w:sz w:val="23"/>
          <w:szCs w:val="23"/>
        </w:rPr>
        <w:t xml:space="preserve">, and therefore the account codes laid out in the published </w:t>
      </w:r>
      <w:r w:rsidR="00D413AF">
        <w:rPr>
          <w:sz w:val="23"/>
          <w:szCs w:val="23"/>
        </w:rPr>
        <w:t>A</w:t>
      </w:r>
      <w:r w:rsidR="0084257C">
        <w:rPr>
          <w:sz w:val="23"/>
          <w:szCs w:val="23"/>
        </w:rPr>
        <w:t>CoA all</w:t>
      </w:r>
      <w:r w:rsidR="007B23A3">
        <w:rPr>
          <w:sz w:val="23"/>
          <w:szCs w:val="23"/>
        </w:rPr>
        <w:t xml:space="preserve"> end with a 0 (zero)</w:t>
      </w:r>
      <w:r w:rsidR="00511854">
        <w:rPr>
          <w:sz w:val="23"/>
          <w:szCs w:val="23"/>
        </w:rPr>
        <w:t>.</w:t>
      </w:r>
    </w:p>
    <w:p w14:paraId="1535E485" w14:textId="5FDF3195" w:rsidR="00602B22" w:rsidRDefault="001E5EE8" w:rsidP="001E3FDF">
      <w:pPr>
        <w:pStyle w:val="Heading4"/>
      </w:pPr>
      <w:r>
        <w:t>Using local account codes</w:t>
      </w:r>
    </w:p>
    <w:p w14:paraId="7AE7130A" w14:textId="60ED50D1" w:rsidR="00AB2F04" w:rsidRDefault="00511854" w:rsidP="005502B0">
      <w:pPr>
        <w:rPr>
          <w:sz w:val="23"/>
          <w:szCs w:val="23"/>
        </w:rPr>
      </w:pPr>
      <w:r>
        <w:rPr>
          <w:sz w:val="23"/>
          <w:szCs w:val="23"/>
        </w:rPr>
        <w:t xml:space="preserve">The </w:t>
      </w:r>
      <w:r w:rsidR="0084257C">
        <w:rPr>
          <w:sz w:val="23"/>
          <w:szCs w:val="23"/>
        </w:rPr>
        <w:t>6</w:t>
      </w:r>
      <w:r w:rsidR="0084257C" w:rsidRPr="001E3FDF">
        <w:rPr>
          <w:sz w:val="23"/>
          <w:szCs w:val="23"/>
          <w:vertAlign w:val="superscript"/>
        </w:rPr>
        <w:t>th</w:t>
      </w:r>
      <w:r w:rsidR="0084257C">
        <w:rPr>
          <w:sz w:val="23"/>
          <w:szCs w:val="23"/>
        </w:rPr>
        <w:t xml:space="preserve"> digit may be </w:t>
      </w:r>
      <w:r w:rsidR="007B23A3">
        <w:rPr>
          <w:sz w:val="23"/>
          <w:szCs w:val="23"/>
        </w:rPr>
        <w:t xml:space="preserve">used by a trust to set up </w:t>
      </w:r>
      <w:r w:rsidR="00C000E5">
        <w:rPr>
          <w:sz w:val="23"/>
          <w:szCs w:val="23"/>
        </w:rPr>
        <w:t xml:space="preserve">9 additional account codes against the DfE account code, </w:t>
      </w:r>
      <w:r w:rsidR="004849AA">
        <w:rPr>
          <w:sz w:val="23"/>
          <w:szCs w:val="23"/>
        </w:rPr>
        <w:t>therefore</w:t>
      </w:r>
      <w:r w:rsidR="00C000E5">
        <w:rPr>
          <w:sz w:val="23"/>
          <w:szCs w:val="23"/>
        </w:rPr>
        <w:t xml:space="preserve"> using 1 to 9 at the end of each DfE account code.</w:t>
      </w:r>
    </w:p>
    <w:p w14:paraId="37D88648" w14:textId="7CA08A7C" w:rsidR="00C000E5" w:rsidRDefault="007411E3" w:rsidP="005502B0">
      <w:pPr>
        <w:rPr>
          <w:sz w:val="23"/>
          <w:szCs w:val="23"/>
        </w:rPr>
      </w:pPr>
      <w:r>
        <w:rPr>
          <w:sz w:val="23"/>
          <w:szCs w:val="23"/>
        </w:rPr>
        <w:t xml:space="preserve">Trusts should not be </w:t>
      </w:r>
      <w:r w:rsidR="00114981">
        <w:rPr>
          <w:sz w:val="23"/>
          <w:szCs w:val="23"/>
        </w:rPr>
        <w:t>able</w:t>
      </w:r>
      <w:r>
        <w:rPr>
          <w:sz w:val="23"/>
          <w:szCs w:val="23"/>
        </w:rPr>
        <w:t xml:space="preserve"> to alter</w:t>
      </w:r>
      <w:r w:rsidR="00114981">
        <w:rPr>
          <w:sz w:val="23"/>
          <w:szCs w:val="23"/>
        </w:rPr>
        <w:t>/use</w:t>
      </w:r>
      <w:r>
        <w:rPr>
          <w:sz w:val="23"/>
          <w:szCs w:val="23"/>
        </w:rPr>
        <w:t xml:space="preserve"> the 5</w:t>
      </w:r>
      <w:r w:rsidRPr="001E3FDF">
        <w:rPr>
          <w:sz w:val="23"/>
          <w:szCs w:val="23"/>
          <w:vertAlign w:val="superscript"/>
        </w:rPr>
        <w:t>th</w:t>
      </w:r>
      <w:r>
        <w:rPr>
          <w:sz w:val="23"/>
          <w:szCs w:val="23"/>
        </w:rPr>
        <w:t xml:space="preserve"> di</w:t>
      </w:r>
      <w:r w:rsidR="00114981">
        <w:rPr>
          <w:sz w:val="23"/>
          <w:szCs w:val="23"/>
        </w:rPr>
        <w:t>git of the account code, even if this has not been utilised by the DfE as</w:t>
      </w:r>
      <w:r w:rsidR="00D90EC3">
        <w:rPr>
          <w:sz w:val="23"/>
          <w:szCs w:val="23"/>
        </w:rPr>
        <w:t>:</w:t>
      </w:r>
    </w:p>
    <w:p w14:paraId="3E9D18B0" w14:textId="278AE266" w:rsidR="00D003F7" w:rsidRPr="001E3FDF" w:rsidRDefault="00D003F7" w:rsidP="001E3FDF">
      <w:pPr>
        <w:pStyle w:val="ListParagraph"/>
        <w:numPr>
          <w:ilvl w:val="0"/>
          <w:numId w:val="30"/>
        </w:numPr>
        <w:rPr>
          <w:sz w:val="23"/>
          <w:szCs w:val="23"/>
        </w:rPr>
      </w:pPr>
      <w:r w:rsidRPr="001E3FDF">
        <w:rPr>
          <w:sz w:val="23"/>
          <w:szCs w:val="23"/>
        </w:rPr>
        <w:t xml:space="preserve">The automated mapping process will not pick these account codes up and </w:t>
      </w:r>
      <w:r w:rsidR="00D36A3A" w:rsidRPr="001E3FDF">
        <w:rPr>
          <w:sz w:val="23"/>
          <w:szCs w:val="23"/>
        </w:rPr>
        <w:t>the API will not be successful</w:t>
      </w:r>
    </w:p>
    <w:p w14:paraId="06843B9C" w14:textId="03803FF0" w:rsidR="0022180F" w:rsidRPr="0022180F" w:rsidRDefault="00D90EC3" w:rsidP="0022180F">
      <w:pPr>
        <w:pStyle w:val="ListParagraph"/>
        <w:numPr>
          <w:ilvl w:val="0"/>
          <w:numId w:val="30"/>
        </w:numPr>
        <w:rPr>
          <w:sz w:val="23"/>
          <w:szCs w:val="23"/>
        </w:rPr>
      </w:pPr>
      <w:r w:rsidRPr="001E3FDF">
        <w:rPr>
          <w:sz w:val="23"/>
          <w:szCs w:val="23"/>
        </w:rPr>
        <w:t xml:space="preserve">These are reserved for the DfE to add codes </w:t>
      </w:r>
      <w:proofErr w:type="gramStart"/>
      <w:r w:rsidRPr="001E3FDF">
        <w:rPr>
          <w:sz w:val="23"/>
          <w:szCs w:val="23"/>
        </w:rPr>
        <w:t>at a later date</w:t>
      </w:r>
      <w:proofErr w:type="gramEnd"/>
      <w:r w:rsidRPr="001E3FDF">
        <w:rPr>
          <w:sz w:val="23"/>
          <w:szCs w:val="23"/>
        </w:rPr>
        <w:t xml:space="preserve"> if neede</w:t>
      </w:r>
      <w:r w:rsidR="00305ECF">
        <w:rPr>
          <w:sz w:val="23"/>
          <w:szCs w:val="23"/>
        </w:rPr>
        <w:t>d</w:t>
      </w:r>
    </w:p>
    <w:p w14:paraId="79085CD0" w14:textId="66953224" w:rsidR="00305ECF" w:rsidRDefault="00305ECF" w:rsidP="00F21472">
      <w:pPr>
        <w:pStyle w:val="Heading4"/>
      </w:pPr>
      <w:r>
        <w:t>DfE ‘temporary’ account codes</w:t>
      </w:r>
    </w:p>
    <w:p w14:paraId="67BD5A6A" w14:textId="3760E001" w:rsidR="00305ECF" w:rsidRDefault="00305ECF" w:rsidP="00305ECF">
      <w:r>
        <w:t>The DfE have added</w:t>
      </w:r>
      <w:r w:rsidR="009E1393">
        <w:t xml:space="preserve"> 5 new </w:t>
      </w:r>
      <w:r w:rsidR="00342005">
        <w:t xml:space="preserve">‘Temporary DfE’ </w:t>
      </w:r>
      <w:r w:rsidR="009E1393">
        <w:t xml:space="preserve">account codes to the </w:t>
      </w:r>
      <w:r w:rsidR="006C07E5">
        <w:t>A</w:t>
      </w:r>
      <w:r w:rsidR="009E1393">
        <w:t>CoA 2023/24</w:t>
      </w:r>
      <w:r w:rsidR="007147AA">
        <w:t xml:space="preserve">, to allow for any unforeseen grants that </w:t>
      </w:r>
      <w:r w:rsidR="00966BA0">
        <w:t>m</w:t>
      </w:r>
      <w:r w:rsidR="007147AA">
        <w:t xml:space="preserve">ust be reported on by </w:t>
      </w:r>
      <w:r w:rsidR="00966BA0">
        <w:t>academy trusts in the accounts return.</w:t>
      </w:r>
      <w:r w:rsidR="008C159D">
        <w:t xml:space="preserve"> </w:t>
      </w:r>
    </w:p>
    <w:p w14:paraId="71253B11" w14:textId="5CF058EF" w:rsidR="00966BA0" w:rsidRDefault="00DD2863" w:rsidP="00305ECF">
      <w:r>
        <w:t>These accounts codes are</w:t>
      </w:r>
      <w:r w:rsidR="008C159D">
        <w:t xml:space="preserve">: </w:t>
      </w:r>
    </w:p>
    <w:p w14:paraId="53F94E1A" w14:textId="5B8E58AD" w:rsidR="00AE1455" w:rsidRDefault="00055BE9" w:rsidP="001E3FDF">
      <w:pPr>
        <w:pStyle w:val="ListParagraph"/>
        <w:numPr>
          <w:ilvl w:val="0"/>
          <w:numId w:val="50"/>
        </w:numPr>
      </w:pPr>
      <w:r>
        <w:t xml:space="preserve">510950 - </w:t>
      </w:r>
      <w:r w:rsidRPr="00055BE9">
        <w:t>Temporary DfE / ESFA revenue grants 1 (for DfE use)</w:t>
      </w:r>
    </w:p>
    <w:p w14:paraId="5B4ABE23" w14:textId="2935BE7D" w:rsidR="004C64B0" w:rsidRDefault="004C64B0" w:rsidP="001E3FDF">
      <w:pPr>
        <w:pStyle w:val="ListParagraph"/>
        <w:numPr>
          <w:ilvl w:val="0"/>
          <w:numId w:val="50"/>
        </w:numPr>
      </w:pPr>
      <w:r w:rsidRPr="004C64B0">
        <w:t>51098</w:t>
      </w:r>
      <w:r>
        <w:t xml:space="preserve">0 - </w:t>
      </w:r>
      <w:r w:rsidR="008952FD" w:rsidRPr="008952FD">
        <w:t>Temporary DfE / ESFA revenue grants 2 (for DfE use)</w:t>
      </w:r>
    </w:p>
    <w:p w14:paraId="142F194B" w14:textId="4E6E9ED8" w:rsidR="008952FD" w:rsidRDefault="0037214D" w:rsidP="001E3FDF">
      <w:pPr>
        <w:pStyle w:val="ListParagraph"/>
        <w:numPr>
          <w:ilvl w:val="0"/>
          <w:numId w:val="50"/>
        </w:numPr>
      </w:pPr>
      <w:r>
        <w:t xml:space="preserve">510990 – </w:t>
      </w:r>
      <w:r w:rsidR="00A07707" w:rsidRPr="00A07707">
        <w:t>Temporary DfE / ESFA revenue grants 3 (for DfE use)</w:t>
      </w:r>
    </w:p>
    <w:p w14:paraId="78CCA4E6" w14:textId="79BDBAB4" w:rsidR="0037214D" w:rsidRDefault="0037214D" w:rsidP="001E3FDF">
      <w:pPr>
        <w:pStyle w:val="ListParagraph"/>
        <w:numPr>
          <w:ilvl w:val="0"/>
          <w:numId w:val="50"/>
        </w:numPr>
      </w:pPr>
      <w:r>
        <w:t xml:space="preserve">520400 - </w:t>
      </w:r>
      <w:r w:rsidR="002D0BBD">
        <w:t>T</w:t>
      </w:r>
      <w:r w:rsidR="002D0BBD" w:rsidRPr="002D0BBD">
        <w:t>emporary other Government revenue grants - not DfE (for DfE use)</w:t>
      </w:r>
    </w:p>
    <w:p w14:paraId="30876D93" w14:textId="782F785D" w:rsidR="002D0BBD" w:rsidRDefault="00221615" w:rsidP="001E3FDF">
      <w:pPr>
        <w:pStyle w:val="ListParagraph"/>
        <w:numPr>
          <w:ilvl w:val="0"/>
          <w:numId w:val="50"/>
        </w:numPr>
      </w:pPr>
      <w:r>
        <w:t xml:space="preserve">550600 - </w:t>
      </w:r>
      <w:r w:rsidRPr="00221615">
        <w:t>Temporary DfE / ESFA capital grants (for DfE use)</w:t>
      </w:r>
    </w:p>
    <w:p w14:paraId="27BEAAEE" w14:textId="53E00F09" w:rsidR="000D4882" w:rsidRDefault="000D4882" w:rsidP="00206014">
      <w:r>
        <w:t>Trusts should not have access to these account codes unless the DfE</w:t>
      </w:r>
      <w:r w:rsidR="00670298">
        <w:t xml:space="preserve"> stipulates a</w:t>
      </w:r>
      <w:r w:rsidR="00FB524B">
        <w:t xml:space="preserve"> </w:t>
      </w:r>
      <w:r w:rsidR="00670298">
        <w:t xml:space="preserve">use for them, and </w:t>
      </w:r>
      <w:r w:rsidR="00FB524B">
        <w:t xml:space="preserve">at </w:t>
      </w:r>
      <w:r w:rsidR="00670298">
        <w:t>that time, the description and mapping will be updated</w:t>
      </w:r>
      <w:r w:rsidR="00F25738">
        <w:t>.</w:t>
      </w:r>
    </w:p>
    <w:p w14:paraId="6367E3CB" w14:textId="20266BF1" w:rsidR="004E0E51" w:rsidRDefault="00AE1F04" w:rsidP="004E0E51">
      <w:r>
        <w:t xml:space="preserve">The DfE will inform trusts and </w:t>
      </w:r>
      <w:r w:rsidR="00CD5823">
        <w:t xml:space="preserve">FMS </w:t>
      </w:r>
      <w:r w:rsidR="00455079">
        <w:t xml:space="preserve">providers </w:t>
      </w:r>
      <w:proofErr w:type="gramStart"/>
      <w:r w:rsidR="00CD5823">
        <w:t xml:space="preserve">in the event </w:t>
      </w:r>
      <w:r w:rsidR="00F25738">
        <w:t>that</w:t>
      </w:r>
      <w:proofErr w:type="gramEnd"/>
      <w:r w:rsidR="00F25738">
        <w:t xml:space="preserve"> one of the above account codes is bought into use.</w:t>
      </w:r>
      <w:r w:rsidR="004E0E51">
        <w:t xml:space="preserve"> This change would affect a ‘minor (2</w:t>
      </w:r>
      <w:r w:rsidR="004E0E51" w:rsidRPr="00280C2B">
        <w:rPr>
          <w:vertAlign w:val="superscript"/>
        </w:rPr>
        <w:t>nd</w:t>
      </w:r>
      <w:r w:rsidR="004E0E51">
        <w:t xml:space="preserve"> digit)’ update to the version number as the account code already exists.</w:t>
      </w:r>
    </w:p>
    <w:p w14:paraId="155AD483" w14:textId="77777777" w:rsidR="00BA6099" w:rsidRPr="00BA6099" w:rsidRDefault="00BA6099" w:rsidP="00BA6099">
      <w:r w:rsidRPr="00BA6099">
        <w:t>*510950 – has now been repurposed. We send you an e-mail in August 2024 to explain the action FMS suppliers will need to take:</w:t>
      </w:r>
    </w:p>
    <w:p w14:paraId="58975492" w14:textId="77777777" w:rsidR="00BA6099" w:rsidRPr="00BA6099" w:rsidRDefault="00BA6099" w:rsidP="00BA6099">
      <w:r w:rsidRPr="00BA6099">
        <w:t xml:space="preserve"> </w:t>
      </w:r>
      <w:r w:rsidRPr="00BA6099">
        <w:rPr>
          <w:b/>
          <w:bCs/>
        </w:rPr>
        <w:t>***ACTION REQUIRED*** Account code 510970 for 2024/25: </w:t>
      </w:r>
      <w:r w:rsidRPr="00BA6099">
        <w:t> </w:t>
      </w:r>
    </w:p>
    <w:p w14:paraId="40943A9C" w14:textId="77777777" w:rsidR="00BA6099" w:rsidRPr="00BA6099" w:rsidRDefault="00BA6099" w:rsidP="00BA6099">
      <w:pPr>
        <w:numPr>
          <w:ilvl w:val="0"/>
          <w:numId w:val="69"/>
        </w:numPr>
      </w:pPr>
      <w:r w:rsidRPr="00BA6099">
        <w:t>Change account code description from ‘Temporary DfE / ESFA revenue grants 1 (for DfE use)’ to ‘Core schools budget grant’ </w:t>
      </w:r>
    </w:p>
    <w:p w14:paraId="119936C9" w14:textId="77777777" w:rsidR="00BA6099" w:rsidRPr="00BA6099" w:rsidRDefault="00BA6099" w:rsidP="00BA6099">
      <w:pPr>
        <w:numPr>
          <w:ilvl w:val="0"/>
          <w:numId w:val="70"/>
        </w:numPr>
      </w:pPr>
      <w:r w:rsidRPr="00BA6099">
        <w:t>Activate the account code on your trusts GL so that trusts can post income against the account code. If you have not added this account code to your GL structure, then please add and activate for 2024/25. </w:t>
      </w:r>
    </w:p>
    <w:p w14:paraId="3DD774C4" w14:textId="77777777" w:rsidR="00BA6099" w:rsidRPr="00BA6099" w:rsidRDefault="00BA6099" w:rsidP="00BA6099">
      <w:pPr>
        <w:numPr>
          <w:ilvl w:val="0"/>
          <w:numId w:val="71"/>
        </w:numPr>
      </w:pPr>
      <w:r w:rsidRPr="00BA6099">
        <w:t>Let trusts know that you have updated their GL for 510970; to change the description and activate the account code. We will be updating the academies CoA information on our webpages as soon as possible. </w:t>
      </w:r>
    </w:p>
    <w:p w14:paraId="0DA76271" w14:textId="77777777" w:rsidR="00BA6099" w:rsidRPr="00BA6099" w:rsidRDefault="00BA6099" w:rsidP="00BA6099">
      <w:pPr>
        <w:numPr>
          <w:ilvl w:val="0"/>
          <w:numId w:val="72"/>
        </w:numPr>
      </w:pPr>
      <w:r w:rsidRPr="00BA6099">
        <w:t>Note AR mapping - currently no change, but this will be updated in due course once we know how this is to be reported to the DfE. </w:t>
      </w:r>
    </w:p>
    <w:p w14:paraId="6978375B" w14:textId="77777777" w:rsidR="00BA6099" w:rsidRPr="00BA6099" w:rsidRDefault="00BA6099" w:rsidP="00BA6099">
      <w:pPr>
        <w:numPr>
          <w:ilvl w:val="0"/>
          <w:numId w:val="73"/>
        </w:numPr>
      </w:pPr>
      <w:r w:rsidRPr="00BA6099">
        <w:t>Note BFR mapping – changed from field 135 ‘Other DfE/ESFA revenue grants’ to 102 ‘General Academy Grant (GAG) (excluding Student Service Grant)’ </w:t>
      </w:r>
    </w:p>
    <w:p w14:paraId="33600C3F" w14:textId="77777777" w:rsidR="0013157E" w:rsidRDefault="0013157E" w:rsidP="00206014"/>
    <w:p w14:paraId="03DD4F35" w14:textId="1F67362A" w:rsidR="008D7F9A" w:rsidRPr="00F21472" w:rsidRDefault="008E1A3B" w:rsidP="001E3FDF">
      <w:pPr>
        <w:pStyle w:val="Heading4"/>
      </w:pPr>
      <w:r>
        <w:t xml:space="preserve">High level summary of </w:t>
      </w:r>
      <w:r w:rsidR="00455079">
        <w:t>A</w:t>
      </w:r>
      <w:r>
        <w:t>CoA code ranges</w:t>
      </w:r>
    </w:p>
    <w:tbl>
      <w:tblPr>
        <w:tblStyle w:val="TableGrid"/>
        <w:tblW w:w="0" w:type="auto"/>
        <w:tblLook w:val="04A0" w:firstRow="1" w:lastRow="0" w:firstColumn="1" w:lastColumn="0" w:noHBand="0" w:noVBand="1"/>
      </w:tblPr>
      <w:tblGrid>
        <w:gridCol w:w="1526"/>
        <w:gridCol w:w="7960"/>
      </w:tblGrid>
      <w:tr w:rsidR="000664E7" w14:paraId="405B105A" w14:textId="77777777" w:rsidTr="007D478D">
        <w:tc>
          <w:tcPr>
            <w:tcW w:w="0" w:type="auto"/>
          </w:tcPr>
          <w:p w14:paraId="248FCA52" w14:textId="5ED570EA" w:rsidR="000664E7" w:rsidRPr="001E3FDF" w:rsidRDefault="00455079" w:rsidP="00DE3B2F">
            <w:pPr>
              <w:rPr>
                <w:b/>
                <w:bCs/>
                <w:sz w:val="23"/>
                <w:szCs w:val="23"/>
              </w:rPr>
            </w:pPr>
            <w:r>
              <w:rPr>
                <w:b/>
                <w:bCs/>
                <w:sz w:val="23"/>
                <w:szCs w:val="23"/>
              </w:rPr>
              <w:t>A</w:t>
            </w:r>
            <w:r w:rsidR="000664E7" w:rsidRPr="001E3FDF">
              <w:rPr>
                <w:b/>
                <w:bCs/>
                <w:sz w:val="23"/>
                <w:szCs w:val="23"/>
              </w:rPr>
              <w:t>CoA account code range</w:t>
            </w:r>
          </w:p>
        </w:tc>
        <w:tc>
          <w:tcPr>
            <w:tcW w:w="0" w:type="auto"/>
          </w:tcPr>
          <w:p w14:paraId="3B517DFC" w14:textId="2E8B16C7" w:rsidR="000664E7" w:rsidRPr="001E3FDF" w:rsidRDefault="002D7309" w:rsidP="00DE3B2F">
            <w:pPr>
              <w:rPr>
                <w:b/>
                <w:bCs/>
                <w:sz w:val="23"/>
                <w:szCs w:val="23"/>
              </w:rPr>
            </w:pPr>
            <w:r w:rsidRPr="001E3FDF">
              <w:rPr>
                <w:b/>
                <w:bCs/>
                <w:sz w:val="23"/>
                <w:szCs w:val="23"/>
              </w:rPr>
              <w:t>Description of account code range</w:t>
            </w:r>
          </w:p>
        </w:tc>
      </w:tr>
      <w:tr w:rsidR="000664E7" w14:paraId="53305E81" w14:textId="77777777" w:rsidTr="007D478D">
        <w:tc>
          <w:tcPr>
            <w:tcW w:w="0" w:type="auto"/>
          </w:tcPr>
          <w:p w14:paraId="008F2471" w14:textId="5E7F5474" w:rsidR="000664E7" w:rsidRDefault="00DD6F6F" w:rsidP="00DE3B2F">
            <w:pPr>
              <w:rPr>
                <w:sz w:val="23"/>
                <w:szCs w:val="23"/>
              </w:rPr>
            </w:pPr>
            <w:r>
              <w:rPr>
                <w:sz w:val="23"/>
                <w:szCs w:val="23"/>
              </w:rPr>
              <w:t>10000</w:t>
            </w:r>
            <w:r w:rsidR="007D6D07">
              <w:rPr>
                <w:sz w:val="23"/>
                <w:szCs w:val="23"/>
              </w:rPr>
              <w:t>0</w:t>
            </w:r>
            <w:r>
              <w:rPr>
                <w:sz w:val="23"/>
                <w:szCs w:val="23"/>
              </w:rPr>
              <w:t xml:space="preserve"> to </w:t>
            </w:r>
            <w:r w:rsidR="007D6D07">
              <w:rPr>
                <w:sz w:val="23"/>
                <w:szCs w:val="23"/>
              </w:rPr>
              <w:t>499999</w:t>
            </w:r>
          </w:p>
        </w:tc>
        <w:tc>
          <w:tcPr>
            <w:tcW w:w="0" w:type="auto"/>
          </w:tcPr>
          <w:p w14:paraId="0E75AB11" w14:textId="7A3BD263" w:rsidR="000664E7" w:rsidRDefault="0026036E" w:rsidP="00DE3B2F">
            <w:pPr>
              <w:rPr>
                <w:sz w:val="23"/>
                <w:szCs w:val="23"/>
              </w:rPr>
            </w:pPr>
            <w:r>
              <w:rPr>
                <w:sz w:val="23"/>
                <w:szCs w:val="23"/>
              </w:rPr>
              <w:t xml:space="preserve">Trial balance – </w:t>
            </w:r>
            <w:r w:rsidR="007D6D07">
              <w:rPr>
                <w:sz w:val="23"/>
                <w:szCs w:val="23"/>
              </w:rPr>
              <w:t>Balance Sheet</w:t>
            </w:r>
          </w:p>
        </w:tc>
      </w:tr>
      <w:tr w:rsidR="000664E7" w14:paraId="3054FABD" w14:textId="77777777" w:rsidTr="007D478D">
        <w:tc>
          <w:tcPr>
            <w:tcW w:w="0" w:type="auto"/>
          </w:tcPr>
          <w:p w14:paraId="01A64A1B" w14:textId="54AF63A4" w:rsidR="000664E7" w:rsidRDefault="007D6D07" w:rsidP="00DE3B2F">
            <w:pPr>
              <w:rPr>
                <w:sz w:val="23"/>
                <w:szCs w:val="23"/>
              </w:rPr>
            </w:pPr>
            <w:r>
              <w:rPr>
                <w:sz w:val="23"/>
                <w:szCs w:val="23"/>
              </w:rPr>
              <w:t>500000 to 899999</w:t>
            </w:r>
          </w:p>
        </w:tc>
        <w:tc>
          <w:tcPr>
            <w:tcW w:w="0" w:type="auto"/>
          </w:tcPr>
          <w:p w14:paraId="63759153" w14:textId="1FD1484A" w:rsidR="000664E7" w:rsidRDefault="0026036E" w:rsidP="00DE3B2F">
            <w:pPr>
              <w:rPr>
                <w:sz w:val="23"/>
                <w:szCs w:val="23"/>
              </w:rPr>
            </w:pPr>
            <w:r>
              <w:rPr>
                <w:sz w:val="23"/>
                <w:szCs w:val="23"/>
              </w:rPr>
              <w:t xml:space="preserve">Trial balance - </w:t>
            </w:r>
            <w:r w:rsidR="007D6D07">
              <w:rPr>
                <w:sz w:val="23"/>
                <w:szCs w:val="23"/>
              </w:rPr>
              <w:t>Income and Expenditure (I&amp;E)</w:t>
            </w:r>
          </w:p>
        </w:tc>
      </w:tr>
      <w:tr w:rsidR="000664E7" w14:paraId="312371F9" w14:textId="77777777" w:rsidTr="007D478D">
        <w:tc>
          <w:tcPr>
            <w:tcW w:w="0" w:type="auto"/>
          </w:tcPr>
          <w:p w14:paraId="472404F1" w14:textId="29B09829" w:rsidR="000664E7" w:rsidRDefault="007D6D07" w:rsidP="00DE3B2F">
            <w:pPr>
              <w:rPr>
                <w:sz w:val="23"/>
                <w:szCs w:val="23"/>
              </w:rPr>
            </w:pPr>
            <w:r>
              <w:rPr>
                <w:sz w:val="23"/>
                <w:szCs w:val="23"/>
              </w:rPr>
              <w:t>900000 to 999999</w:t>
            </w:r>
          </w:p>
        </w:tc>
        <w:tc>
          <w:tcPr>
            <w:tcW w:w="0" w:type="auto"/>
          </w:tcPr>
          <w:p w14:paraId="32B46EFC" w14:textId="256792F6" w:rsidR="000664E7" w:rsidRDefault="003820B0" w:rsidP="00DE3B2F">
            <w:pPr>
              <w:rPr>
                <w:sz w:val="23"/>
                <w:szCs w:val="23"/>
              </w:rPr>
            </w:pPr>
            <w:r>
              <w:rPr>
                <w:sz w:val="23"/>
                <w:szCs w:val="23"/>
              </w:rPr>
              <w:t>Not trial balance</w:t>
            </w:r>
            <w:r w:rsidR="007D478D">
              <w:rPr>
                <w:sz w:val="23"/>
                <w:szCs w:val="23"/>
              </w:rPr>
              <w:t xml:space="preserve"> -</w:t>
            </w:r>
          </w:p>
          <w:p w14:paraId="4BDE7B0D" w14:textId="2C1B2128" w:rsidR="007D478D" w:rsidRPr="007D478D" w:rsidRDefault="007D478D" w:rsidP="00DE3B2F">
            <w:pPr>
              <w:rPr>
                <w:sz w:val="23"/>
                <w:szCs w:val="23"/>
              </w:rPr>
            </w:pPr>
            <w:r w:rsidRPr="007D478D">
              <w:rPr>
                <w:sz w:val="23"/>
                <w:szCs w:val="23"/>
              </w:rPr>
              <w:t>These are account codes allocated to additional information fields within the AR that are not linked to the trial balance, and therefore the mapping columns indicate the additional information trusts are required to provide over and above data that is pulled into the accounts return via automation</w:t>
            </w:r>
            <w:r w:rsidR="00081277">
              <w:rPr>
                <w:sz w:val="23"/>
                <w:szCs w:val="23"/>
              </w:rPr>
              <w:t>.</w:t>
            </w:r>
            <w:r w:rsidR="00D42A1C">
              <w:rPr>
                <w:sz w:val="23"/>
                <w:szCs w:val="23"/>
              </w:rPr>
              <w:t xml:space="preserve"> </w:t>
            </w:r>
            <w:r w:rsidR="00081277">
              <w:rPr>
                <w:sz w:val="23"/>
                <w:szCs w:val="23"/>
              </w:rPr>
              <w:t>i.e.</w:t>
            </w:r>
            <w:r w:rsidR="00D42A1C">
              <w:rPr>
                <w:sz w:val="23"/>
                <w:szCs w:val="23"/>
              </w:rPr>
              <w:t xml:space="preserve"> FMS </w:t>
            </w:r>
            <w:r w:rsidR="00081277">
              <w:rPr>
                <w:sz w:val="23"/>
                <w:szCs w:val="23"/>
              </w:rPr>
              <w:t xml:space="preserve">providers </w:t>
            </w:r>
            <w:r w:rsidR="00D42A1C" w:rsidRPr="00F1683C">
              <w:rPr>
                <w:b/>
                <w:bCs/>
                <w:sz w:val="23"/>
                <w:szCs w:val="23"/>
              </w:rPr>
              <w:t>DO NOT</w:t>
            </w:r>
            <w:r w:rsidR="00D42A1C">
              <w:rPr>
                <w:sz w:val="23"/>
                <w:szCs w:val="23"/>
              </w:rPr>
              <w:t xml:space="preserve"> need to </w:t>
            </w:r>
            <w:r w:rsidR="00F2626A">
              <w:rPr>
                <w:sz w:val="23"/>
                <w:szCs w:val="23"/>
              </w:rPr>
              <w:t xml:space="preserve">build these into their trusts </w:t>
            </w:r>
            <w:r w:rsidR="00455079">
              <w:rPr>
                <w:sz w:val="23"/>
                <w:szCs w:val="23"/>
              </w:rPr>
              <w:t>A</w:t>
            </w:r>
            <w:r w:rsidR="00F2626A">
              <w:rPr>
                <w:sz w:val="23"/>
                <w:szCs w:val="23"/>
              </w:rPr>
              <w:t>CoA</w:t>
            </w:r>
          </w:p>
        </w:tc>
      </w:tr>
    </w:tbl>
    <w:p w14:paraId="5A4F70AC" w14:textId="77777777" w:rsidR="00DE3B2F" w:rsidRPr="001E3FDF" w:rsidRDefault="00DE3B2F" w:rsidP="00DE3B2F">
      <w:pPr>
        <w:rPr>
          <w:sz w:val="23"/>
          <w:szCs w:val="23"/>
        </w:rPr>
      </w:pPr>
    </w:p>
    <w:p w14:paraId="5373690B" w14:textId="441D6BC5" w:rsidR="00FD2023" w:rsidRDefault="00FD2023" w:rsidP="000C13C2">
      <w:pPr>
        <w:pStyle w:val="Heading1"/>
      </w:pPr>
      <w:bookmarkStart w:id="87" w:name="_Key_Validations"/>
      <w:bookmarkStart w:id="88" w:name="_How_to_access"/>
      <w:bookmarkStart w:id="89" w:name="_Toc135814387"/>
      <w:bookmarkStart w:id="90" w:name="_Toc179880071"/>
      <w:bookmarkEnd w:id="87"/>
      <w:bookmarkEnd w:id="88"/>
      <w:r>
        <w:t>Glossary</w:t>
      </w:r>
      <w:bookmarkEnd w:id="89"/>
      <w:bookmarkEnd w:id="90"/>
    </w:p>
    <w:tbl>
      <w:tblPr>
        <w:tblStyle w:val="ListTable3-Accent1"/>
        <w:tblW w:w="0" w:type="auto"/>
        <w:tblLook w:val="04A0" w:firstRow="1" w:lastRow="0" w:firstColumn="1" w:lastColumn="0" w:noHBand="0" w:noVBand="1"/>
      </w:tblPr>
      <w:tblGrid>
        <w:gridCol w:w="2133"/>
        <w:gridCol w:w="7353"/>
      </w:tblGrid>
      <w:tr w:rsidR="006E668A" w:rsidRPr="006E668A" w14:paraId="0C8AB459" w14:textId="77777777" w:rsidTr="00C01CD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Pr>
          <w:p w14:paraId="1E9D2667" w14:textId="77777777" w:rsidR="006E668A" w:rsidRPr="00C01CD2" w:rsidRDefault="006E668A" w:rsidP="00FD2023">
            <w:pPr>
              <w:rPr>
                <w:color w:val="FFFFFF" w:themeColor="background1"/>
              </w:rPr>
            </w:pPr>
            <w:r w:rsidRPr="00C01CD2">
              <w:rPr>
                <w:color w:val="FFFFFF" w:themeColor="background1"/>
              </w:rPr>
              <w:t>Term</w:t>
            </w:r>
          </w:p>
        </w:tc>
        <w:tc>
          <w:tcPr>
            <w:tcW w:w="0" w:type="auto"/>
          </w:tcPr>
          <w:p w14:paraId="0DD70295" w14:textId="77777777" w:rsidR="006E668A" w:rsidRPr="00C01CD2" w:rsidRDefault="006E668A" w:rsidP="00FD2023">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01CD2">
              <w:rPr>
                <w:color w:val="FFFFFF" w:themeColor="background1"/>
              </w:rPr>
              <w:t>Description</w:t>
            </w:r>
          </w:p>
        </w:tc>
      </w:tr>
      <w:tr w:rsidR="006E668A" w14:paraId="0B21A7BE" w14:textId="77777777" w:rsidTr="00C01C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0355FDF" w14:textId="77777777" w:rsidR="006E668A" w:rsidRPr="00C01CD2" w:rsidRDefault="006E668A" w:rsidP="00FD2023">
            <w:pPr>
              <w:rPr>
                <w:color w:val="auto"/>
              </w:rPr>
            </w:pPr>
            <w:r>
              <w:t>Access token</w:t>
            </w:r>
          </w:p>
        </w:tc>
        <w:tc>
          <w:tcPr>
            <w:tcW w:w="0" w:type="auto"/>
          </w:tcPr>
          <w:p w14:paraId="5AABC7ED" w14:textId="77777777" w:rsidR="006E668A" w:rsidRDefault="006E668A" w:rsidP="00FD2023">
            <w:pPr>
              <w:cnfStyle w:val="000000100000" w:firstRow="0" w:lastRow="0" w:firstColumn="0" w:lastColumn="0" w:oddVBand="0" w:evenVBand="0" w:oddHBand="1" w:evenHBand="0" w:firstRowFirstColumn="0" w:firstRowLastColumn="0" w:lastRowFirstColumn="0" w:lastRowLastColumn="0"/>
            </w:pPr>
            <w:r>
              <w:t>Identifies a piece of information transmitted by a software system which contains the security credentials needed to call an API. The API can use the access token to check that the request is authorised.</w:t>
            </w:r>
          </w:p>
        </w:tc>
      </w:tr>
      <w:tr w:rsidR="006E668A" w14:paraId="22DC050C" w14:textId="77777777" w:rsidTr="00C01CD2">
        <w:tc>
          <w:tcPr>
            <w:cnfStyle w:val="001000000000" w:firstRow="0" w:lastRow="0" w:firstColumn="1" w:lastColumn="0" w:oddVBand="0" w:evenVBand="0" w:oddHBand="0" w:evenHBand="0" w:firstRowFirstColumn="0" w:firstRowLastColumn="0" w:lastRowFirstColumn="0" w:lastRowLastColumn="0"/>
            <w:tcW w:w="0" w:type="auto"/>
          </w:tcPr>
          <w:p w14:paraId="252CD2EE" w14:textId="77777777" w:rsidR="006E668A" w:rsidRDefault="006E668A" w:rsidP="00FD2023">
            <w:r>
              <w:t>API</w:t>
            </w:r>
          </w:p>
        </w:tc>
        <w:tc>
          <w:tcPr>
            <w:tcW w:w="0" w:type="auto"/>
          </w:tcPr>
          <w:p w14:paraId="43A4C310" w14:textId="67CC7CA7" w:rsidR="006E668A" w:rsidRDefault="006E668A" w:rsidP="00FD2023">
            <w:pPr>
              <w:cnfStyle w:val="000000000000" w:firstRow="0" w:lastRow="0" w:firstColumn="0" w:lastColumn="0" w:oddVBand="0" w:evenVBand="0" w:oddHBand="0" w:evenHBand="0" w:firstRowFirstColumn="0" w:firstRowLastColumn="0" w:lastRowFirstColumn="0" w:lastRowLastColumn="0"/>
            </w:pPr>
            <w:r>
              <w:t>Application Programming Interface</w:t>
            </w:r>
            <w:r w:rsidR="00B435E6">
              <w:t>:</w:t>
            </w:r>
            <w:r>
              <w:t xml:space="preserve"> generic term for the method two computer systems use to interact.</w:t>
            </w:r>
          </w:p>
        </w:tc>
      </w:tr>
      <w:tr w:rsidR="006E668A" w14:paraId="6EC3855C" w14:textId="77777777" w:rsidTr="00C01C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DBA54BB" w14:textId="77777777" w:rsidR="006E668A" w:rsidRDefault="006E668A" w:rsidP="00FD2023">
            <w:r>
              <w:t>AR</w:t>
            </w:r>
          </w:p>
        </w:tc>
        <w:tc>
          <w:tcPr>
            <w:tcW w:w="0" w:type="auto"/>
          </w:tcPr>
          <w:p w14:paraId="20516CB1" w14:textId="48924E32" w:rsidR="006E668A" w:rsidRDefault="006E668A" w:rsidP="00C01CD2">
            <w:pPr>
              <w:cnfStyle w:val="000000100000" w:firstRow="0" w:lastRow="0" w:firstColumn="0" w:lastColumn="0" w:oddVBand="0" w:evenVBand="0" w:oddHBand="1" w:evenHBand="0" w:firstRowFirstColumn="0" w:firstRowLastColumn="0" w:lastRowFirstColumn="0" w:lastRowLastColumn="0"/>
            </w:pPr>
            <w:r>
              <w:t xml:space="preserve">Accounts Return. This identifies a particular type of financial data collected by DfE once a year. This includes information from the </w:t>
            </w:r>
            <w:r w:rsidR="003061C6">
              <w:t>t</w:t>
            </w:r>
            <w:r>
              <w:t xml:space="preserve">rust financial accounts plus key supplementary information. </w:t>
            </w:r>
          </w:p>
        </w:tc>
      </w:tr>
      <w:tr w:rsidR="006E668A" w14:paraId="490DEA67" w14:textId="77777777" w:rsidTr="00C01CD2">
        <w:tc>
          <w:tcPr>
            <w:cnfStyle w:val="001000000000" w:firstRow="0" w:lastRow="0" w:firstColumn="1" w:lastColumn="0" w:oddVBand="0" w:evenVBand="0" w:oddHBand="0" w:evenHBand="0" w:firstRowFirstColumn="0" w:firstRowLastColumn="0" w:lastRowFirstColumn="0" w:lastRowLastColumn="0"/>
            <w:tcW w:w="0" w:type="auto"/>
          </w:tcPr>
          <w:p w14:paraId="5DE00A10" w14:textId="77777777" w:rsidR="006E668A" w:rsidRDefault="006E668A" w:rsidP="00FD2023">
            <w:r>
              <w:t>Bearer token</w:t>
            </w:r>
          </w:p>
        </w:tc>
        <w:tc>
          <w:tcPr>
            <w:tcW w:w="0" w:type="auto"/>
          </w:tcPr>
          <w:p w14:paraId="76EEFA86" w14:textId="77777777" w:rsidR="006E668A" w:rsidRDefault="006E668A" w:rsidP="00C01CD2">
            <w:pPr>
              <w:cnfStyle w:val="000000000000" w:firstRow="0" w:lastRow="0" w:firstColumn="0" w:lastColumn="0" w:oddVBand="0" w:evenVBand="0" w:oddHBand="0" w:evenHBand="0" w:firstRowFirstColumn="0" w:firstRowLastColumn="0" w:lastRowFirstColumn="0" w:lastRowLastColumn="0"/>
            </w:pPr>
            <w:r>
              <w:t xml:space="preserve">Generic term for the information transmitted during use of the API which identifies who is using the API. An access token is a specific example of a bearer token. </w:t>
            </w:r>
          </w:p>
        </w:tc>
      </w:tr>
      <w:tr w:rsidR="006E668A" w14:paraId="32067308" w14:textId="77777777" w:rsidTr="006E66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5E11C58" w14:textId="31B5D06F" w:rsidR="006E668A" w:rsidRDefault="00A94E63" w:rsidP="00FD2023">
            <w:r>
              <w:t>Academ</w:t>
            </w:r>
            <w:r w:rsidR="00410224">
              <w:t>ies</w:t>
            </w:r>
            <w:r>
              <w:t xml:space="preserve"> </w:t>
            </w:r>
            <w:r w:rsidR="006E668A">
              <w:t>Chart of accounts</w:t>
            </w:r>
          </w:p>
        </w:tc>
        <w:tc>
          <w:tcPr>
            <w:tcW w:w="0" w:type="auto"/>
          </w:tcPr>
          <w:p w14:paraId="18092613" w14:textId="2C2E9563" w:rsidR="006E668A" w:rsidRDefault="006E668A" w:rsidP="00C01CD2">
            <w:pPr>
              <w:cnfStyle w:val="000000100000" w:firstRow="0" w:lastRow="0" w:firstColumn="0" w:lastColumn="0" w:oddVBand="0" w:evenVBand="0" w:oddHBand="1" w:evenHBand="0" w:firstRowFirstColumn="0" w:firstRowLastColumn="0" w:lastRowFirstColumn="0" w:lastRowLastColumn="0"/>
            </w:pPr>
            <w:r>
              <w:t xml:space="preserve">This identifies </w:t>
            </w:r>
            <w:r w:rsidR="00F849B3">
              <w:t>the</w:t>
            </w:r>
            <w:r>
              <w:t xml:space="preserve"> set of financial codes which </w:t>
            </w:r>
            <w:r w:rsidR="00F849B3">
              <w:t>data needs to be supplied against. Financial software products may either hold data against these codes or may provide a mapping from an existing coding structure.</w:t>
            </w:r>
          </w:p>
        </w:tc>
      </w:tr>
      <w:tr w:rsidR="006E668A" w14:paraId="4ECC0163" w14:textId="77777777" w:rsidTr="00C01CD2">
        <w:tc>
          <w:tcPr>
            <w:cnfStyle w:val="001000000000" w:firstRow="0" w:lastRow="0" w:firstColumn="1" w:lastColumn="0" w:oddVBand="0" w:evenVBand="0" w:oddHBand="0" w:evenHBand="0" w:firstRowFirstColumn="0" w:firstRowLastColumn="0" w:lastRowFirstColumn="0" w:lastRowLastColumn="0"/>
            <w:tcW w:w="0" w:type="auto"/>
          </w:tcPr>
          <w:p w14:paraId="17F2E5F5" w14:textId="77777777" w:rsidR="006E668A" w:rsidRDefault="006E668A" w:rsidP="00FD2023">
            <w:r>
              <w:t>Client ID</w:t>
            </w:r>
          </w:p>
        </w:tc>
        <w:tc>
          <w:tcPr>
            <w:tcW w:w="0" w:type="auto"/>
          </w:tcPr>
          <w:p w14:paraId="5C6CA392" w14:textId="77777777" w:rsidR="006E668A" w:rsidRDefault="006E668A" w:rsidP="00FD2023">
            <w:pPr>
              <w:cnfStyle w:val="000000000000" w:firstRow="0" w:lastRow="0" w:firstColumn="0" w:lastColumn="0" w:oddVBand="0" w:evenVBand="0" w:oddHBand="0" w:evenHBand="0" w:firstRowFirstColumn="0" w:firstRowLastColumn="0" w:lastRowFirstColumn="0" w:lastRowLastColumn="0"/>
            </w:pPr>
            <w:r>
              <w:t>This identifies a unique code assigned to the software product and is used with most OAUTH interactions to identify the software product.</w:t>
            </w:r>
          </w:p>
        </w:tc>
      </w:tr>
      <w:tr w:rsidR="006E668A" w14:paraId="484896F8" w14:textId="77777777" w:rsidTr="00C01C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35E1BA5" w14:textId="77777777" w:rsidR="006E668A" w:rsidRDefault="006E668A" w:rsidP="00FD2023">
            <w:r>
              <w:t>Client secret</w:t>
            </w:r>
          </w:p>
        </w:tc>
        <w:tc>
          <w:tcPr>
            <w:tcW w:w="0" w:type="auto"/>
          </w:tcPr>
          <w:p w14:paraId="4C5732E7" w14:textId="6C5F9864" w:rsidR="006E668A" w:rsidRDefault="006E668A" w:rsidP="00C01CD2">
            <w:pPr>
              <w:cnfStyle w:val="000000100000" w:firstRow="0" w:lastRow="0" w:firstColumn="0" w:lastColumn="0" w:oddVBand="0" w:evenVBand="0" w:oddHBand="1" w:evenHBand="0" w:firstRowFirstColumn="0" w:firstRowLastColumn="0" w:lastRowFirstColumn="0" w:lastRowLastColumn="0"/>
            </w:pPr>
            <w:r>
              <w:t>This identifies a “password” which is assigned to a software product which wishes to use the API. For certain interactions this can be used to confirm the identity of the software product being used.</w:t>
            </w:r>
            <w:r w:rsidR="00877C2B">
              <w:t xml:space="preserve"> This should be updated annually</w:t>
            </w:r>
            <w:r w:rsidR="00742170">
              <w:t>.</w:t>
            </w:r>
          </w:p>
        </w:tc>
      </w:tr>
      <w:tr w:rsidR="006E668A" w14:paraId="0DF0D732" w14:textId="77777777" w:rsidTr="00C01CD2">
        <w:tc>
          <w:tcPr>
            <w:cnfStyle w:val="001000000000" w:firstRow="0" w:lastRow="0" w:firstColumn="1" w:lastColumn="0" w:oddVBand="0" w:evenVBand="0" w:oddHBand="0" w:evenHBand="0" w:firstRowFirstColumn="0" w:firstRowLastColumn="0" w:lastRowFirstColumn="0" w:lastRowLastColumn="0"/>
            <w:tcW w:w="0" w:type="auto"/>
          </w:tcPr>
          <w:p w14:paraId="23D473C6" w14:textId="77777777" w:rsidR="006E668A" w:rsidRDefault="006E668A" w:rsidP="00FD2023">
            <w:r>
              <w:t>OAUTH</w:t>
            </w:r>
          </w:p>
        </w:tc>
        <w:tc>
          <w:tcPr>
            <w:tcW w:w="0" w:type="auto"/>
          </w:tcPr>
          <w:p w14:paraId="286A37F1" w14:textId="77777777" w:rsidR="006E668A" w:rsidRDefault="006E668A" w:rsidP="00C01CD2">
            <w:pPr>
              <w:cnfStyle w:val="000000000000" w:firstRow="0" w:lastRow="0" w:firstColumn="0" w:lastColumn="0" w:oddVBand="0" w:evenVBand="0" w:oddHBand="0" w:evenHBand="0" w:firstRowFirstColumn="0" w:firstRowLastColumn="0" w:lastRowFirstColumn="0" w:lastRowLastColumn="0"/>
            </w:pPr>
            <w:r>
              <w:t xml:space="preserve">Industry standard for securing APIs. The standard allows a user to approve the use of an API for </w:t>
            </w:r>
            <w:proofErr w:type="gramStart"/>
            <w:r>
              <w:t>particular purposes</w:t>
            </w:r>
            <w:proofErr w:type="gramEnd"/>
            <w:r>
              <w:t>.</w:t>
            </w:r>
          </w:p>
        </w:tc>
      </w:tr>
      <w:tr w:rsidR="006E668A" w14:paraId="24765E1A" w14:textId="77777777" w:rsidTr="00C01C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B7C46F1" w14:textId="77777777" w:rsidR="006E668A" w:rsidRDefault="006E668A" w:rsidP="00FD2023">
            <w:r>
              <w:t>Redirect URL</w:t>
            </w:r>
          </w:p>
        </w:tc>
        <w:tc>
          <w:tcPr>
            <w:tcW w:w="0" w:type="auto"/>
          </w:tcPr>
          <w:p w14:paraId="19BA8B15" w14:textId="09CDCBB9" w:rsidR="006E668A" w:rsidRDefault="006E668A" w:rsidP="00C01CD2">
            <w:pPr>
              <w:cnfStyle w:val="000000100000" w:firstRow="0" w:lastRow="0" w:firstColumn="0" w:lastColumn="0" w:oddVBand="0" w:evenVBand="0" w:oddHBand="1" w:evenHBand="0" w:firstRowFirstColumn="0" w:firstRowLastColumn="0" w:lastRowFirstColumn="0" w:lastRowLastColumn="0"/>
            </w:pPr>
            <w:r>
              <w:t>Identifies an address</w:t>
            </w:r>
            <w:r w:rsidR="00C91E7C">
              <w:t xml:space="preserve"> or addresses</w:t>
            </w:r>
            <w:r>
              <w:t xml:space="preserve"> supported by the third</w:t>
            </w:r>
            <w:r w:rsidR="7B3B2581">
              <w:t>-</w:t>
            </w:r>
            <w:r>
              <w:t>party software system. This must be pre-registered and is used to return secure information to the software system.</w:t>
            </w:r>
          </w:p>
        </w:tc>
      </w:tr>
      <w:tr w:rsidR="006E668A" w14:paraId="6B6C1C6C" w14:textId="77777777" w:rsidTr="00C01CD2">
        <w:tc>
          <w:tcPr>
            <w:cnfStyle w:val="001000000000" w:firstRow="0" w:lastRow="0" w:firstColumn="1" w:lastColumn="0" w:oddVBand="0" w:evenVBand="0" w:oddHBand="0" w:evenHBand="0" w:firstRowFirstColumn="0" w:firstRowLastColumn="0" w:lastRowFirstColumn="0" w:lastRowLastColumn="0"/>
            <w:tcW w:w="0" w:type="auto"/>
          </w:tcPr>
          <w:p w14:paraId="6C04CB22" w14:textId="77777777" w:rsidR="006E668A" w:rsidRDefault="006E668A" w:rsidP="00FD2023">
            <w:r>
              <w:t>REST</w:t>
            </w:r>
          </w:p>
        </w:tc>
        <w:tc>
          <w:tcPr>
            <w:tcW w:w="0" w:type="auto"/>
          </w:tcPr>
          <w:p w14:paraId="0EF1C054" w14:textId="15D99F42" w:rsidR="006E668A" w:rsidRDefault="006E668A" w:rsidP="00C01CD2">
            <w:pPr>
              <w:cnfStyle w:val="000000000000" w:firstRow="0" w:lastRow="0" w:firstColumn="0" w:lastColumn="0" w:oddVBand="0" w:evenVBand="0" w:oddHBand="0" w:evenHBand="0" w:firstRowFirstColumn="0" w:firstRowLastColumn="0" w:lastRowFirstColumn="0" w:lastRowLastColumn="0"/>
            </w:pPr>
            <w:r>
              <w:t xml:space="preserve">Representational State </w:t>
            </w:r>
            <w:r w:rsidR="00B435E6">
              <w:t>Transfer:</w:t>
            </w:r>
            <w:r>
              <w:t xml:space="preserve"> this identifies a type of API which allows the state of data resources to be read and changed via create, update or delete methods.</w:t>
            </w:r>
          </w:p>
        </w:tc>
      </w:tr>
      <w:tr w:rsidR="006E668A" w14:paraId="26C6EF72" w14:textId="77777777" w:rsidTr="00C01C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D8B4722" w14:textId="77777777" w:rsidR="006E668A" w:rsidRDefault="006E668A" w:rsidP="00FD2023">
            <w:r>
              <w:t>Subscription key</w:t>
            </w:r>
          </w:p>
        </w:tc>
        <w:tc>
          <w:tcPr>
            <w:tcW w:w="0" w:type="auto"/>
          </w:tcPr>
          <w:p w14:paraId="5334AC68" w14:textId="77777777" w:rsidR="006E668A" w:rsidRDefault="006E668A" w:rsidP="00C01CD2">
            <w:pPr>
              <w:cnfStyle w:val="000000100000" w:firstRow="0" w:lastRow="0" w:firstColumn="0" w:lastColumn="0" w:oddVBand="0" w:evenVBand="0" w:oddHBand="1" w:evenHBand="0" w:firstRowFirstColumn="0" w:firstRowLastColumn="0" w:lastRowFirstColumn="0" w:lastRowLastColumn="0"/>
            </w:pPr>
            <w:r>
              <w:t>This is a unique cost assigned to the developer or organisation. This must be passed during the API and is used as a secondary check of authorisation as well as for operational monitoring and support.</w:t>
            </w:r>
          </w:p>
        </w:tc>
      </w:tr>
    </w:tbl>
    <w:p w14:paraId="63E8C6D9" w14:textId="77777777" w:rsidR="00FD2023" w:rsidRPr="00C01CD2" w:rsidRDefault="00FD2023" w:rsidP="00C01CD2"/>
    <w:p w14:paraId="3AA306ED" w14:textId="24E545D5" w:rsidR="000C13C2" w:rsidRDefault="00A56654" w:rsidP="000C13C2">
      <w:pPr>
        <w:pStyle w:val="Heading1"/>
      </w:pPr>
      <w:bookmarkStart w:id="91" w:name="_Toc135814388"/>
      <w:bookmarkStart w:id="92" w:name="_Toc179880072"/>
      <w:r>
        <w:t xml:space="preserve">HTTP </w:t>
      </w:r>
      <w:r w:rsidR="00922BD3">
        <w:t>s</w:t>
      </w:r>
      <w:r>
        <w:t>tatus</w:t>
      </w:r>
      <w:r w:rsidR="000C13C2">
        <w:t xml:space="preserve"> </w:t>
      </w:r>
      <w:r w:rsidR="00922BD3">
        <w:t>c</w:t>
      </w:r>
      <w:r w:rsidR="000C13C2">
        <w:t>odes</w:t>
      </w:r>
      <w:bookmarkEnd w:id="91"/>
      <w:bookmarkEnd w:id="92"/>
    </w:p>
    <w:p w14:paraId="1B4D95C1" w14:textId="1EDEC6F4" w:rsidR="000C13C2" w:rsidRDefault="000C13C2" w:rsidP="000C13C2">
      <w:r>
        <w:t xml:space="preserve">This section describes the </w:t>
      </w:r>
      <w:r w:rsidR="00691EF4">
        <w:t xml:space="preserve">typical </w:t>
      </w:r>
      <w:r w:rsidR="000D07CF">
        <w:t xml:space="preserve">response </w:t>
      </w:r>
      <w:r>
        <w:t xml:space="preserve">codes </w:t>
      </w:r>
      <w:r w:rsidR="000D07CF">
        <w:t>received f</w:t>
      </w:r>
      <w:r>
        <w:t>rom requests</w:t>
      </w:r>
      <w:r w:rsidR="00691EF4">
        <w:t>. In the case of errors this also</w:t>
      </w:r>
      <w:r>
        <w:t xml:space="preserve"> indicates </w:t>
      </w:r>
      <w:r w:rsidR="00691EF4">
        <w:t>potential reasons for the error.</w:t>
      </w:r>
    </w:p>
    <w:tbl>
      <w:tblPr>
        <w:tblStyle w:val="ListTable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393"/>
        <w:gridCol w:w="5277"/>
      </w:tblGrid>
      <w:tr w:rsidR="002435B9" w14:paraId="783F52F8" w14:textId="77777777" w:rsidTr="002435B9">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0" w:type="auto"/>
          </w:tcPr>
          <w:p w14:paraId="0A76D6EC" w14:textId="638346CB" w:rsidR="000C13C2" w:rsidRPr="004D14BC" w:rsidRDefault="000C13C2" w:rsidP="00880C29">
            <w:pPr>
              <w:spacing w:after="0"/>
              <w:rPr>
                <w:color w:val="FFFFFF" w:themeColor="background1"/>
              </w:rPr>
            </w:pPr>
            <w:r w:rsidRPr="004D14BC">
              <w:rPr>
                <w:color w:val="FFFFFF" w:themeColor="background1"/>
              </w:rPr>
              <w:t>Code</w:t>
            </w:r>
          </w:p>
        </w:tc>
        <w:tc>
          <w:tcPr>
            <w:tcW w:w="0" w:type="auto"/>
          </w:tcPr>
          <w:p w14:paraId="0C1FCBFE" w14:textId="71F339C5" w:rsidR="000C13C2" w:rsidRPr="004D14BC" w:rsidRDefault="000C13C2" w:rsidP="00880C29">
            <w:pPr>
              <w:spacing w:after="0"/>
              <w:cnfStyle w:val="100000000000" w:firstRow="1" w:lastRow="0" w:firstColumn="0" w:lastColumn="0" w:oddVBand="0" w:evenVBand="0" w:oddHBand="0" w:evenHBand="0" w:firstRowFirstColumn="0" w:firstRowLastColumn="0" w:lastRowFirstColumn="0" w:lastRowLastColumn="0"/>
              <w:rPr>
                <w:color w:val="FFFFFF" w:themeColor="background1"/>
              </w:rPr>
            </w:pPr>
            <w:r w:rsidRPr="004D14BC">
              <w:rPr>
                <w:color w:val="FFFFFF" w:themeColor="background1"/>
              </w:rPr>
              <w:t xml:space="preserve">Response </w:t>
            </w:r>
            <w:r w:rsidR="001F2F79">
              <w:rPr>
                <w:color w:val="FFFFFF" w:themeColor="background1"/>
              </w:rPr>
              <w:t>body</w:t>
            </w:r>
          </w:p>
        </w:tc>
        <w:tc>
          <w:tcPr>
            <w:tcW w:w="0" w:type="auto"/>
          </w:tcPr>
          <w:p w14:paraId="3AE181DA" w14:textId="77777777" w:rsidR="000C13C2" w:rsidRPr="004D14BC" w:rsidRDefault="000C13C2" w:rsidP="00880C29">
            <w:pPr>
              <w:spacing w:after="0"/>
              <w:cnfStyle w:val="100000000000" w:firstRow="1" w:lastRow="0" w:firstColumn="0" w:lastColumn="0" w:oddVBand="0" w:evenVBand="0" w:oddHBand="0" w:evenHBand="0" w:firstRowFirstColumn="0" w:firstRowLastColumn="0" w:lastRowFirstColumn="0" w:lastRowLastColumn="0"/>
              <w:rPr>
                <w:color w:val="FFFFFF" w:themeColor="background1"/>
              </w:rPr>
            </w:pPr>
            <w:r w:rsidRPr="004D14BC">
              <w:rPr>
                <w:color w:val="FFFFFF" w:themeColor="background1"/>
              </w:rPr>
              <w:t>Typical reasons</w:t>
            </w:r>
          </w:p>
        </w:tc>
      </w:tr>
      <w:tr w:rsidR="002435B9" w14:paraId="242247C5" w14:textId="77777777" w:rsidTr="002435B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tcPr>
          <w:p w14:paraId="305EFEF0" w14:textId="3C52A964" w:rsidR="000C13C2" w:rsidRDefault="000C13C2" w:rsidP="00880C29">
            <w:pPr>
              <w:spacing w:after="0"/>
            </w:pPr>
            <w:r>
              <w:t>200</w:t>
            </w:r>
          </w:p>
        </w:tc>
        <w:tc>
          <w:tcPr>
            <w:tcW w:w="0" w:type="auto"/>
          </w:tcPr>
          <w:p w14:paraId="476706FE" w14:textId="3D23FB11" w:rsidR="000C13C2" w:rsidRDefault="000C13C2" w:rsidP="00880C29">
            <w:pPr>
              <w:spacing w:after="0"/>
              <w:cnfStyle w:val="000000100000" w:firstRow="0" w:lastRow="0" w:firstColumn="0" w:lastColumn="0" w:oddVBand="0" w:evenVBand="0" w:oddHBand="1" w:evenHBand="0" w:firstRowFirstColumn="0" w:firstRowLastColumn="0" w:lastRowFirstColumn="0" w:lastRowLastColumn="0"/>
            </w:pPr>
            <w:r>
              <w:t xml:space="preserve">Submission data with the addition of the submission </w:t>
            </w:r>
            <w:r w:rsidR="00BD0C09">
              <w:t>guid and datetime (</w:t>
            </w:r>
            <w:proofErr w:type="spellStart"/>
            <w:r w:rsidR="00BD0C09">
              <w:t>u</w:t>
            </w:r>
            <w:r w:rsidR="00B35843">
              <w:t>t</w:t>
            </w:r>
            <w:r w:rsidR="00BD0C09">
              <w:t>c</w:t>
            </w:r>
            <w:proofErr w:type="spellEnd"/>
            <w:r w:rsidR="00BD0C09">
              <w:t>)</w:t>
            </w:r>
            <w:r>
              <w:t xml:space="preserve"> generated for this data.</w:t>
            </w:r>
          </w:p>
        </w:tc>
        <w:tc>
          <w:tcPr>
            <w:tcW w:w="0" w:type="auto"/>
          </w:tcPr>
          <w:p w14:paraId="568414E4" w14:textId="77777777" w:rsidR="000C13C2" w:rsidRDefault="000C13C2" w:rsidP="00880C29">
            <w:pPr>
              <w:spacing w:after="0"/>
              <w:cnfStyle w:val="000000100000" w:firstRow="0" w:lastRow="0" w:firstColumn="0" w:lastColumn="0" w:oddVBand="0" w:evenVBand="0" w:oddHBand="1" w:evenHBand="0" w:firstRowFirstColumn="0" w:firstRowLastColumn="0" w:lastRowFirstColumn="0" w:lastRowLastColumn="0"/>
            </w:pPr>
            <w:r>
              <w:t>Request was successful and the response typically shows the result.</w:t>
            </w:r>
          </w:p>
        </w:tc>
      </w:tr>
      <w:tr w:rsidR="002435B9" w14:paraId="0EE456E1" w14:textId="77777777" w:rsidTr="002435B9">
        <w:trPr>
          <w:cantSplit/>
        </w:trPr>
        <w:tc>
          <w:tcPr>
            <w:cnfStyle w:val="001000000000" w:firstRow="0" w:lastRow="0" w:firstColumn="1" w:lastColumn="0" w:oddVBand="0" w:evenVBand="0" w:oddHBand="0" w:evenHBand="0" w:firstRowFirstColumn="0" w:firstRowLastColumn="0" w:lastRowFirstColumn="0" w:lastRowLastColumn="0"/>
            <w:tcW w:w="0" w:type="auto"/>
          </w:tcPr>
          <w:p w14:paraId="52281B58" w14:textId="264D974A" w:rsidR="000C13C2" w:rsidRDefault="000C13C2" w:rsidP="00880C29">
            <w:pPr>
              <w:spacing w:after="0"/>
            </w:pPr>
            <w:r>
              <w:t>20</w:t>
            </w:r>
            <w:r w:rsidR="006F6630">
              <w:t>4</w:t>
            </w:r>
          </w:p>
        </w:tc>
        <w:tc>
          <w:tcPr>
            <w:tcW w:w="0" w:type="auto"/>
          </w:tcPr>
          <w:p w14:paraId="67ADE372" w14:textId="18D5B950" w:rsidR="000C13C2" w:rsidRDefault="006F6630" w:rsidP="00880C29">
            <w:pPr>
              <w:spacing w:after="0"/>
              <w:cnfStyle w:val="000000000000" w:firstRow="0" w:lastRow="0" w:firstColumn="0" w:lastColumn="0" w:oddVBand="0" w:evenVBand="0" w:oddHBand="0" w:evenHBand="0" w:firstRowFirstColumn="0" w:firstRowLastColumn="0" w:lastRowFirstColumn="0" w:lastRowLastColumn="0"/>
            </w:pPr>
            <w:r>
              <w:t>N/A</w:t>
            </w:r>
          </w:p>
        </w:tc>
        <w:tc>
          <w:tcPr>
            <w:tcW w:w="0" w:type="auto"/>
          </w:tcPr>
          <w:p w14:paraId="14FB7C82" w14:textId="03066E40" w:rsidR="000C13C2" w:rsidRDefault="006F6630" w:rsidP="00880C29">
            <w:pPr>
              <w:spacing w:after="0"/>
              <w:cnfStyle w:val="000000000000" w:firstRow="0" w:lastRow="0" w:firstColumn="0" w:lastColumn="0" w:oddVBand="0" w:evenVBand="0" w:oddHBand="0" w:evenHBand="0" w:firstRowFirstColumn="0" w:firstRowLastColumn="0" w:lastRowFirstColumn="0" w:lastRowLastColumn="0"/>
            </w:pPr>
            <w:r>
              <w:t>Request is successful but no response is returned (for example successful deletion of a resource)</w:t>
            </w:r>
          </w:p>
        </w:tc>
      </w:tr>
      <w:tr w:rsidR="002435B9" w14:paraId="6902FA64" w14:textId="77777777" w:rsidTr="002435B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tcPr>
          <w:p w14:paraId="68E5AC6F" w14:textId="4D22148E" w:rsidR="000C13C2" w:rsidRDefault="001F2F79" w:rsidP="00880C29">
            <w:pPr>
              <w:spacing w:after="0"/>
            </w:pPr>
            <w:r>
              <w:t>400</w:t>
            </w:r>
          </w:p>
        </w:tc>
        <w:tc>
          <w:tcPr>
            <w:tcW w:w="0" w:type="auto"/>
          </w:tcPr>
          <w:p w14:paraId="4E150F17" w14:textId="4EB88A86" w:rsidR="000C13C2" w:rsidRDefault="00024C85" w:rsidP="00880C29">
            <w:pPr>
              <w:spacing w:after="0"/>
              <w:cnfStyle w:val="000000100000" w:firstRow="0" w:lastRow="0" w:firstColumn="0" w:lastColumn="0" w:oddVBand="0" w:evenVBand="0" w:oddHBand="1" w:evenHBand="0" w:firstRowFirstColumn="0" w:firstRowLastColumn="0" w:lastRowFirstColumn="0" w:lastRowLastColumn="0"/>
            </w:pPr>
            <w:r>
              <w:t xml:space="preserve">Application </w:t>
            </w:r>
            <w:r w:rsidR="001F2F79">
              <w:t xml:space="preserve">Error </w:t>
            </w:r>
            <w:r w:rsidR="00CC2357">
              <w:t>response</w:t>
            </w:r>
          </w:p>
        </w:tc>
        <w:tc>
          <w:tcPr>
            <w:tcW w:w="0" w:type="auto"/>
          </w:tcPr>
          <w:p w14:paraId="18F0CD5C" w14:textId="65CA7C2E" w:rsidR="000C13C2" w:rsidRDefault="00DF4EF1" w:rsidP="00880C29">
            <w:pPr>
              <w:spacing w:after="0"/>
              <w:cnfStyle w:val="000000100000" w:firstRow="0" w:lastRow="0" w:firstColumn="0" w:lastColumn="0" w:oddVBand="0" w:evenVBand="0" w:oddHBand="1" w:evenHBand="0" w:firstRowFirstColumn="0" w:firstRowLastColumn="0" w:lastRowFirstColumn="0" w:lastRowLastColumn="0"/>
            </w:pPr>
            <w:r>
              <w:t>See Error Types Below</w:t>
            </w:r>
          </w:p>
        </w:tc>
      </w:tr>
      <w:tr w:rsidR="002435B9" w14:paraId="1424CDEB" w14:textId="77777777" w:rsidTr="002435B9">
        <w:trPr>
          <w:cantSplit/>
        </w:trPr>
        <w:tc>
          <w:tcPr>
            <w:cnfStyle w:val="001000000000" w:firstRow="0" w:lastRow="0" w:firstColumn="1" w:lastColumn="0" w:oddVBand="0" w:evenVBand="0" w:oddHBand="0" w:evenHBand="0" w:firstRowFirstColumn="0" w:firstRowLastColumn="0" w:lastRowFirstColumn="0" w:lastRowLastColumn="0"/>
            <w:tcW w:w="0" w:type="auto"/>
          </w:tcPr>
          <w:p w14:paraId="405FB90E" w14:textId="77777777" w:rsidR="000C13C2" w:rsidRDefault="000C13C2" w:rsidP="00880C29">
            <w:pPr>
              <w:spacing w:after="0"/>
            </w:pPr>
            <w:r>
              <w:t>401</w:t>
            </w:r>
          </w:p>
        </w:tc>
        <w:tc>
          <w:tcPr>
            <w:tcW w:w="0" w:type="auto"/>
          </w:tcPr>
          <w:p w14:paraId="334B3112" w14:textId="77777777" w:rsidR="000C13C2" w:rsidRDefault="000C13C2" w:rsidP="00880C29">
            <w:pPr>
              <w:spacing w:after="0"/>
              <w:cnfStyle w:val="000000000000" w:firstRow="0" w:lastRow="0" w:firstColumn="0" w:lastColumn="0" w:oddVBand="0" w:evenVBand="0" w:oddHBand="0" w:evenHBand="0" w:firstRowFirstColumn="0" w:firstRowLastColumn="0" w:lastRowFirstColumn="0" w:lastRowLastColumn="0"/>
            </w:pPr>
            <w:r w:rsidRPr="00D2737B">
              <w:t>Access denied due to missing subscription key. Make sure to include subscription key when making requests to an API.</w:t>
            </w:r>
          </w:p>
        </w:tc>
        <w:tc>
          <w:tcPr>
            <w:tcW w:w="0" w:type="auto"/>
          </w:tcPr>
          <w:p w14:paraId="66A647FE" w14:textId="77777777" w:rsidR="000C13C2" w:rsidRPr="005A45A7" w:rsidRDefault="000C13C2" w:rsidP="00880C29">
            <w:pPr>
              <w:spacing w:after="0"/>
              <w:cnfStyle w:val="000000000000" w:firstRow="0" w:lastRow="0" w:firstColumn="0" w:lastColumn="0" w:oddVBand="0" w:evenVBand="0" w:oddHBand="0" w:evenHBand="0" w:firstRowFirstColumn="0" w:firstRowLastColumn="0" w:lastRowFirstColumn="0" w:lastRowLastColumn="0"/>
            </w:pPr>
            <w:r>
              <w:t xml:space="preserve">Ensure you have provided a subscription key which is valid for the API you are calling. This needs to be as a header called </w:t>
            </w:r>
            <w:proofErr w:type="spellStart"/>
            <w:r>
              <w:t>Ocp</w:t>
            </w:r>
            <w:proofErr w:type="spellEnd"/>
            <w:r>
              <w:t>-</w:t>
            </w:r>
            <w:proofErr w:type="spellStart"/>
            <w:r>
              <w:t>Apim</w:t>
            </w:r>
            <w:proofErr w:type="spellEnd"/>
            <w:r>
              <w:t>-Subscription-Key.</w:t>
            </w:r>
          </w:p>
        </w:tc>
      </w:tr>
      <w:tr w:rsidR="002435B9" w14:paraId="53414D83" w14:textId="77777777" w:rsidTr="002435B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tcPr>
          <w:p w14:paraId="62FC6066" w14:textId="77777777" w:rsidR="000C13C2" w:rsidRDefault="000C13C2" w:rsidP="00880C29">
            <w:pPr>
              <w:spacing w:after="0"/>
            </w:pPr>
            <w:r>
              <w:t>401</w:t>
            </w:r>
          </w:p>
        </w:tc>
        <w:tc>
          <w:tcPr>
            <w:tcW w:w="0" w:type="auto"/>
          </w:tcPr>
          <w:p w14:paraId="070B1375" w14:textId="5A2657C1" w:rsidR="000C13C2" w:rsidRPr="00D2737B" w:rsidRDefault="004A58BC" w:rsidP="00880C29">
            <w:pPr>
              <w:spacing w:after="0"/>
              <w:cnfStyle w:val="000000100000" w:firstRow="0" w:lastRow="0" w:firstColumn="0" w:lastColumn="0" w:oddVBand="0" w:evenVBand="0" w:oddHBand="1" w:evenHBand="0" w:firstRowFirstColumn="0" w:firstRowLastColumn="0" w:lastRowFirstColumn="0" w:lastRowLastColumn="0"/>
            </w:pPr>
            <w:r>
              <w:t>N/A</w:t>
            </w:r>
          </w:p>
        </w:tc>
        <w:tc>
          <w:tcPr>
            <w:tcW w:w="0" w:type="auto"/>
          </w:tcPr>
          <w:p w14:paraId="4EF62048" w14:textId="77777777" w:rsidR="000C13C2" w:rsidRDefault="000C13C2" w:rsidP="00880C29">
            <w:pPr>
              <w:spacing w:after="0"/>
              <w:cnfStyle w:val="000000100000" w:firstRow="0" w:lastRow="0" w:firstColumn="0" w:lastColumn="0" w:oddVBand="0" w:evenVBand="0" w:oddHBand="1" w:evenHBand="0" w:firstRowFirstColumn="0" w:firstRowLastColumn="0" w:lastRowFirstColumn="0" w:lastRowLastColumn="0"/>
            </w:pPr>
            <w:r>
              <w:t>A valid bearer token was not provided.</w:t>
            </w:r>
          </w:p>
        </w:tc>
      </w:tr>
      <w:tr w:rsidR="002435B9" w14:paraId="0C2342BF" w14:textId="77777777" w:rsidTr="002435B9">
        <w:trPr>
          <w:cantSplit/>
        </w:trPr>
        <w:tc>
          <w:tcPr>
            <w:cnfStyle w:val="001000000000" w:firstRow="0" w:lastRow="0" w:firstColumn="1" w:lastColumn="0" w:oddVBand="0" w:evenVBand="0" w:oddHBand="0" w:evenHBand="0" w:firstRowFirstColumn="0" w:firstRowLastColumn="0" w:lastRowFirstColumn="0" w:lastRowLastColumn="0"/>
            <w:tcW w:w="0" w:type="auto"/>
          </w:tcPr>
          <w:p w14:paraId="0B476EE3" w14:textId="77777777" w:rsidR="000C13C2" w:rsidRDefault="000C13C2" w:rsidP="00880C29">
            <w:pPr>
              <w:spacing w:after="0"/>
            </w:pPr>
            <w:r>
              <w:t>403</w:t>
            </w:r>
          </w:p>
        </w:tc>
        <w:tc>
          <w:tcPr>
            <w:tcW w:w="0" w:type="auto"/>
          </w:tcPr>
          <w:p w14:paraId="4E75BB34" w14:textId="491508D7" w:rsidR="000C13C2" w:rsidRDefault="004A58BC" w:rsidP="00880C29">
            <w:pPr>
              <w:spacing w:after="0"/>
              <w:cnfStyle w:val="000000000000" w:firstRow="0" w:lastRow="0" w:firstColumn="0" w:lastColumn="0" w:oddVBand="0" w:evenVBand="0" w:oddHBand="0" w:evenHBand="0" w:firstRowFirstColumn="0" w:firstRowLastColumn="0" w:lastRowFirstColumn="0" w:lastRowLastColumn="0"/>
            </w:pPr>
            <w:r>
              <w:t>N/A</w:t>
            </w:r>
          </w:p>
        </w:tc>
        <w:tc>
          <w:tcPr>
            <w:tcW w:w="0" w:type="auto"/>
          </w:tcPr>
          <w:p w14:paraId="159B9156" w14:textId="77777777" w:rsidR="000C13C2" w:rsidRDefault="000C13C2" w:rsidP="00880C29">
            <w:pPr>
              <w:spacing w:after="0"/>
              <w:cnfStyle w:val="000000000000" w:firstRow="0" w:lastRow="0" w:firstColumn="0" w:lastColumn="0" w:oddVBand="0" w:evenVBand="0" w:oddHBand="0" w:evenHBand="0" w:firstRowFirstColumn="0" w:firstRowLastColumn="0" w:lastRowFirstColumn="0" w:lastRowLastColumn="0"/>
            </w:pPr>
            <w:r>
              <w:t xml:space="preserve">While a valid bearer token was not provided it was not issued by a member of the trust for which data is being submitted. </w:t>
            </w:r>
          </w:p>
        </w:tc>
      </w:tr>
      <w:tr w:rsidR="002435B9" w14:paraId="7632B031" w14:textId="77777777" w:rsidTr="002435B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tcPr>
          <w:p w14:paraId="3FC45D32" w14:textId="77777777" w:rsidR="000C13C2" w:rsidRDefault="000C13C2" w:rsidP="00880C29">
            <w:pPr>
              <w:spacing w:after="0"/>
            </w:pPr>
            <w:r>
              <w:t>404</w:t>
            </w:r>
          </w:p>
        </w:tc>
        <w:tc>
          <w:tcPr>
            <w:tcW w:w="0" w:type="auto"/>
          </w:tcPr>
          <w:p w14:paraId="6B382FC3" w14:textId="77777777" w:rsidR="000C13C2" w:rsidRDefault="000C13C2" w:rsidP="00880C29">
            <w:pPr>
              <w:spacing w:after="0"/>
              <w:cnfStyle w:val="000000100000" w:firstRow="0" w:lastRow="0" w:firstColumn="0" w:lastColumn="0" w:oddVBand="0" w:evenVBand="0" w:oddHBand="1" w:evenHBand="0" w:firstRowFirstColumn="0" w:firstRowLastColumn="0" w:lastRowFirstColumn="0" w:lastRowLastColumn="0"/>
            </w:pPr>
            <w:r>
              <w:t>Resource not found</w:t>
            </w:r>
          </w:p>
        </w:tc>
        <w:tc>
          <w:tcPr>
            <w:tcW w:w="0" w:type="auto"/>
          </w:tcPr>
          <w:p w14:paraId="658D3B8E" w14:textId="10C45A25" w:rsidR="000C13C2" w:rsidRDefault="000C13C2" w:rsidP="00880C29">
            <w:pPr>
              <w:spacing w:after="0"/>
              <w:cnfStyle w:val="000000100000" w:firstRow="0" w:lastRow="0" w:firstColumn="0" w:lastColumn="0" w:oddVBand="0" w:evenVBand="0" w:oddHBand="1" w:evenHBand="0" w:firstRowFirstColumn="0" w:firstRowLastColumn="0" w:lastRowFirstColumn="0" w:lastRowLastColumn="0"/>
            </w:pPr>
            <w:r>
              <w:t xml:space="preserve">The request was for a particular resource however that resource was not found. If this is for a particular submission </w:t>
            </w:r>
            <w:r w:rsidR="00791626">
              <w:t>ID,</w:t>
            </w:r>
            <w:r>
              <w:t xml:space="preserve"> it is possible that the submission had previously been deleted.</w:t>
            </w:r>
            <w:r w:rsidR="002435B9">
              <w:t xml:space="preserve"> Alternatively</w:t>
            </w:r>
            <w:r w:rsidR="4703D711">
              <w:t>,</w:t>
            </w:r>
            <w:r w:rsidR="002435B9">
              <w:t xml:space="preserve"> is the API path correct?</w:t>
            </w:r>
          </w:p>
        </w:tc>
      </w:tr>
      <w:tr w:rsidR="002435B9" w14:paraId="3A4CA39B" w14:textId="77777777" w:rsidTr="002435B9">
        <w:trPr>
          <w:cantSplit/>
        </w:trPr>
        <w:tc>
          <w:tcPr>
            <w:cnfStyle w:val="001000000000" w:firstRow="0" w:lastRow="0" w:firstColumn="1" w:lastColumn="0" w:oddVBand="0" w:evenVBand="0" w:oddHBand="0" w:evenHBand="0" w:firstRowFirstColumn="0" w:firstRowLastColumn="0" w:lastRowFirstColumn="0" w:lastRowLastColumn="0"/>
            <w:tcW w:w="0" w:type="auto"/>
          </w:tcPr>
          <w:p w14:paraId="36005888" w14:textId="13E5D3F4" w:rsidR="002435B9" w:rsidRPr="00F15495" w:rsidRDefault="002435B9" w:rsidP="002435B9">
            <w:pPr>
              <w:spacing w:after="0"/>
            </w:pPr>
            <w:r w:rsidRPr="00F15495">
              <w:t>503</w:t>
            </w:r>
          </w:p>
        </w:tc>
        <w:tc>
          <w:tcPr>
            <w:tcW w:w="0" w:type="auto"/>
          </w:tcPr>
          <w:p w14:paraId="4651351E" w14:textId="7DC7C3A1" w:rsidR="002435B9" w:rsidRPr="00F15495" w:rsidRDefault="002435B9" w:rsidP="00880C29">
            <w:pPr>
              <w:spacing w:after="0"/>
              <w:cnfStyle w:val="000000000000" w:firstRow="0" w:lastRow="0" w:firstColumn="0" w:lastColumn="0" w:oddVBand="0" w:evenVBand="0" w:oddHBand="0" w:evenHBand="0" w:firstRowFirstColumn="0" w:firstRowLastColumn="0" w:lastRowFirstColumn="0" w:lastRowLastColumn="0"/>
            </w:pPr>
            <w:r w:rsidRPr="00F15495">
              <w:t>Service unavailable</w:t>
            </w:r>
          </w:p>
        </w:tc>
        <w:tc>
          <w:tcPr>
            <w:tcW w:w="0" w:type="auto"/>
          </w:tcPr>
          <w:p w14:paraId="346FA654" w14:textId="15289EEE" w:rsidR="002435B9" w:rsidRPr="00F15495" w:rsidRDefault="002435B9" w:rsidP="00880C29">
            <w:pPr>
              <w:spacing w:after="0"/>
              <w:cnfStyle w:val="000000000000" w:firstRow="0" w:lastRow="0" w:firstColumn="0" w:lastColumn="0" w:oddVBand="0" w:evenVBand="0" w:oddHBand="0" w:evenHBand="0" w:firstRowFirstColumn="0" w:firstRowLastColumn="0" w:lastRowFirstColumn="0" w:lastRowLastColumn="0"/>
            </w:pPr>
            <w:r w:rsidRPr="00F15495">
              <w:t>The API is temporarily unavailable because it is overloaded or down for maintenance. Please wait for a short time and try again.</w:t>
            </w:r>
          </w:p>
        </w:tc>
      </w:tr>
    </w:tbl>
    <w:p w14:paraId="119E4070" w14:textId="77777777" w:rsidR="000C13C2" w:rsidRDefault="000C13C2" w:rsidP="000C13C2"/>
    <w:p w14:paraId="2F542FB1" w14:textId="77777777" w:rsidR="00A43609" w:rsidRDefault="00A43609">
      <w:pPr>
        <w:spacing w:after="0" w:line="240" w:lineRule="auto"/>
        <w:rPr>
          <w:b/>
          <w:bCs/>
          <w:color w:val="104F75"/>
          <w:sz w:val="28"/>
          <w:szCs w:val="28"/>
        </w:rPr>
      </w:pPr>
      <w:r>
        <w:br w:type="page"/>
      </w:r>
    </w:p>
    <w:p w14:paraId="7F1ACD3E" w14:textId="5520C44F" w:rsidR="000C13C2" w:rsidRDefault="00041224" w:rsidP="00422BF4">
      <w:pPr>
        <w:pStyle w:val="Heading3"/>
      </w:pPr>
      <w:bookmarkStart w:id="93" w:name="_Toc135814389"/>
      <w:bookmarkStart w:id="94" w:name="_Toc179880073"/>
      <w:r>
        <w:t xml:space="preserve">API </w:t>
      </w:r>
      <w:r w:rsidR="00922BD3">
        <w:t>e</w:t>
      </w:r>
      <w:r w:rsidR="0011724A">
        <w:t xml:space="preserve">rror </w:t>
      </w:r>
      <w:r w:rsidR="00922BD3">
        <w:t>c</w:t>
      </w:r>
      <w:r>
        <w:t>o</w:t>
      </w:r>
      <w:r w:rsidR="00CF3C25">
        <w:t>d</w:t>
      </w:r>
      <w:r w:rsidR="00422BF4">
        <w:t>es</w:t>
      </w:r>
      <w:bookmarkEnd w:id="93"/>
      <w:bookmarkEnd w:id="94"/>
    </w:p>
    <w:p w14:paraId="10D8F0D4" w14:textId="0BDADF81" w:rsidR="00AD557B" w:rsidRDefault="002B15BD" w:rsidP="00422BF4">
      <w:r>
        <w:t xml:space="preserve">Http error code </w:t>
      </w:r>
      <w:r w:rsidR="005738BA">
        <w:t>400</w:t>
      </w:r>
      <w:r>
        <w:t xml:space="preserve"> / Bad Requests </w:t>
      </w:r>
      <w:r w:rsidR="00492134">
        <w:t xml:space="preserve">will </w:t>
      </w:r>
      <w:r w:rsidR="008B72B2">
        <w:t>provide a</w:t>
      </w:r>
      <w:r w:rsidR="0024245F">
        <w:t xml:space="preserve">n application error </w:t>
      </w:r>
      <w:r w:rsidR="008B72B2">
        <w:t>response formatted</w:t>
      </w:r>
      <w:r w:rsidR="00AD557B">
        <w:t xml:space="preserve"> as follows:</w:t>
      </w:r>
    </w:p>
    <w:p w14:paraId="6D9BBCDF" w14:textId="77777777" w:rsidR="00AD557B" w:rsidRPr="00437F8C" w:rsidRDefault="00AD557B" w:rsidP="00AD557B">
      <w:pPr>
        <w:spacing w:beforeLines="40" w:before="96" w:afterLines="40" w:after="96" w:line="240" w:lineRule="auto"/>
        <w:rPr>
          <w:rFonts w:ascii="Consolas" w:hAnsi="Consolas" w:cs="Arial"/>
          <w:color w:val="3B4151"/>
        </w:rPr>
      </w:pPr>
      <w:r w:rsidRPr="00437F8C">
        <w:rPr>
          <w:rFonts w:ascii="Consolas" w:hAnsi="Consolas" w:cs="Arial"/>
          <w:color w:val="3B4151"/>
        </w:rPr>
        <w:t>{</w:t>
      </w:r>
    </w:p>
    <w:p w14:paraId="0AA99846" w14:textId="7B0AFF4A" w:rsidR="00AD557B" w:rsidRPr="00437F8C" w:rsidRDefault="00AD557B" w:rsidP="00AD557B">
      <w:pPr>
        <w:spacing w:beforeLines="40" w:before="96" w:afterLines="40" w:after="96" w:line="240" w:lineRule="auto"/>
        <w:rPr>
          <w:rFonts w:ascii="Consolas" w:hAnsi="Consolas" w:cs="Arial"/>
          <w:color w:val="3B4151"/>
        </w:rPr>
      </w:pPr>
      <w:r w:rsidRPr="00437F8C">
        <w:rPr>
          <w:rFonts w:ascii="Consolas" w:hAnsi="Consolas" w:cs="Arial"/>
          <w:color w:val="3B4151"/>
        </w:rPr>
        <w:t xml:space="preserve">    "type": (</w:t>
      </w:r>
      <w:r w:rsidR="00D148BA" w:rsidRPr="00437F8C">
        <w:rPr>
          <w:rFonts w:ascii="Consolas" w:hAnsi="Consolas" w:cs="Arial"/>
          <w:color w:val="3B4151"/>
        </w:rPr>
        <w:t>e</w:t>
      </w:r>
      <w:r w:rsidRPr="00437F8C">
        <w:rPr>
          <w:rFonts w:ascii="Consolas" w:hAnsi="Consolas" w:cs="Arial"/>
          <w:color w:val="3B4151"/>
        </w:rPr>
        <w:t xml:space="preserve">rror </w:t>
      </w:r>
      <w:r w:rsidR="00BD5F8B" w:rsidRPr="00437F8C">
        <w:rPr>
          <w:rFonts w:ascii="Consolas" w:hAnsi="Consolas" w:cs="Arial"/>
          <w:color w:val="3B4151"/>
        </w:rPr>
        <w:t>t</w:t>
      </w:r>
      <w:r w:rsidRPr="00437F8C">
        <w:rPr>
          <w:rFonts w:ascii="Consolas" w:hAnsi="Consolas" w:cs="Arial"/>
          <w:color w:val="3B4151"/>
        </w:rPr>
        <w:t>yp</w:t>
      </w:r>
      <w:r w:rsidR="00BD5F8B" w:rsidRPr="00437F8C">
        <w:rPr>
          <w:rFonts w:ascii="Consolas" w:hAnsi="Consolas" w:cs="Arial"/>
          <w:color w:val="3B4151"/>
        </w:rPr>
        <w:t>e</w:t>
      </w:r>
      <w:r w:rsidRPr="00437F8C">
        <w:rPr>
          <w:rFonts w:ascii="Consolas" w:hAnsi="Consolas" w:cs="Arial"/>
          <w:color w:val="3B4151"/>
        </w:rPr>
        <w:t xml:space="preserve">), </w:t>
      </w:r>
      <w:r w:rsidR="00196AC7" w:rsidRPr="00437F8C">
        <w:rPr>
          <w:rFonts w:ascii="Consolas" w:hAnsi="Consolas" w:cs="Arial"/>
          <w:color w:val="3B4151"/>
        </w:rPr>
        <w:tab/>
      </w:r>
      <w:r w:rsidR="00342270" w:rsidRPr="00437F8C">
        <w:rPr>
          <w:rFonts w:ascii="Consolas" w:hAnsi="Consolas" w:cs="Arial"/>
          <w:color w:val="3B4151"/>
        </w:rPr>
        <w:t xml:space="preserve">&lt;-- </w:t>
      </w:r>
      <w:r w:rsidR="006D5110" w:rsidRPr="00437F8C">
        <w:rPr>
          <w:rFonts w:ascii="Consolas" w:hAnsi="Consolas" w:cs="Arial"/>
          <w:color w:val="3B4151"/>
        </w:rPr>
        <w:t xml:space="preserve">String </w:t>
      </w:r>
      <w:r w:rsidR="00652CEE" w:rsidRPr="00437F8C">
        <w:rPr>
          <w:rFonts w:ascii="Consolas" w:hAnsi="Consolas" w:cs="Arial"/>
          <w:color w:val="3B4151"/>
        </w:rPr>
        <w:t xml:space="preserve">identifying </w:t>
      </w:r>
      <w:r w:rsidR="00342270" w:rsidRPr="00437F8C">
        <w:rPr>
          <w:rFonts w:ascii="Consolas" w:hAnsi="Consolas" w:cs="Arial"/>
          <w:color w:val="3B4151"/>
        </w:rPr>
        <w:t>error types</w:t>
      </w:r>
    </w:p>
    <w:p w14:paraId="27436037" w14:textId="7A7FF270" w:rsidR="00AD557B" w:rsidRPr="00437F8C" w:rsidRDefault="00AD557B" w:rsidP="00AD557B">
      <w:pPr>
        <w:spacing w:beforeLines="40" w:before="96" w:afterLines="40" w:after="96" w:line="240" w:lineRule="auto"/>
        <w:rPr>
          <w:rFonts w:ascii="Consolas" w:hAnsi="Consolas" w:cs="Arial"/>
          <w:color w:val="3B4151"/>
        </w:rPr>
      </w:pPr>
      <w:r w:rsidRPr="00437F8C">
        <w:rPr>
          <w:rFonts w:ascii="Consolas" w:hAnsi="Consolas" w:cs="Arial"/>
          <w:color w:val="3B4151"/>
        </w:rPr>
        <w:t xml:space="preserve">    "details": (details)</w:t>
      </w:r>
      <w:r w:rsidR="00196AC7" w:rsidRPr="00437F8C">
        <w:rPr>
          <w:rFonts w:ascii="Consolas" w:hAnsi="Consolas" w:cs="Arial"/>
          <w:color w:val="3B4151"/>
        </w:rPr>
        <w:tab/>
        <w:t xml:space="preserve">&lt;-- String array </w:t>
      </w:r>
      <w:r w:rsidR="0098079C" w:rsidRPr="00437F8C">
        <w:rPr>
          <w:rFonts w:ascii="Consolas" w:hAnsi="Consolas" w:cs="Arial"/>
          <w:color w:val="3B4151"/>
        </w:rPr>
        <w:t>providing additional details</w:t>
      </w:r>
      <w:r w:rsidR="003D7114" w:rsidRPr="00437F8C">
        <w:rPr>
          <w:rFonts w:ascii="Consolas" w:hAnsi="Consolas" w:cs="Arial"/>
          <w:color w:val="3B4151"/>
        </w:rPr>
        <w:t xml:space="preserve"> where applicable</w:t>
      </w:r>
    </w:p>
    <w:p w14:paraId="3FD0F060" w14:textId="061EE447" w:rsidR="00422BF4" w:rsidRPr="00437F8C" w:rsidRDefault="00AD557B" w:rsidP="003D7114">
      <w:pPr>
        <w:spacing w:beforeLines="40" w:before="96" w:afterLines="40" w:after="96" w:line="240" w:lineRule="auto"/>
        <w:rPr>
          <w:rFonts w:ascii="Consolas" w:hAnsi="Consolas" w:cs="Arial"/>
          <w:color w:val="3B4151"/>
        </w:rPr>
      </w:pPr>
      <w:r w:rsidRPr="00437F8C">
        <w:rPr>
          <w:rFonts w:ascii="Consolas" w:hAnsi="Consolas" w:cs="Arial"/>
          <w:color w:val="3B4151"/>
        </w:rPr>
        <w:t>}</w:t>
      </w:r>
    </w:p>
    <w:p w14:paraId="24BFD454" w14:textId="026135C4" w:rsidR="003D7114" w:rsidRDefault="003D7114" w:rsidP="003D7114">
      <w:r>
        <w:br/>
      </w:r>
      <w:r w:rsidR="00B62058">
        <w:t xml:space="preserve">The following table </w:t>
      </w:r>
      <w:r w:rsidR="002008F4">
        <w:t xml:space="preserve">documents the </w:t>
      </w:r>
      <w:r w:rsidR="00FF0217">
        <w:t>possible error types</w:t>
      </w:r>
      <w:r w:rsidR="00F25C8E">
        <w:t>:</w:t>
      </w:r>
    </w:p>
    <w:tbl>
      <w:tblPr>
        <w:tblStyle w:val="ListTable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1560"/>
        <w:gridCol w:w="5096"/>
      </w:tblGrid>
      <w:tr w:rsidR="008616D1" w14:paraId="78EC0C7E" w14:textId="77777777" w:rsidTr="00251C42">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830" w:type="dxa"/>
          </w:tcPr>
          <w:p w14:paraId="455962C7" w14:textId="3781BB43" w:rsidR="008616D1" w:rsidRPr="008616D1" w:rsidRDefault="008616D1" w:rsidP="008616D1">
            <w:pPr>
              <w:spacing w:after="0"/>
              <w:rPr>
                <w:color w:val="FFFFFF" w:themeColor="background1"/>
              </w:rPr>
            </w:pPr>
            <w:r w:rsidRPr="008616D1">
              <w:rPr>
                <w:color w:val="FFFFFF" w:themeColor="background1"/>
              </w:rPr>
              <w:t>Type</w:t>
            </w:r>
          </w:p>
        </w:tc>
        <w:tc>
          <w:tcPr>
            <w:tcW w:w="1560" w:type="dxa"/>
          </w:tcPr>
          <w:p w14:paraId="112F4C5B" w14:textId="39275D62" w:rsidR="008616D1" w:rsidRPr="008616D1" w:rsidRDefault="008616D1" w:rsidP="008616D1">
            <w:pPr>
              <w:spacing w:after="0"/>
              <w:cnfStyle w:val="100000000000" w:firstRow="1" w:lastRow="0" w:firstColumn="0" w:lastColumn="0" w:oddVBand="0" w:evenVBand="0" w:oddHBand="0" w:evenHBand="0" w:firstRowFirstColumn="0" w:firstRowLastColumn="0" w:lastRowFirstColumn="0" w:lastRowLastColumn="0"/>
              <w:rPr>
                <w:color w:val="FFFFFF" w:themeColor="background1"/>
              </w:rPr>
            </w:pPr>
            <w:r w:rsidRPr="008616D1">
              <w:rPr>
                <w:color w:val="FFFFFF" w:themeColor="background1"/>
              </w:rPr>
              <w:t>Details</w:t>
            </w:r>
          </w:p>
        </w:tc>
        <w:tc>
          <w:tcPr>
            <w:tcW w:w="5096" w:type="dxa"/>
          </w:tcPr>
          <w:p w14:paraId="5E90ED4A" w14:textId="5CF44B7F" w:rsidR="008616D1" w:rsidRPr="008616D1" w:rsidRDefault="008616D1" w:rsidP="008616D1">
            <w:pPr>
              <w:spacing w:after="0"/>
              <w:cnfStyle w:val="100000000000" w:firstRow="1" w:lastRow="0" w:firstColumn="0" w:lastColumn="0" w:oddVBand="0" w:evenVBand="0" w:oddHBand="0" w:evenHBand="0" w:firstRowFirstColumn="0" w:firstRowLastColumn="0" w:lastRowFirstColumn="0" w:lastRowLastColumn="0"/>
              <w:rPr>
                <w:color w:val="FFFFFF" w:themeColor="background1"/>
              </w:rPr>
            </w:pPr>
            <w:r w:rsidRPr="008616D1">
              <w:rPr>
                <w:color w:val="FFFFFF" w:themeColor="background1"/>
              </w:rPr>
              <w:t>Notes</w:t>
            </w:r>
          </w:p>
        </w:tc>
      </w:tr>
      <w:tr w:rsidR="00251C42" w14:paraId="20173847" w14:textId="77777777" w:rsidTr="00251C4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30" w:type="dxa"/>
          </w:tcPr>
          <w:p w14:paraId="12A82B19" w14:textId="5BE29597" w:rsidR="00251C42" w:rsidRDefault="00251C42" w:rsidP="008616D1">
            <w:pPr>
              <w:spacing w:after="0"/>
            </w:pPr>
            <w:r w:rsidRPr="000D4C01">
              <w:t>coaValuePrecisionExceeds3dp</w:t>
            </w:r>
          </w:p>
        </w:tc>
        <w:tc>
          <w:tcPr>
            <w:tcW w:w="1560" w:type="dxa"/>
          </w:tcPr>
          <w:p w14:paraId="588A1228" w14:textId="0EC983F8" w:rsidR="00251C42" w:rsidRDefault="00251C42" w:rsidP="008616D1">
            <w:pPr>
              <w:spacing w:after="0"/>
              <w:cnfStyle w:val="000000100000" w:firstRow="0" w:lastRow="0" w:firstColumn="0" w:lastColumn="0" w:oddVBand="0" w:evenVBand="0" w:oddHBand="1" w:evenHBand="0" w:firstRowFirstColumn="0" w:firstRowLastColumn="0" w:lastRowFirstColumn="0" w:lastRowLastColumn="0"/>
            </w:pPr>
            <w:r w:rsidRPr="000D4C01">
              <w:t xml:space="preserve">List of invalid </w:t>
            </w:r>
            <w:r w:rsidR="00C910AE">
              <w:t>A</w:t>
            </w:r>
            <w:r w:rsidRPr="000D4C01">
              <w:t>CoA items</w:t>
            </w:r>
          </w:p>
        </w:tc>
        <w:tc>
          <w:tcPr>
            <w:tcW w:w="5096" w:type="dxa"/>
          </w:tcPr>
          <w:p w14:paraId="43E76B96" w14:textId="51653322" w:rsidR="00251C42" w:rsidRDefault="00251C42" w:rsidP="008616D1">
            <w:pPr>
              <w:spacing w:after="0"/>
              <w:cnfStyle w:val="000000100000" w:firstRow="0" w:lastRow="0" w:firstColumn="0" w:lastColumn="0" w:oddVBand="0" w:evenVBand="0" w:oddHBand="1" w:evenHBand="0" w:firstRowFirstColumn="0" w:firstRowLastColumn="0" w:lastRowFirstColumn="0" w:lastRowLastColumn="0"/>
            </w:pPr>
            <w:r w:rsidRPr="000D4C01">
              <w:t xml:space="preserve">One or more </w:t>
            </w:r>
            <w:r w:rsidR="00C910AE">
              <w:t>A</w:t>
            </w:r>
            <w:r w:rsidRPr="000D4C01">
              <w:t>CoA items has been provided with greater than three decimal places</w:t>
            </w:r>
          </w:p>
        </w:tc>
      </w:tr>
      <w:tr w:rsidR="00251C42" w14:paraId="6B83F072" w14:textId="77777777" w:rsidTr="00251C42">
        <w:trPr>
          <w:cantSplit/>
        </w:trPr>
        <w:tc>
          <w:tcPr>
            <w:cnfStyle w:val="001000000000" w:firstRow="0" w:lastRow="0" w:firstColumn="1" w:lastColumn="0" w:oddVBand="0" w:evenVBand="0" w:oddHBand="0" w:evenHBand="0" w:firstRowFirstColumn="0" w:firstRowLastColumn="0" w:lastRowFirstColumn="0" w:lastRowLastColumn="0"/>
            <w:tcW w:w="2830" w:type="dxa"/>
          </w:tcPr>
          <w:p w14:paraId="35D6CD04" w14:textId="311C9392" w:rsidR="00251C42" w:rsidRDefault="00251C42" w:rsidP="008616D1">
            <w:pPr>
              <w:spacing w:after="0"/>
            </w:pPr>
            <w:proofErr w:type="spellStart"/>
            <w:r w:rsidRPr="000D4C01">
              <w:t>invalidCoaCode</w:t>
            </w:r>
            <w:proofErr w:type="spellEnd"/>
          </w:p>
        </w:tc>
        <w:tc>
          <w:tcPr>
            <w:tcW w:w="1560" w:type="dxa"/>
          </w:tcPr>
          <w:p w14:paraId="0C83E866" w14:textId="6C5E738B" w:rsidR="00251C42" w:rsidRDefault="00251C42" w:rsidP="008616D1">
            <w:pPr>
              <w:spacing w:after="0"/>
              <w:cnfStyle w:val="000000000000" w:firstRow="0" w:lastRow="0" w:firstColumn="0" w:lastColumn="0" w:oddVBand="0" w:evenVBand="0" w:oddHBand="0" w:evenHBand="0" w:firstRowFirstColumn="0" w:firstRowLastColumn="0" w:lastRowFirstColumn="0" w:lastRowLastColumn="0"/>
            </w:pPr>
            <w:r w:rsidRPr="000D4C01">
              <w:t xml:space="preserve">List of invalid </w:t>
            </w:r>
            <w:r w:rsidR="00C910AE">
              <w:t>A</w:t>
            </w:r>
            <w:r w:rsidRPr="000D4C01">
              <w:t>CoA items</w:t>
            </w:r>
          </w:p>
        </w:tc>
        <w:tc>
          <w:tcPr>
            <w:tcW w:w="5096" w:type="dxa"/>
          </w:tcPr>
          <w:p w14:paraId="3B7751A5" w14:textId="366ADFC6" w:rsidR="00251C42" w:rsidRDefault="00251C42" w:rsidP="008616D1">
            <w:pPr>
              <w:spacing w:after="0"/>
              <w:cnfStyle w:val="000000000000" w:firstRow="0" w:lastRow="0" w:firstColumn="0" w:lastColumn="0" w:oddVBand="0" w:evenVBand="0" w:oddHBand="0" w:evenHBand="0" w:firstRowFirstColumn="0" w:firstRowLastColumn="0" w:lastRowFirstColumn="0" w:lastRowLastColumn="0"/>
            </w:pPr>
            <w:r w:rsidRPr="000D4C01">
              <w:t xml:space="preserve">One or more unrecognised </w:t>
            </w:r>
            <w:r w:rsidR="00C910AE">
              <w:t>A</w:t>
            </w:r>
            <w:r w:rsidRPr="000D4C01">
              <w:t xml:space="preserve">CoA items has been provided, or the </w:t>
            </w:r>
            <w:r w:rsidR="00C910AE">
              <w:t>A</w:t>
            </w:r>
            <w:r w:rsidRPr="000D4C01">
              <w:t xml:space="preserve">CoA item </w:t>
            </w:r>
            <w:proofErr w:type="gramStart"/>
            <w:r w:rsidRPr="000D4C01">
              <w:t>is located in</w:t>
            </w:r>
            <w:proofErr w:type="gramEnd"/>
            <w:r w:rsidRPr="000D4C01">
              <w:t xml:space="preserve"> an invalid place</w:t>
            </w:r>
          </w:p>
        </w:tc>
      </w:tr>
      <w:tr w:rsidR="00251C42" w14:paraId="1B72038A" w14:textId="77777777" w:rsidTr="00251C4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30" w:type="dxa"/>
          </w:tcPr>
          <w:p w14:paraId="3FAC2685" w14:textId="5522505B" w:rsidR="00251C42" w:rsidRDefault="00251C42" w:rsidP="008616D1">
            <w:pPr>
              <w:spacing w:after="0"/>
            </w:pPr>
            <w:proofErr w:type="spellStart"/>
            <w:r w:rsidRPr="000D4C01">
              <w:t>invalidFormSubmissionStatus</w:t>
            </w:r>
            <w:proofErr w:type="spellEnd"/>
          </w:p>
        </w:tc>
        <w:tc>
          <w:tcPr>
            <w:tcW w:w="1560" w:type="dxa"/>
          </w:tcPr>
          <w:p w14:paraId="4A4EA5BD" w14:textId="3F1D4664" w:rsidR="00251C42" w:rsidRDefault="00251C42" w:rsidP="008616D1">
            <w:pPr>
              <w:spacing w:after="0"/>
              <w:cnfStyle w:val="000000100000" w:firstRow="0" w:lastRow="0" w:firstColumn="0" w:lastColumn="0" w:oddVBand="0" w:evenVBand="0" w:oddHBand="1" w:evenHBand="0" w:firstRowFirstColumn="0" w:firstRowLastColumn="0" w:lastRowFirstColumn="0" w:lastRowLastColumn="0"/>
            </w:pPr>
            <w:r w:rsidRPr="000D4C01">
              <w:t>None</w:t>
            </w:r>
          </w:p>
        </w:tc>
        <w:tc>
          <w:tcPr>
            <w:tcW w:w="5096" w:type="dxa"/>
          </w:tcPr>
          <w:p w14:paraId="4639334E" w14:textId="7A5BDA44" w:rsidR="00251C42" w:rsidRDefault="00251C42" w:rsidP="008616D1">
            <w:pPr>
              <w:spacing w:after="0"/>
              <w:cnfStyle w:val="000000100000" w:firstRow="0" w:lastRow="0" w:firstColumn="0" w:lastColumn="0" w:oddVBand="0" w:evenVBand="0" w:oddHBand="1" w:evenHBand="0" w:firstRowFirstColumn="0" w:firstRowLastColumn="0" w:lastRowFirstColumn="0" w:lastRowLastColumn="0"/>
            </w:pPr>
            <w:r w:rsidRPr="000D4C01">
              <w:t>The trust is not yet setup by the DfE for accepting FMS submissions</w:t>
            </w:r>
          </w:p>
        </w:tc>
      </w:tr>
      <w:tr w:rsidR="00251C42" w14:paraId="2B273227" w14:textId="77777777" w:rsidTr="00251C42">
        <w:trPr>
          <w:cantSplit/>
        </w:trPr>
        <w:tc>
          <w:tcPr>
            <w:cnfStyle w:val="001000000000" w:firstRow="0" w:lastRow="0" w:firstColumn="1" w:lastColumn="0" w:oddVBand="0" w:evenVBand="0" w:oddHBand="0" w:evenHBand="0" w:firstRowFirstColumn="0" w:firstRowLastColumn="0" w:lastRowFirstColumn="0" w:lastRowLastColumn="0"/>
            <w:tcW w:w="2830" w:type="dxa"/>
          </w:tcPr>
          <w:p w14:paraId="7FFE948E" w14:textId="68AFF3ED" w:rsidR="00251C42" w:rsidRDefault="00251C42" w:rsidP="008616D1">
            <w:pPr>
              <w:spacing w:after="0"/>
            </w:pPr>
            <w:proofErr w:type="spellStart"/>
            <w:r w:rsidRPr="000D4C01">
              <w:t>invalidRequestBody</w:t>
            </w:r>
            <w:proofErr w:type="spellEnd"/>
          </w:p>
        </w:tc>
        <w:tc>
          <w:tcPr>
            <w:tcW w:w="1560" w:type="dxa"/>
          </w:tcPr>
          <w:p w14:paraId="6495FA1A" w14:textId="0FBB75C0" w:rsidR="00251C42" w:rsidRPr="005A45A7" w:rsidRDefault="00251C42" w:rsidP="008616D1">
            <w:pPr>
              <w:spacing w:after="0"/>
              <w:cnfStyle w:val="000000000000" w:firstRow="0" w:lastRow="0" w:firstColumn="0" w:lastColumn="0" w:oddVBand="0" w:evenVBand="0" w:oddHBand="0" w:evenHBand="0" w:firstRowFirstColumn="0" w:firstRowLastColumn="0" w:lastRowFirstColumn="0" w:lastRowLastColumn="0"/>
            </w:pPr>
            <w:r w:rsidRPr="000D4C01">
              <w:t>None</w:t>
            </w:r>
          </w:p>
        </w:tc>
        <w:tc>
          <w:tcPr>
            <w:tcW w:w="5096" w:type="dxa"/>
          </w:tcPr>
          <w:p w14:paraId="68A8B4A6" w14:textId="2C222F71" w:rsidR="00251C42" w:rsidRDefault="00251C42" w:rsidP="008616D1">
            <w:pPr>
              <w:spacing w:after="0"/>
              <w:cnfStyle w:val="000000000000" w:firstRow="0" w:lastRow="0" w:firstColumn="0" w:lastColumn="0" w:oddVBand="0" w:evenVBand="0" w:oddHBand="0" w:evenHBand="0" w:firstRowFirstColumn="0" w:firstRowLastColumn="0" w:lastRowFirstColumn="0" w:lastRowLastColumn="0"/>
            </w:pPr>
            <w:r w:rsidRPr="000D4C01">
              <w:t>Invalid JSON data provided in request body</w:t>
            </w:r>
          </w:p>
        </w:tc>
      </w:tr>
      <w:tr w:rsidR="00251C42" w14:paraId="3F4C6BE9" w14:textId="77777777" w:rsidTr="00251C4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30" w:type="dxa"/>
          </w:tcPr>
          <w:p w14:paraId="19BBC096" w14:textId="52D6470C" w:rsidR="00251C42" w:rsidRDefault="00251C42" w:rsidP="008616D1">
            <w:pPr>
              <w:spacing w:after="0"/>
            </w:pPr>
            <w:proofErr w:type="spellStart"/>
            <w:r w:rsidRPr="000D4C01">
              <w:t>newFmsSubmissionsClosed</w:t>
            </w:r>
            <w:proofErr w:type="spellEnd"/>
          </w:p>
        </w:tc>
        <w:tc>
          <w:tcPr>
            <w:tcW w:w="1560" w:type="dxa"/>
          </w:tcPr>
          <w:p w14:paraId="42946076" w14:textId="50F2EBDD" w:rsidR="00251C42" w:rsidRDefault="00251C42" w:rsidP="008616D1">
            <w:pPr>
              <w:spacing w:after="0"/>
              <w:cnfStyle w:val="000000100000" w:firstRow="0" w:lastRow="0" w:firstColumn="0" w:lastColumn="0" w:oddVBand="0" w:evenVBand="0" w:oddHBand="1" w:evenHBand="0" w:firstRowFirstColumn="0" w:firstRowLastColumn="0" w:lastRowFirstColumn="0" w:lastRowLastColumn="0"/>
            </w:pPr>
            <w:r w:rsidRPr="000D4C01">
              <w:t>None</w:t>
            </w:r>
          </w:p>
        </w:tc>
        <w:tc>
          <w:tcPr>
            <w:tcW w:w="5096" w:type="dxa"/>
          </w:tcPr>
          <w:p w14:paraId="2F00731A" w14:textId="09DF577B" w:rsidR="00251C42" w:rsidRDefault="00251C42" w:rsidP="008616D1">
            <w:pPr>
              <w:spacing w:after="0"/>
              <w:cnfStyle w:val="000000100000" w:firstRow="0" w:lastRow="0" w:firstColumn="0" w:lastColumn="0" w:oddVBand="0" w:evenVBand="0" w:oddHBand="1" w:evenHBand="0" w:firstRowFirstColumn="0" w:firstRowLastColumn="0" w:lastRowFirstColumn="0" w:lastRowLastColumn="0"/>
            </w:pPr>
            <w:r w:rsidRPr="000D4C01">
              <w:t>The trust has submitted their AR form data to the approval process, so FMS submissions are no longer accepted</w:t>
            </w:r>
          </w:p>
        </w:tc>
      </w:tr>
      <w:tr w:rsidR="00251C42" w14:paraId="40500D48" w14:textId="77777777" w:rsidTr="00251C42">
        <w:trPr>
          <w:cantSplit/>
        </w:trPr>
        <w:tc>
          <w:tcPr>
            <w:cnfStyle w:val="001000000000" w:firstRow="0" w:lastRow="0" w:firstColumn="1" w:lastColumn="0" w:oddVBand="0" w:evenVBand="0" w:oddHBand="0" w:evenHBand="0" w:firstRowFirstColumn="0" w:firstRowLastColumn="0" w:lastRowFirstColumn="0" w:lastRowLastColumn="0"/>
            <w:tcW w:w="2830" w:type="dxa"/>
          </w:tcPr>
          <w:p w14:paraId="71D49DB6" w14:textId="1E91FBC3" w:rsidR="00251C42" w:rsidRDefault="00251C42" w:rsidP="008616D1">
            <w:pPr>
              <w:spacing w:after="0"/>
            </w:pPr>
            <w:proofErr w:type="spellStart"/>
            <w:r w:rsidRPr="000D4C01">
              <w:t>requestBodyMissing</w:t>
            </w:r>
            <w:proofErr w:type="spellEnd"/>
          </w:p>
        </w:tc>
        <w:tc>
          <w:tcPr>
            <w:tcW w:w="1560" w:type="dxa"/>
          </w:tcPr>
          <w:p w14:paraId="04B347AE" w14:textId="409EA933" w:rsidR="00251C42" w:rsidRPr="00D2737B" w:rsidRDefault="00251C42" w:rsidP="008616D1">
            <w:pPr>
              <w:spacing w:after="0"/>
              <w:cnfStyle w:val="000000000000" w:firstRow="0" w:lastRow="0" w:firstColumn="0" w:lastColumn="0" w:oddVBand="0" w:evenVBand="0" w:oddHBand="0" w:evenHBand="0" w:firstRowFirstColumn="0" w:firstRowLastColumn="0" w:lastRowFirstColumn="0" w:lastRowLastColumn="0"/>
            </w:pPr>
            <w:r w:rsidRPr="000D4C01">
              <w:t>None</w:t>
            </w:r>
          </w:p>
        </w:tc>
        <w:tc>
          <w:tcPr>
            <w:tcW w:w="5096" w:type="dxa"/>
          </w:tcPr>
          <w:p w14:paraId="6CD19BBA" w14:textId="708D365B" w:rsidR="00251C42" w:rsidRDefault="00251C42" w:rsidP="008616D1">
            <w:pPr>
              <w:spacing w:after="0"/>
              <w:cnfStyle w:val="000000000000" w:firstRow="0" w:lastRow="0" w:firstColumn="0" w:lastColumn="0" w:oddVBand="0" w:evenVBand="0" w:oddHBand="0" w:evenHBand="0" w:firstRowFirstColumn="0" w:firstRowLastColumn="0" w:lastRowFirstColumn="0" w:lastRowLastColumn="0"/>
            </w:pPr>
            <w:r w:rsidRPr="000D4C01">
              <w:t>The request body is missing</w:t>
            </w:r>
          </w:p>
        </w:tc>
      </w:tr>
      <w:tr w:rsidR="00251C42" w14:paraId="1D841A68" w14:textId="77777777" w:rsidTr="00251C4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30" w:type="dxa"/>
          </w:tcPr>
          <w:p w14:paraId="5A1A4D69" w14:textId="4F0D179B" w:rsidR="00251C42" w:rsidRPr="00AA2624" w:rsidRDefault="00251C42" w:rsidP="008616D1">
            <w:pPr>
              <w:rPr>
                <w:color w:val="auto"/>
                <w:sz w:val="22"/>
                <w:szCs w:val="22"/>
              </w:rPr>
            </w:pPr>
            <w:proofErr w:type="spellStart"/>
            <w:r w:rsidRPr="000D4C01">
              <w:t>schemaValidation</w:t>
            </w:r>
            <w:proofErr w:type="spellEnd"/>
          </w:p>
        </w:tc>
        <w:tc>
          <w:tcPr>
            <w:tcW w:w="1560" w:type="dxa"/>
          </w:tcPr>
          <w:p w14:paraId="3E188F35" w14:textId="396A33D1" w:rsidR="00251C42" w:rsidRPr="00BD6D8C" w:rsidRDefault="00251C42" w:rsidP="008616D1">
            <w:pPr>
              <w:spacing w:after="0"/>
              <w:cnfStyle w:val="000000100000" w:firstRow="0" w:lastRow="0" w:firstColumn="0" w:lastColumn="0" w:oddVBand="0" w:evenVBand="0" w:oddHBand="1" w:evenHBand="0" w:firstRowFirstColumn="0" w:firstRowLastColumn="0" w:lastRowFirstColumn="0" w:lastRowLastColumn="0"/>
            </w:pPr>
            <w:r w:rsidRPr="000D4C01">
              <w:t>Dev only (see notes column)</w:t>
            </w:r>
          </w:p>
        </w:tc>
        <w:tc>
          <w:tcPr>
            <w:tcW w:w="5096" w:type="dxa"/>
          </w:tcPr>
          <w:p w14:paraId="4F3ACAD5" w14:textId="12C60DB0" w:rsidR="00251C42" w:rsidRDefault="00251C42" w:rsidP="008616D1">
            <w:pPr>
              <w:spacing w:after="0"/>
              <w:cnfStyle w:val="000000100000" w:firstRow="0" w:lastRow="0" w:firstColumn="0" w:lastColumn="0" w:oddVBand="0" w:evenVBand="0" w:oddHBand="1" w:evenHBand="0" w:firstRowFirstColumn="0" w:firstRowLastColumn="0" w:lastRowFirstColumn="0" w:lastRowLastColumn="0"/>
            </w:pPr>
            <w:r w:rsidRPr="000D4C01">
              <w:t xml:space="preserve">Any </w:t>
            </w:r>
            <w:proofErr w:type="spellStart"/>
            <w:r w:rsidRPr="000D4C01">
              <w:t>json</w:t>
            </w:r>
            <w:proofErr w:type="spellEnd"/>
            <w:r w:rsidRPr="000D4C01">
              <w:t xml:space="preserve"> schema violation will trigger this error. During development, use of the Enable-Dev-Error-Details=true header will enable schema violation details in the response.</w:t>
            </w:r>
          </w:p>
        </w:tc>
      </w:tr>
      <w:tr w:rsidR="00251C42" w14:paraId="3A95BF0F" w14:textId="77777777" w:rsidTr="00251C42">
        <w:trPr>
          <w:cantSplit/>
        </w:trPr>
        <w:tc>
          <w:tcPr>
            <w:cnfStyle w:val="001000000000" w:firstRow="0" w:lastRow="0" w:firstColumn="1" w:lastColumn="0" w:oddVBand="0" w:evenVBand="0" w:oddHBand="0" w:evenHBand="0" w:firstRowFirstColumn="0" w:firstRowLastColumn="0" w:lastRowFirstColumn="0" w:lastRowLastColumn="0"/>
            <w:tcW w:w="2830" w:type="dxa"/>
          </w:tcPr>
          <w:p w14:paraId="6FF5D721" w14:textId="6D67CE1C" w:rsidR="00251C42" w:rsidRPr="00AA2624" w:rsidRDefault="00251C42" w:rsidP="008616D1">
            <w:pPr>
              <w:spacing w:after="0"/>
              <w:rPr>
                <w:highlight w:val="yellow"/>
              </w:rPr>
            </w:pPr>
            <w:proofErr w:type="spellStart"/>
            <w:r w:rsidRPr="000D4C01">
              <w:t>trustDataNotInBalance</w:t>
            </w:r>
            <w:proofErr w:type="spellEnd"/>
          </w:p>
        </w:tc>
        <w:tc>
          <w:tcPr>
            <w:tcW w:w="1560" w:type="dxa"/>
          </w:tcPr>
          <w:p w14:paraId="454AF48A" w14:textId="352A0CFE" w:rsidR="00251C42" w:rsidRPr="00D2737B" w:rsidRDefault="00251C42" w:rsidP="008616D1">
            <w:pPr>
              <w:spacing w:after="0"/>
              <w:cnfStyle w:val="000000000000" w:firstRow="0" w:lastRow="0" w:firstColumn="0" w:lastColumn="0" w:oddVBand="0" w:evenVBand="0" w:oddHBand="0" w:evenHBand="0" w:firstRowFirstColumn="0" w:firstRowLastColumn="0" w:lastRowFirstColumn="0" w:lastRowLastColumn="0"/>
            </w:pPr>
            <w:r w:rsidRPr="000D4C01">
              <w:t>None</w:t>
            </w:r>
          </w:p>
        </w:tc>
        <w:tc>
          <w:tcPr>
            <w:tcW w:w="5096" w:type="dxa"/>
          </w:tcPr>
          <w:p w14:paraId="67942D2B" w14:textId="4468A388" w:rsidR="00251C42" w:rsidRDefault="00251C42" w:rsidP="008616D1">
            <w:pPr>
              <w:spacing w:after="0"/>
              <w:cnfStyle w:val="000000000000" w:firstRow="0" w:lastRow="0" w:firstColumn="0" w:lastColumn="0" w:oddVBand="0" w:evenVBand="0" w:oddHBand="0" w:evenHBand="0" w:firstRowFirstColumn="0" w:firstRowLastColumn="0" w:lastRowFirstColumn="0" w:lastRowLastColumn="0"/>
            </w:pPr>
            <w:r w:rsidRPr="000D4C01">
              <w:t>Trust data provided within the request must balance.</w:t>
            </w:r>
          </w:p>
        </w:tc>
      </w:tr>
      <w:tr w:rsidR="00251C42" w14:paraId="3475B507" w14:textId="77777777" w:rsidTr="00251C4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30" w:type="dxa"/>
          </w:tcPr>
          <w:p w14:paraId="1DCF86A1" w14:textId="78444E3D" w:rsidR="00251C42" w:rsidRPr="006F464C" w:rsidRDefault="00251C42" w:rsidP="008616D1">
            <w:pPr>
              <w:rPr>
                <w:color w:val="auto"/>
                <w:sz w:val="22"/>
                <w:szCs w:val="22"/>
              </w:rPr>
            </w:pPr>
            <w:proofErr w:type="spellStart"/>
            <w:r w:rsidRPr="000D4C01">
              <w:t>unknownAcademy</w:t>
            </w:r>
            <w:proofErr w:type="spellEnd"/>
          </w:p>
        </w:tc>
        <w:tc>
          <w:tcPr>
            <w:tcW w:w="1560" w:type="dxa"/>
          </w:tcPr>
          <w:p w14:paraId="3D6CA2B5" w14:textId="452E7C24" w:rsidR="00251C42" w:rsidRPr="004B057A" w:rsidRDefault="00251C42" w:rsidP="008616D1">
            <w:pPr>
              <w:spacing w:after="0"/>
              <w:cnfStyle w:val="000000100000" w:firstRow="0" w:lastRow="0" w:firstColumn="0" w:lastColumn="0" w:oddVBand="0" w:evenVBand="0" w:oddHBand="1" w:evenHBand="0" w:firstRowFirstColumn="0" w:firstRowLastColumn="0" w:lastRowFirstColumn="0" w:lastRowLastColumn="0"/>
            </w:pPr>
            <w:r w:rsidRPr="000D4C01">
              <w:t>List of unknown academies</w:t>
            </w:r>
          </w:p>
        </w:tc>
        <w:tc>
          <w:tcPr>
            <w:tcW w:w="5096" w:type="dxa"/>
          </w:tcPr>
          <w:p w14:paraId="0BAAD9E4" w14:textId="4C803182" w:rsidR="00251C42" w:rsidRDefault="00251C42" w:rsidP="008616D1">
            <w:pPr>
              <w:spacing w:after="0"/>
              <w:cnfStyle w:val="000000100000" w:firstRow="0" w:lastRow="0" w:firstColumn="0" w:lastColumn="0" w:oddVBand="0" w:evenVBand="0" w:oddHBand="1" w:evenHBand="0" w:firstRowFirstColumn="0" w:firstRowLastColumn="0" w:lastRowFirstColumn="0" w:lastRowLastColumn="0"/>
            </w:pPr>
            <w:r w:rsidRPr="000D4C01">
              <w:t>During development, use of the Enable-Dev-Error-Details=true header will enable list of known academies in the response.</w:t>
            </w:r>
          </w:p>
        </w:tc>
      </w:tr>
      <w:tr w:rsidR="00251C42" w14:paraId="48C36CDD" w14:textId="77777777" w:rsidTr="00251C42">
        <w:trPr>
          <w:cantSplit/>
        </w:trPr>
        <w:tc>
          <w:tcPr>
            <w:cnfStyle w:val="001000000000" w:firstRow="0" w:lastRow="0" w:firstColumn="1" w:lastColumn="0" w:oddVBand="0" w:evenVBand="0" w:oddHBand="0" w:evenHBand="0" w:firstRowFirstColumn="0" w:firstRowLastColumn="0" w:lastRowFirstColumn="0" w:lastRowLastColumn="0"/>
            <w:tcW w:w="2830" w:type="dxa"/>
          </w:tcPr>
          <w:p w14:paraId="22AEA609" w14:textId="0850A00E" w:rsidR="00251C42" w:rsidRDefault="00251C42" w:rsidP="008616D1">
            <w:pPr>
              <w:spacing w:after="0"/>
            </w:pPr>
            <w:proofErr w:type="spellStart"/>
            <w:r w:rsidRPr="000D4C01">
              <w:t>unknownCoaVersion</w:t>
            </w:r>
            <w:proofErr w:type="spellEnd"/>
          </w:p>
        </w:tc>
        <w:tc>
          <w:tcPr>
            <w:tcW w:w="1560" w:type="dxa"/>
          </w:tcPr>
          <w:p w14:paraId="21246E9A" w14:textId="108592FC" w:rsidR="00251C42" w:rsidRPr="00D2737B" w:rsidRDefault="00251C42" w:rsidP="008616D1">
            <w:pPr>
              <w:spacing w:after="0"/>
              <w:cnfStyle w:val="000000000000" w:firstRow="0" w:lastRow="0" w:firstColumn="0" w:lastColumn="0" w:oddVBand="0" w:evenVBand="0" w:oddHBand="0" w:evenHBand="0" w:firstRowFirstColumn="0" w:firstRowLastColumn="0" w:lastRowFirstColumn="0" w:lastRowLastColumn="0"/>
            </w:pPr>
            <w:r w:rsidRPr="000D4C01">
              <w:t>None</w:t>
            </w:r>
          </w:p>
        </w:tc>
        <w:tc>
          <w:tcPr>
            <w:tcW w:w="5096" w:type="dxa"/>
          </w:tcPr>
          <w:p w14:paraId="0DB3E0CA" w14:textId="00BEB1F0" w:rsidR="00251C42" w:rsidRDefault="00251C42" w:rsidP="008616D1">
            <w:pPr>
              <w:spacing w:after="0"/>
              <w:cnfStyle w:val="000000000000" w:firstRow="0" w:lastRow="0" w:firstColumn="0" w:lastColumn="0" w:oddVBand="0" w:evenVBand="0" w:oddHBand="0" w:evenHBand="0" w:firstRowFirstColumn="0" w:firstRowLastColumn="0" w:lastRowFirstColumn="0" w:lastRowLastColumn="0"/>
            </w:pPr>
            <w:r w:rsidRPr="000D4C01">
              <w:t>The provided CoA version is not known</w:t>
            </w:r>
          </w:p>
        </w:tc>
      </w:tr>
      <w:tr w:rsidR="00D41953" w14:paraId="597E4B82" w14:textId="77777777" w:rsidTr="00251C4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30" w:type="dxa"/>
          </w:tcPr>
          <w:p w14:paraId="3623A9B4" w14:textId="33E55F73" w:rsidR="00D41953" w:rsidRPr="000D4C01" w:rsidRDefault="00D41953" w:rsidP="008616D1">
            <w:pPr>
              <w:spacing w:after="0"/>
            </w:pPr>
            <w:proofErr w:type="spellStart"/>
            <w:r w:rsidRPr="00D41953">
              <w:t>unknownException</w:t>
            </w:r>
            <w:proofErr w:type="spellEnd"/>
          </w:p>
        </w:tc>
        <w:tc>
          <w:tcPr>
            <w:tcW w:w="1560" w:type="dxa"/>
          </w:tcPr>
          <w:p w14:paraId="11323755" w14:textId="441C037E" w:rsidR="00D41953" w:rsidRPr="000D4C01" w:rsidRDefault="00D41953" w:rsidP="008616D1">
            <w:pPr>
              <w:spacing w:after="0"/>
              <w:cnfStyle w:val="000000100000" w:firstRow="0" w:lastRow="0" w:firstColumn="0" w:lastColumn="0" w:oddVBand="0" w:evenVBand="0" w:oddHBand="1" w:evenHBand="0" w:firstRowFirstColumn="0" w:firstRowLastColumn="0" w:lastRowFirstColumn="0" w:lastRowLastColumn="0"/>
            </w:pPr>
            <w:r>
              <w:t>Dev Only</w:t>
            </w:r>
          </w:p>
        </w:tc>
        <w:tc>
          <w:tcPr>
            <w:tcW w:w="5096" w:type="dxa"/>
          </w:tcPr>
          <w:p w14:paraId="4E8182A8" w14:textId="0E7CBD4C" w:rsidR="00D41953" w:rsidRPr="000D4C01" w:rsidRDefault="00D41953" w:rsidP="00D41953">
            <w:pPr>
              <w:spacing w:after="0"/>
              <w:cnfStyle w:val="000000100000" w:firstRow="0" w:lastRow="0" w:firstColumn="0" w:lastColumn="0" w:oddVBand="0" w:evenVBand="0" w:oddHBand="1" w:evenHBand="0" w:firstRowFirstColumn="0" w:firstRowLastColumn="0" w:lastRowFirstColumn="0" w:lastRowLastColumn="0"/>
            </w:pPr>
            <w:r>
              <w:t xml:space="preserve">Any exception not covered above. </w:t>
            </w:r>
            <w:r w:rsidRPr="000D4C01">
              <w:t xml:space="preserve">During development, use of the Enable-Dev-Error-Details=true header will </w:t>
            </w:r>
            <w:r>
              <w:t>display technical error details</w:t>
            </w:r>
            <w:r w:rsidRPr="000D4C01">
              <w:t>.</w:t>
            </w:r>
          </w:p>
        </w:tc>
      </w:tr>
    </w:tbl>
    <w:p w14:paraId="17DAF0ED" w14:textId="5BC587E8" w:rsidR="00C83731" w:rsidRDefault="00C83731" w:rsidP="003D7114"/>
    <w:p w14:paraId="43FBAA78" w14:textId="28C7999C" w:rsidR="00F157C3" w:rsidRDefault="00F157C3" w:rsidP="003D7114"/>
    <w:p w14:paraId="06CCFF06" w14:textId="3E0F6FC5" w:rsidR="00F157C3" w:rsidRDefault="0075068F" w:rsidP="00F157C3">
      <w:pPr>
        <w:pStyle w:val="Heading1"/>
      </w:pPr>
      <w:bookmarkStart w:id="95" w:name="_Toc135814390"/>
      <w:bookmarkStart w:id="96" w:name="_Toc179880074"/>
      <w:r>
        <w:t>AR203</w:t>
      </w:r>
      <w:r w:rsidR="005D10F3">
        <w:t>/</w:t>
      </w:r>
      <w:r>
        <w:t xml:space="preserve">24 </w:t>
      </w:r>
      <w:r w:rsidR="00F5789D">
        <w:t>r</w:t>
      </w:r>
      <w:r w:rsidR="00F157C3">
        <w:t xml:space="preserve">elease </w:t>
      </w:r>
      <w:r w:rsidR="00F5789D">
        <w:t>c</w:t>
      </w:r>
      <w:r w:rsidR="00F157C3">
        <w:t>hanges</w:t>
      </w:r>
      <w:bookmarkEnd w:id="95"/>
      <w:bookmarkEnd w:id="96"/>
    </w:p>
    <w:p w14:paraId="242B1603" w14:textId="766D0ED1" w:rsidR="00F157C3" w:rsidRDefault="00F157C3" w:rsidP="00F157C3">
      <w:r>
        <w:t xml:space="preserve">There </w:t>
      </w:r>
      <w:r w:rsidR="00375988">
        <w:t>a</w:t>
      </w:r>
      <w:r>
        <w:t>re no changes made to the consent process</w:t>
      </w:r>
      <w:r w:rsidR="0066459B">
        <w:t xml:space="preserve"> for </w:t>
      </w:r>
      <w:r w:rsidR="00375988">
        <w:t xml:space="preserve">the </w:t>
      </w:r>
      <w:r w:rsidR="0075068F">
        <w:t>AR2023</w:t>
      </w:r>
      <w:r w:rsidR="005D10F3">
        <w:t>/</w:t>
      </w:r>
      <w:r w:rsidR="0075068F">
        <w:t xml:space="preserve">24 </w:t>
      </w:r>
      <w:r w:rsidR="0066459B">
        <w:t>release</w:t>
      </w:r>
      <w:r w:rsidR="00EA5F84">
        <w:t xml:space="preserve"> </w:t>
      </w:r>
    </w:p>
    <w:p w14:paraId="6DE7F91C" w14:textId="4AAEEF99" w:rsidR="00EA5F84" w:rsidRDefault="00F157C3" w:rsidP="00EA5F84">
      <w:r>
        <w:t xml:space="preserve">List of changes </w:t>
      </w:r>
      <w:r w:rsidR="00EA5F84">
        <w:t xml:space="preserve">in the submission API </w:t>
      </w:r>
      <w:r w:rsidR="005D10F3">
        <w:t>–</w:t>
      </w:r>
      <w:r w:rsidR="00EA5F84">
        <w:t xml:space="preserve"> </w:t>
      </w:r>
    </w:p>
    <w:p w14:paraId="27912462" w14:textId="7314C518" w:rsidR="00041174" w:rsidRDefault="000A0715" w:rsidP="0087148D">
      <w:pPr>
        <w:pStyle w:val="ListParagraph"/>
        <w:numPr>
          <w:ilvl w:val="0"/>
          <w:numId w:val="19"/>
        </w:numPr>
      </w:pPr>
      <w:r>
        <w:t>A</w:t>
      </w:r>
      <w:r w:rsidR="00041174">
        <w:t xml:space="preserve">CoA </w:t>
      </w:r>
      <w:r w:rsidR="00C02173">
        <w:t xml:space="preserve">version </w:t>
      </w:r>
      <w:r w:rsidR="00041174">
        <w:t xml:space="preserve">for </w:t>
      </w:r>
      <w:r w:rsidR="0075068F">
        <w:t>AR2023</w:t>
      </w:r>
      <w:r w:rsidR="005D10F3">
        <w:t>/</w:t>
      </w:r>
      <w:r w:rsidR="0075068F">
        <w:t xml:space="preserve">24 </w:t>
      </w:r>
      <w:r w:rsidR="00041174">
        <w:t>is “</w:t>
      </w:r>
      <w:r w:rsidR="0075068F">
        <w:t>6</w:t>
      </w:r>
      <w:r w:rsidR="00041174">
        <w:t>.</w:t>
      </w:r>
      <w:r w:rsidR="0075068F">
        <w:t>3</w:t>
      </w:r>
      <w:r w:rsidR="00041174">
        <w:t>.0”</w:t>
      </w:r>
      <w:r w:rsidR="00D86EF1">
        <w:t xml:space="preserve"> </w:t>
      </w:r>
    </w:p>
    <w:p w14:paraId="3650838E" w14:textId="44A1466B" w:rsidR="00A10E80" w:rsidRDefault="00F63DFB" w:rsidP="00F1683C">
      <w:r w:rsidRPr="00F63DFB">
        <w:t xml:space="preserve">This version number is subject to change prior to the release of the AR </w:t>
      </w:r>
      <w:r w:rsidR="00C02173" w:rsidRPr="00F63DFB">
        <w:t>202</w:t>
      </w:r>
      <w:r w:rsidR="00C02173">
        <w:t>3</w:t>
      </w:r>
      <w:r w:rsidRPr="00F63DFB">
        <w:t>/</w:t>
      </w:r>
      <w:r w:rsidR="00C02173" w:rsidRPr="00F63DFB">
        <w:t>2</w:t>
      </w:r>
      <w:r w:rsidR="00C02173">
        <w:t>4</w:t>
      </w:r>
      <w:r w:rsidRPr="00F63DFB">
        <w:t xml:space="preserve">. </w:t>
      </w:r>
      <w:r w:rsidR="000E0BD3">
        <w:t>There will be no new or deleted account codes in later versions</w:t>
      </w:r>
      <w:r w:rsidR="00E32D6F">
        <w:t xml:space="preserve">, and changes would only apply to </w:t>
      </w:r>
      <w:r w:rsidR="00CF2D73">
        <w:t>mapping</w:t>
      </w:r>
      <w:r w:rsidR="00E32D6F">
        <w:t>, signage or description</w:t>
      </w:r>
      <w:r w:rsidR="00CC0639">
        <w:t>s.</w:t>
      </w:r>
    </w:p>
    <w:p w14:paraId="74ADA6D7" w14:textId="53483A8B" w:rsidR="005E180C" w:rsidRDefault="005E180C" w:rsidP="00B23394">
      <w:r>
        <w:t xml:space="preserve">Please refer to </w:t>
      </w:r>
      <w:r w:rsidR="00E23565">
        <w:t>FMS API</w:t>
      </w:r>
      <w:r>
        <w:t xml:space="preserve"> validations </w:t>
      </w:r>
      <w:r w:rsidR="00E23565">
        <w:t xml:space="preserve">in Appendix </w:t>
      </w:r>
      <w:r>
        <w:t>section for details</w:t>
      </w:r>
      <w:r w:rsidR="00E23565">
        <w:t xml:space="preserve"> of all validation</w:t>
      </w:r>
      <w:r w:rsidR="007013ED">
        <w:t>s</w:t>
      </w:r>
      <w:r w:rsidR="00E23565">
        <w:t>.</w:t>
      </w:r>
    </w:p>
    <w:p w14:paraId="3888567F" w14:textId="57632598" w:rsidR="00FF3D84" w:rsidRDefault="00FF3D84" w:rsidP="00FF3D84">
      <w:r>
        <w:t>Refer to the document control section to review which areas of th</w:t>
      </w:r>
      <w:r w:rsidR="007013ED">
        <w:t>is</w:t>
      </w:r>
      <w:r>
        <w:t xml:space="preserve"> guide ha</w:t>
      </w:r>
      <w:r w:rsidR="007013ED">
        <w:t>ve</w:t>
      </w:r>
      <w:r>
        <w:t xml:space="preserve"> been impacted. </w:t>
      </w:r>
    </w:p>
    <w:p w14:paraId="31711A81" w14:textId="616B194E" w:rsidR="00F157C3" w:rsidRDefault="00F157C3" w:rsidP="005E180C"/>
    <w:p w14:paraId="739AD758" w14:textId="77777777" w:rsidR="00F157C3" w:rsidRPr="00F157C3" w:rsidRDefault="00F157C3" w:rsidP="00F157C3"/>
    <w:p w14:paraId="0C5CAB40" w14:textId="77777777" w:rsidR="00F157C3" w:rsidRPr="003D7114" w:rsidRDefault="00F157C3" w:rsidP="003D7114"/>
    <w:p w14:paraId="4240CB72" w14:textId="77777777" w:rsidR="000C13C2" w:rsidRPr="00AA486D" w:rsidRDefault="000C13C2" w:rsidP="000C13C2">
      <w:pPr>
        <w:pStyle w:val="Heading1"/>
      </w:pPr>
      <w:bookmarkStart w:id="97" w:name="_Toc530646212"/>
      <w:bookmarkStart w:id="98" w:name="_Toc135814391"/>
      <w:bookmarkStart w:id="99" w:name="_Toc338167830"/>
      <w:bookmarkStart w:id="100" w:name="_Toc361136403"/>
      <w:bookmarkStart w:id="101" w:name="_Toc364235708"/>
      <w:bookmarkStart w:id="102" w:name="_Toc364235752"/>
      <w:bookmarkStart w:id="103" w:name="_Toc364235834"/>
      <w:bookmarkStart w:id="104" w:name="_Toc364840099"/>
      <w:bookmarkStart w:id="105" w:name="_Toc364864309"/>
      <w:bookmarkStart w:id="106" w:name="_Toc400361364"/>
      <w:bookmarkStart w:id="107" w:name="_Toc530486691"/>
      <w:bookmarkStart w:id="108" w:name="_Toc179880075"/>
      <w:r w:rsidRPr="00AA486D">
        <w:t>Document control</w:t>
      </w:r>
      <w:bookmarkEnd w:id="97"/>
      <w:bookmarkEnd w:id="98"/>
      <w:bookmarkEnd w:id="108"/>
    </w:p>
    <w:bookmarkEnd w:id="99"/>
    <w:bookmarkEnd w:id="100"/>
    <w:bookmarkEnd w:id="101"/>
    <w:bookmarkEnd w:id="102"/>
    <w:bookmarkEnd w:id="103"/>
    <w:bookmarkEnd w:id="104"/>
    <w:bookmarkEnd w:id="105"/>
    <w:bookmarkEnd w:id="106"/>
    <w:bookmarkEnd w:id="107"/>
    <w:p w14:paraId="4AC99B12" w14:textId="77777777" w:rsidR="000C13C2" w:rsidRPr="007275F4" w:rsidRDefault="000C13C2" w:rsidP="000C13C2"/>
    <w:tbl>
      <w:tblPr>
        <w:tblW w:w="9629" w:type="dxa"/>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1211"/>
        <w:gridCol w:w="1932"/>
        <w:gridCol w:w="6486"/>
      </w:tblGrid>
      <w:tr w:rsidR="000C13C2" w:rsidRPr="00E230E3" w14:paraId="33E05A4D" w14:textId="77777777" w:rsidTr="00F1683C">
        <w:trPr>
          <w:cantSplit/>
          <w:tblHeader/>
        </w:trPr>
        <w:tc>
          <w:tcPr>
            <w:tcW w:w="1211" w:type="dxa"/>
            <w:shd w:val="clear" w:color="auto" w:fill="4F81BD" w:themeFill="accent1"/>
          </w:tcPr>
          <w:p w14:paraId="334EE665" w14:textId="77777777" w:rsidR="000C13C2" w:rsidRPr="00614D97" w:rsidRDefault="000C13C2" w:rsidP="00880C29">
            <w:pPr>
              <w:pStyle w:val="TableHeader"/>
            </w:pPr>
            <w:r w:rsidRPr="00614D97">
              <w:t>Version</w:t>
            </w:r>
          </w:p>
        </w:tc>
        <w:tc>
          <w:tcPr>
            <w:tcW w:w="1932" w:type="dxa"/>
            <w:shd w:val="clear" w:color="auto" w:fill="4F81BD" w:themeFill="accent1"/>
          </w:tcPr>
          <w:p w14:paraId="74E976E5" w14:textId="77777777" w:rsidR="000C13C2" w:rsidRPr="00614D97" w:rsidRDefault="000C13C2" w:rsidP="00880C29">
            <w:pPr>
              <w:pStyle w:val="TableHeader"/>
            </w:pPr>
            <w:r w:rsidRPr="00614D97">
              <w:t>Date Issued</w:t>
            </w:r>
          </w:p>
        </w:tc>
        <w:tc>
          <w:tcPr>
            <w:tcW w:w="6486" w:type="dxa"/>
            <w:shd w:val="clear" w:color="auto" w:fill="4F81BD" w:themeFill="accent1"/>
          </w:tcPr>
          <w:p w14:paraId="3B8336F6" w14:textId="77777777" w:rsidR="000C13C2" w:rsidRPr="00614D97" w:rsidRDefault="000C13C2" w:rsidP="00880C29">
            <w:pPr>
              <w:pStyle w:val="TableHeader"/>
            </w:pPr>
            <w:proofErr w:type="gramStart"/>
            <w:r>
              <w:t>Brief summary</w:t>
            </w:r>
            <w:proofErr w:type="gramEnd"/>
            <w:r>
              <w:t xml:space="preserve"> of c</w:t>
            </w:r>
            <w:r w:rsidRPr="00614D97">
              <w:t>hange</w:t>
            </w:r>
          </w:p>
        </w:tc>
      </w:tr>
      <w:tr w:rsidR="000C13C2" w:rsidRPr="00DD4198" w14:paraId="389B670F" w14:textId="77777777" w:rsidTr="00F1683C">
        <w:trPr>
          <w:cantSplit/>
        </w:trPr>
        <w:tc>
          <w:tcPr>
            <w:tcW w:w="1211" w:type="dxa"/>
            <w:tcBorders>
              <w:top w:val="single" w:sz="4" w:space="0" w:color="4F81BD" w:themeColor="accent1"/>
              <w:left w:val="single" w:sz="4" w:space="0" w:color="4F81BD" w:themeColor="accent1"/>
              <w:bottom w:val="single" w:sz="4" w:space="0" w:color="4F81BD" w:themeColor="accent1"/>
              <w:right w:val="single" w:sz="4" w:space="0" w:color="4F81BD" w:themeColor="accent1"/>
              <w:tl2br w:val="nil"/>
              <w:tr2bl w:val="nil"/>
            </w:tcBorders>
            <w:shd w:val="clear" w:color="auto" w:fill="auto"/>
          </w:tcPr>
          <w:p w14:paraId="40F51B22" w14:textId="77777777" w:rsidR="000C13C2" w:rsidRPr="00614D97" w:rsidRDefault="000C13C2" w:rsidP="00880C29">
            <w:pPr>
              <w:pStyle w:val="TableRow"/>
            </w:pPr>
            <w:r>
              <w:t>0.1</w:t>
            </w:r>
          </w:p>
        </w:tc>
        <w:tc>
          <w:tcPr>
            <w:tcW w:w="1932" w:type="dxa"/>
            <w:tcBorders>
              <w:top w:val="single" w:sz="4" w:space="0" w:color="4F81BD" w:themeColor="accent1"/>
              <w:left w:val="single" w:sz="4" w:space="0" w:color="4F81BD" w:themeColor="accent1"/>
              <w:bottom w:val="single" w:sz="4" w:space="0" w:color="4F81BD" w:themeColor="accent1"/>
              <w:right w:val="single" w:sz="4" w:space="0" w:color="4F81BD" w:themeColor="accent1"/>
              <w:tl2br w:val="nil"/>
              <w:tr2bl w:val="nil"/>
            </w:tcBorders>
            <w:shd w:val="clear" w:color="auto" w:fill="auto"/>
          </w:tcPr>
          <w:p w14:paraId="161EB50E" w14:textId="77777777" w:rsidR="000C13C2" w:rsidRPr="00AA789C" w:rsidRDefault="000C13C2" w:rsidP="00880C29">
            <w:pPr>
              <w:pStyle w:val="TableRow"/>
              <w:rPr>
                <w:rStyle w:val="FieldData"/>
                <w:i w:val="0"/>
                <w:iCs w:val="0"/>
                <w:color w:val="000000" w:themeColor="text1"/>
              </w:rPr>
            </w:pPr>
            <w:r w:rsidRPr="00AA789C">
              <w:rPr>
                <w:rStyle w:val="FieldData"/>
                <w:i w:val="0"/>
                <w:iCs w:val="0"/>
                <w:color w:val="000000" w:themeColor="text1"/>
              </w:rPr>
              <w:t>24/05/2019</w:t>
            </w:r>
          </w:p>
        </w:tc>
        <w:tc>
          <w:tcPr>
            <w:tcW w:w="6486" w:type="dxa"/>
            <w:tcBorders>
              <w:top w:val="single" w:sz="4" w:space="0" w:color="4F81BD" w:themeColor="accent1"/>
              <w:left w:val="single" w:sz="4" w:space="0" w:color="4F81BD" w:themeColor="accent1"/>
              <w:bottom w:val="single" w:sz="4" w:space="0" w:color="4F81BD" w:themeColor="accent1"/>
              <w:right w:val="single" w:sz="4" w:space="0" w:color="4F81BD" w:themeColor="accent1"/>
              <w:tl2br w:val="nil"/>
              <w:tr2bl w:val="nil"/>
            </w:tcBorders>
            <w:shd w:val="clear" w:color="auto" w:fill="auto"/>
          </w:tcPr>
          <w:p w14:paraId="33149B6D" w14:textId="77777777" w:rsidR="000C13C2" w:rsidRPr="00614D97" w:rsidRDefault="000C13C2" w:rsidP="00880C29">
            <w:pPr>
              <w:pStyle w:val="TableRow"/>
            </w:pPr>
            <w:r>
              <w:t>Initial draft</w:t>
            </w:r>
          </w:p>
        </w:tc>
      </w:tr>
      <w:tr w:rsidR="000C13C2" w:rsidRPr="00DD4198" w14:paraId="591F1D02" w14:textId="77777777" w:rsidTr="00F1683C">
        <w:trPr>
          <w:cantSplit/>
        </w:trPr>
        <w:tc>
          <w:tcPr>
            <w:tcW w:w="1211" w:type="dxa"/>
            <w:tcBorders>
              <w:top w:val="single" w:sz="4" w:space="0" w:color="4F81BD" w:themeColor="accent1"/>
              <w:left w:val="single" w:sz="4" w:space="0" w:color="4F81BD" w:themeColor="accent1"/>
              <w:bottom w:val="single" w:sz="4" w:space="0" w:color="4F81BD" w:themeColor="accent1"/>
              <w:right w:val="single" w:sz="4" w:space="0" w:color="4F81BD" w:themeColor="accent1"/>
              <w:tl2br w:val="nil"/>
              <w:tr2bl w:val="nil"/>
            </w:tcBorders>
            <w:shd w:val="clear" w:color="auto" w:fill="auto"/>
          </w:tcPr>
          <w:p w14:paraId="3CCD88B6" w14:textId="77777777" w:rsidR="000C13C2" w:rsidRDefault="000C13C2" w:rsidP="00880C29">
            <w:pPr>
              <w:pStyle w:val="TableRow"/>
            </w:pPr>
            <w:r>
              <w:t>0.2</w:t>
            </w:r>
          </w:p>
        </w:tc>
        <w:tc>
          <w:tcPr>
            <w:tcW w:w="1932" w:type="dxa"/>
            <w:tcBorders>
              <w:top w:val="single" w:sz="4" w:space="0" w:color="4F81BD" w:themeColor="accent1"/>
              <w:left w:val="single" w:sz="4" w:space="0" w:color="4F81BD" w:themeColor="accent1"/>
              <w:bottom w:val="single" w:sz="4" w:space="0" w:color="4F81BD" w:themeColor="accent1"/>
              <w:right w:val="single" w:sz="4" w:space="0" w:color="4F81BD" w:themeColor="accent1"/>
              <w:tl2br w:val="nil"/>
              <w:tr2bl w:val="nil"/>
            </w:tcBorders>
            <w:shd w:val="clear" w:color="auto" w:fill="auto"/>
          </w:tcPr>
          <w:p w14:paraId="340274ED" w14:textId="77777777" w:rsidR="000C13C2" w:rsidRPr="00AA789C" w:rsidRDefault="000C13C2" w:rsidP="00880C29">
            <w:pPr>
              <w:pStyle w:val="TableRow"/>
              <w:rPr>
                <w:rStyle w:val="FieldData"/>
                <w:i w:val="0"/>
                <w:iCs w:val="0"/>
                <w:color w:val="000000" w:themeColor="text1"/>
              </w:rPr>
            </w:pPr>
            <w:r w:rsidRPr="00AA789C">
              <w:rPr>
                <w:rStyle w:val="FieldData"/>
                <w:i w:val="0"/>
                <w:iCs w:val="0"/>
                <w:color w:val="000000" w:themeColor="text1"/>
              </w:rPr>
              <w:t>30/05/2019</w:t>
            </w:r>
          </w:p>
        </w:tc>
        <w:tc>
          <w:tcPr>
            <w:tcW w:w="6486" w:type="dxa"/>
            <w:tcBorders>
              <w:top w:val="single" w:sz="4" w:space="0" w:color="4F81BD" w:themeColor="accent1"/>
              <w:left w:val="single" w:sz="4" w:space="0" w:color="4F81BD" w:themeColor="accent1"/>
              <w:bottom w:val="single" w:sz="4" w:space="0" w:color="4F81BD" w:themeColor="accent1"/>
              <w:right w:val="single" w:sz="4" w:space="0" w:color="4F81BD" w:themeColor="accent1"/>
              <w:tl2br w:val="nil"/>
              <w:tr2bl w:val="nil"/>
            </w:tcBorders>
            <w:shd w:val="clear" w:color="auto" w:fill="auto"/>
          </w:tcPr>
          <w:p w14:paraId="5D4C7486" w14:textId="77777777" w:rsidR="000C13C2" w:rsidRDefault="000C13C2" w:rsidP="00880C29">
            <w:pPr>
              <w:pStyle w:val="TableRow"/>
            </w:pPr>
            <w:r>
              <w:t xml:space="preserve">Revised draft </w:t>
            </w:r>
          </w:p>
        </w:tc>
      </w:tr>
      <w:tr w:rsidR="000C13C2" w:rsidRPr="00DD4198" w14:paraId="0E3BB7F1" w14:textId="77777777" w:rsidTr="00F1683C">
        <w:trPr>
          <w:cantSplit/>
        </w:trPr>
        <w:tc>
          <w:tcPr>
            <w:tcW w:w="1211" w:type="dxa"/>
            <w:tcBorders>
              <w:top w:val="single" w:sz="4" w:space="0" w:color="4F81BD" w:themeColor="accent1"/>
              <w:left w:val="single" w:sz="4" w:space="0" w:color="4F81BD" w:themeColor="accent1"/>
              <w:bottom w:val="single" w:sz="4" w:space="0" w:color="4F81BD" w:themeColor="accent1"/>
              <w:right w:val="single" w:sz="4" w:space="0" w:color="4F81BD" w:themeColor="accent1"/>
              <w:tl2br w:val="nil"/>
              <w:tr2bl w:val="nil"/>
            </w:tcBorders>
            <w:shd w:val="clear" w:color="auto" w:fill="auto"/>
          </w:tcPr>
          <w:p w14:paraId="19A8B7E3" w14:textId="77777777" w:rsidR="000C13C2" w:rsidRDefault="000C13C2" w:rsidP="00880C29">
            <w:pPr>
              <w:pStyle w:val="TableRow"/>
            </w:pPr>
            <w:r>
              <w:t>0.3</w:t>
            </w:r>
          </w:p>
        </w:tc>
        <w:tc>
          <w:tcPr>
            <w:tcW w:w="1932" w:type="dxa"/>
            <w:tcBorders>
              <w:top w:val="single" w:sz="4" w:space="0" w:color="4F81BD" w:themeColor="accent1"/>
              <w:left w:val="single" w:sz="4" w:space="0" w:color="4F81BD" w:themeColor="accent1"/>
              <w:bottom w:val="single" w:sz="4" w:space="0" w:color="4F81BD" w:themeColor="accent1"/>
              <w:right w:val="single" w:sz="4" w:space="0" w:color="4F81BD" w:themeColor="accent1"/>
              <w:tl2br w:val="nil"/>
              <w:tr2bl w:val="nil"/>
            </w:tcBorders>
            <w:shd w:val="clear" w:color="auto" w:fill="auto"/>
          </w:tcPr>
          <w:p w14:paraId="78A330FD" w14:textId="77777777" w:rsidR="000C13C2" w:rsidRPr="00AA789C" w:rsidRDefault="000C13C2" w:rsidP="00880C29">
            <w:pPr>
              <w:pStyle w:val="TableRow"/>
              <w:rPr>
                <w:rStyle w:val="FieldData"/>
                <w:i w:val="0"/>
                <w:iCs w:val="0"/>
                <w:color w:val="000000" w:themeColor="text1"/>
              </w:rPr>
            </w:pPr>
            <w:r w:rsidRPr="00AA789C">
              <w:rPr>
                <w:rStyle w:val="FieldData"/>
                <w:i w:val="0"/>
                <w:iCs w:val="0"/>
                <w:color w:val="000000" w:themeColor="text1"/>
              </w:rPr>
              <w:t>07/06/2019</w:t>
            </w:r>
          </w:p>
        </w:tc>
        <w:tc>
          <w:tcPr>
            <w:tcW w:w="6486" w:type="dxa"/>
            <w:tcBorders>
              <w:top w:val="single" w:sz="4" w:space="0" w:color="4F81BD" w:themeColor="accent1"/>
              <w:left w:val="single" w:sz="4" w:space="0" w:color="4F81BD" w:themeColor="accent1"/>
              <w:bottom w:val="single" w:sz="4" w:space="0" w:color="4F81BD" w:themeColor="accent1"/>
              <w:right w:val="single" w:sz="4" w:space="0" w:color="4F81BD" w:themeColor="accent1"/>
              <w:tl2br w:val="nil"/>
              <w:tr2bl w:val="nil"/>
            </w:tcBorders>
            <w:shd w:val="clear" w:color="auto" w:fill="auto"/>
          </w:tcPr>
          <w:p w14:paraId="279B5C96" w14:textId="77777777" w:rsidR="000C13C2" w:rsidRDefault="000C13C2" w:rsidP="00880C29">
            <w:pPr>
              <w:pStyle w:val="TableRow"/>
            </w:pPr>
            <w:r>
              <w:t>Update</w:t>
            </w:r>
          </w:p>
        </w:tc>
      </w:tr>
      <w:tr w:rsidR="000C13C2" w:rsidRPr="00DD4198" w14:paraId="10404DC5" w14:textId="77777777" w:rsidTr="00F1683C">
        <w:trPr>
          <w:cantSplit/>
        </w:trPr>
        <w:tc>
          <w:tcPr>
            <w:tcW w:w="1211" w:type="dxa"/>
            <w:tcBorders>
              <w:top w:val="single" w:sz="4" w:space="0" w:color="4F81BD" w:themeColor="accent1"/>
              <w:left w:val="single" w:sz="4" w:space="0" w:color="4F81BD" w:themeColor="accent1"/>
              <w:bottom w:val="single" w:sz="4" w:space="0" w:color="4F81BD" w:themeColor="accent1"/>
              <w:right w:val="single" w:sz="4" w:space="0" w:color="4F81BD" w:themeColor="accent1"/>
              <w:tl2br w:val="nil"/>
              <w:tr2bl w:val="nil"/>
            </w:tcBorders>
            <w:shd w:val="clear" w:color="auto" w:fill="auto"/>
          </w:tcPr>
          <w:p w14:paraId="240C5D0A" w14:textId="77777777" w:rsidR="000C13C2" w:rsidRDefault="000C13C2" w:rsidP="00880C29">
            <w:pPr>
              <w:pStyle w:val="TableRow"/>
            </w:pPr>
            <w:r>
              <w:t>0.4</w:t>
            </w:r>
          </w:p>
        </w:tc>
        <w:tc>
          <w:tcPr>
            <w:tcW w:w="1932" w:type="dxa"/>
            <w:tcBorders>
              <w:top w:val="single" w:sz="4" w:space="0" w:color="4F81BD" w:themeColor="accent1"/>
              <w:left w:val="single" w:sz="4" w:space="0" w:color="4F81BD" w:themeColor="accent1"/>
              <w:bottom w:val="single" w:sz="4" w:space="0" w:color="4F81BD" w:themeColor="accent1"/>
              <w:right w:val="single" w:sz="4" w:space="0" w:color="4F81BD" w:themeColor="accent1"/>
              <w:tl2br w:val="nil"/>
              <w:tr2bl w:val="nil"/>
            </w:tcBorders>
            <w:shd w:val="clear" w:color="auto" w:fill="auto"/>
          </w:tcPr>
          <w:p w14:paraId="0959FCDD" w14:textId="77777777" w:rsidR="000C13C2" w:rsidRPr="00AA789C" w:rsidRDefault="000C13C2" w:rsidP="00880C29">
            <w:pPr>
              <w:pStyle w:val="TableRow"/>
              <w:rPr>
                <w:rStyle w:val="FieldData"/>
                <w:i w:val="0"/>
                <w:iCs w:val="0"/>
                <w:color w:val="000000" w:themeColor="text1"/>
              </w:rPr>
            </w:pPr>
            <w:r w:rsidRPr="00AA789C">
              <w:rPr>
                <w:rStyle w:val="FieldData"/>
                <w:i w:val="0"/>
                <w:iCs w:val="0"/>
                <w:color w:val="000000" w:themeColor="text1"/>
              </w:rPr>
              <w:t>11/7/2019</w:t>
            </w:r>
          </w:p>
        </w:tc>
        <w:tc>
          <w:tcPr>
            <w:tcW w:w="6486" w:type="dxa"/>
            <w:tcBorders>
              <w:top w:val="single" w:sz="4" w:space="0" w:color="4F81BD" w:themeColor="accent1"/>
              <w:left w:val="single" w:sz="4" w:space="0" w:color="4F81BD" w:themeColor="accent1"/>
              <w:bottom w:val="single" w:sz="4" w:space="0" w:color="4F81BD" w:themeColor="accent1"/>
              <w:right w:val="single" w:sz="4" w:space="0" w:color="4F81BD" w:themeColor="accent1"/>
              <w:tl2br w:val="nil"/>
              <w:tr2bl w:val="nil"/>
            </w:tcBorders>
            <w:shd w:val="clear" w:color="auto" w:fill="auto"/>
          </w:tcPr>
          <w:p w14:paraId="5C464E8D" w14:textId="77777777" w:rsidR="000C13C2" w:rsidRDefault="000C13C2" w:rsidP="00880C29">
            <w:pPr>
              <w:pStyle w:val="TableRow"/>
            </w:pPr>
            <w:r>
              <w:t>Revised with final code changes</w:t>
            </w:r>
          </w:p>
        </w:tc>
      </w:tr>
      <w:tr w:rsidR="000C13C2" w:rsidRPr="00DD4198" w14:paraId="4BCEE886" w14:textId="77777777" w:rsidTr="00F1683C">
        <w:trPr>
          <w:cantSplit/>
        </w:trPr>
        <w:tc>
          <w:tcPr>
            <w:tcW w:w="1211" w:type="dxa"/>
            <w:tcBorders>
              <w:top w:val="single" w:sz="4" w:space="0" w:color="4F81BD" w:themeColor="accent1"/>
              <w:left w:val="single" w:sz="4" w:space="0" w:color="4F81BD" w:themeColor="accent1"/>
              <w:bottom w:val="single" w:sz="4" w:space="0" w:color="4F81BD" w:themeColor="accent1"/>
              <w:right w:val="single" w:sz="4" w:space="0" w:color="4F81BD" w:themeColor="accent1"/>
              <w:tl2br w:val="nil"/>
              <w:tr2bl w:val="nil"/>
            </w:tcBorders>
            <w:shd w:val="clear" w:color="auto" w:fill="auto"/>
          </w:tcPr>
          <w:p w14:paraId="0DF42A2E" w14:textId="77777777" w:rsidR="000C13C2" w:rsidRDefault="000C13C2" w:rsidP="00880C29">
            <w:pPr>
              <w:pStyle w:val="TableRow"/>
            </w:pPr>
            <w:r>
              <w:t>0.5</w:t>
            </w:r>
          </w:p>
        </w:tc>
        <w:tc>
          <w:tcPr>
            <w:tcW w:w="1932" w:type="dxa"/>
            <w:tcBorders>
              <w:top w:val="single" w:sz="4" w:space="0" w:color="4F81BD" w:themeColor="accent1"/>
              <w:left w:val="single" w:sz="4" w:space="0" w:color="4F81BD" w:themeColor="accent1"/>
              <w:bottom w:val="single" w:sz="4" w:space="0" w:color="4F81BD" w:themeColor="accent1"/>
              <w:right w:val="single" w:sz="4" w:space="0" w:color="4F81BD" w:themeColor="accent1"/>
              <w:tl2br w:val="nil"/>
              <w:tr2bl w:val="nil"/>
            </w:tcBorders>
            <w:shd w:val="clear" w:color="auto" w:fill="auto"/>
          </w:tcPr>
          <w:p w14:paraId="6B02CF3F" w14:textId="77777777" w:rsidR="000C13C2" w:rsidRPr="00AA789C" w:rsidRDefault="000C13C2" w:rsidP="00880C29">
            <w:pPr>
              <w:pStyle w:val="TableRow"/>
              <w:rPr>
                <w:rStyle w:val="FieldData"/>
                <w:i w:val="0"/>
                <w:iCs w:val="0"/>
                <w:color w:val="000000" w:themeColor="text1"/>
              </w:rPr>
            </w:pPr>
            <w:r w:rsidRPr="00AA789C">
              <w:rPr>
                <w:rStyle w:val="FieldData"/>
                <w:i w:val="0"/>
                <w:iCs w:val="0"/>
                <w:color w:val="000000" w:themeColor="text1"/>
              </w:rPr>
              <w:t>Nov 2019</w:t>
            </w:r>
          </w:p>
        </w:tc>
        <w:tc>
          <w:tcPr>
            <w:tcW w:w="6486" w:type="dxa"/>
            <w:tcBorders>
              <w:top w:val="single" w:sz="4" w:space="0" w:color="4F81BD" w:themeColor="accent1"/>
              <w:left w:val="single" w:sz="4" w:space="0" w:color="4F81BD" w:themeColor="accent1"/>
              <w:bottom w:val="single" w:sz="4" w:space="0" w:color="4F81BD" w:themeColor="accent1"/>
              <w:right w:val="single" w:sz="4" w:space="0" w:color="4F81BD" w:themeColor="accent1"/>
              <w:tl2br w:val="nil"/>
              <w:tr2bl w:val="nil"/>
            </w:tcBorders>
            <w:shd w:val="clear" w:color="auto" w:fill="auto"/>
          </w:tcPr>
          <w:p w14:paraId="65D587FD" w14:textId="77777777" w:rsidR="000C13C2" w:rsidRDefault="000C13C2" w:rsidP="00880C29">
            <w:pPr>
              <w:pStyle w:val="TableRow"/>
            </w:pPr>
            <w:r>
              <w:t>Updated</w:t>
            </w:r>
          </w:p>
        </w:tc>
      </w:tr>
      <w:tr w:rsidR="000C13C2" w:rsidRPr="00DD4198" w14:paraId="597BC062" w14:textId="77777777" w:rsidTr="00F1683C">
        <w:trPr>
          <w:cantSplit/>
        </w:trPr>
        <w:tc>
          <w:tcPr>
            <w:tcW w:w="1211" w:type="dxa"/>
            <w:tcBorders>
              <w:top w:val="single" w:sz="4" w:space="0" w:color="4F81BD" w:themeColor="accent1"/>
              <w:left w:val="single" w:sz="4" w:space="0" w:color="4F81BD" w:themeColor="accent1"/>
              <w:bottom w:val="single" w:sz="4" w:space="0" w:color="4F81BD" w:themeColor="accent1"/>
              <w:right w:val="single" w:sz="4" w:space="0" w:color="4F81BD" w:themeColor="accent1"/>
              <w:tl2br w:val="nil"/>
              <w:tr2bl w:val="nil"/>
            </w:tcBorders>
            <w:shd w:val="clear" w:color="auto" w:fill="auto"/>
          </w:tcPr>
          <w:p w14:paraId="5BBB40EF" w14:textId="77777777" w:rsidR="000C13C2" w:rsidRDefault="000C13C2" w:rsidP="00880C29">
            <w:pPr>
              <w:pStyle w:val="TableRow"/>
            </w:pPr>
            <w:r>
              <w:t>0.6</w:t>
            </w:r>
          </w:p>
        </w:tc>
        <w:tc>
          <w:tcPr>
            <w:tcW w:w="1932" w:type="dxa"/>
            <w:tcBorders>
              <w:top w:val="single" w:sz="4" w:space="0" w:color="4F81BD" w:themeColor="accent1"/>
              <w:left w:val="single" w:sz="4" w:space="0" w:color="4F81BD" w:themeColor="accent1"/>
              <w:bottom w:val="single" w:sz="4" w:space="0" w:color="4F81BD" w:themeColor="accent1"/>
              <w:right w:val="single" w:sz="4" w:space="0" w:color="4F81BD" w:themeColor="accent1"/>
              <w:tl2br w:val="nil"/>
              <w:tr2bl w:val="nil"/>
            </w:tcBorders>
            <w:shd w:val="clear" w:color="auto" w:fill="auto"/>
          </w:tcPr>
          <w:p w14:paraId="39B6EC03" w14:textId="77777777" w:rsidR="000C13C2" w:rsidRPr="00AA789C" w:rsidRDefault="000C13C2" w:rsidP="00880C29">
            <w:pPr>
              <w:pStyle w:val="TableRow"/>
              <w:rPr>
                <w:rStyle w:val="FieldData"/>
                <w:i w:val="0"/>
                <w:iCs w:val="0"/>
                <w:color w:val="000000" w:themeColor="text1"/>
              </w:rPr>
            </w:pPr>
            <w:r w:rsidRPr="00AA789C">
              <w:rPr>
                <w:rStyle w:val="FieldData"/>
                <w:i w:val="0"/>
                <w:iCs w:val="0"/>
                <w:color w:val="000000" w:themeColor="text1"/>
              </w:rPr>
              <w:t>22/04/2020</w:t>
            </w:r>
          </w:p>
        </w:tc>
        <w:tc>
          <w:tcPr>
            <w:tcW w:w="6486" w:type="dxa"/>
            <w:tcBorders>
              <w:top w:val="single" w:sz="4" w:space="0" w:color="4F81BD" w:themeColor="accent1"/>
              <w:left w:val="single" w:sz="4" w:space="0" w:color="4F81BD" w:themeColor="accent1"/>
              <w:bottom w:val="single" w:sz="4" w:space="0" w:color="4F81BD" w:themeColor="accent1"/>
              <w:right w:val="single" w:sz="4" w:space="0" w:color="4F81BD" w:themeColor="accent1"/>
              <w:tl2br w:val="nil"/>
              <w:tr2bl w:val="nil"/>
            </w:tcBorders>
            <w:shd w:val="clear" w:color="auto" w:fill="auto"/>
          </w:tcPr>
          <w:p w14:paraId="39890B1A" w14:textId="2A9D6557" w:rsidR="000C13C2" w:rsidRDefault="00043B6E" w:rsidP="00880C29">
            <w:pPr>
              <w:pStyle w:val="TableRow"/>
            </w:pPr>
            <w:r>
              <w:t>Enhanced</w:t>
            </w:r>
            <w:r w:rsidR="000C13C2">
              <w:t xml:space="preserve"> to clarify operation of API.</w:t>
            </w:r>
          </w:p>
        </w:tc>
      </w:tr>
      <w:tr w:rsidR="000C13C2" w:rsidRPr="00DD4198" w14:paraId="750241F9" w14:textId="77777777" w:rsidTr="00F1683C">
        <w:trPr>
          <w:cantSplit/>
        </w:trPr>
        <w:tc>
          <w:tcPr>
            <w:tcW w:w="1211" w:type="dxa"/>
            <w:tcBorders>
              <w:top w:val="single" w:sz="4" w:space="0" w:color="4F81BD" w:themeColor="accent1"/>
              <w:left w:val="single" w:sz="4" w:space="0" w:color="4F81BD" w:themeColor="accent1"/>
              <w:bottom w:val="single" w:sz="4" w:space="0" w:color="4F81BD" w:themeColor="accent1"/>
              <w:right w:val="single" w:sz="4" w:space="0" w:color="4F81BD" w:themeColor="accent1"/>
              <w:tl2br w:val="nil"/>
              <w:tr2bl w:val="nil"/>
            </w:tcBorders>
            <w:shd w:val="clear" w:color="auto" w:fill="auto"/>
          </w:tcPr>
          <w:p w14:paraId="7B904491" w14:textId="77777777" w:rsidR="000C13C2" w:rsidRDefault="000C13C2" w:rsidP="00880C29">
            <w:pPr>
              <w:pStyle w:val="TableRow"/>
            </w:pPr>
            <w:r>
              <w:t>0.7</w:t>
            </w:r>
          </w:p>
        </w:tc>
        <w:tc>
          <w:tcPr>
            <w:tcW w:w="1932" w:type="dxa"/>
            <w:tcBorders>
              <w:top w:val="single" w:sz="4" w:space="0" w:color="4F81BD" w:themeColor="accent1"/>
              <w:left w:val="single" w:sz="4" w:space="0" w:color="4F81BD" w:themeColor="accent1"/>
              <w:bottom w:val="single" w:sz="4" w:space="0" w:color="4F81BD" w:themeColor="accent1"/>
              <w:right w:val="single" w:sz="4" w:space="0" w:color="4F81BD" w:themeColor="accent1"/>
              <w:tl2br w:val="nil"/>
              <w:tr2bl w:val="nil"/>
            </w:tcBorders>
            <w:shd w:val="clear" w:color="auto" w:fill="auto"/>
          </w:tcPr>
          <w:p w14:paraId="68A36E20" w14:textId="77777777" w:rsidR="000C13C2" w:rsidRPr="00AA789C" w:rsidRDefault="000C13C2" w:rsidP="00880C29">
            <w:pPr>
              <w:pStyle w:val="TableRow"/>
              <w:rPr>
                <w:rStyle w:val="FieldData"/>
                <w:i w:val="0"/>
                <w:iCs w:val="0"/>
                <w:color w:val="000000" w:themeColor="text1"/>
              </w:rPr>
            </w:pPr>
            <w:r w:rsidRPr="00AA789C">
              <w:rPr>
                <w:rStyle w:val="FieldData"/>
                <w:i w:val="0"/>
                <w:iCs w:val="0"/>
                <w:color w:val="000000" w:themeColor="text1"/>
              </w:rPr>
              <w:t>23/04/2020</w:t>
            </w:r>
          </w:p>
        </w:tc>
        <w:tc>
          <w:tcPr>
            <w:tcW w:w="6486" w:type="dxa"/>
            <w:tcBorders>
              <w:top w:val="single" w:sz="4" w:space="0" w:color="4F81BD" w:themeColor="accent1"/>
              <w:left w:val="single" w:sz="4" w:space="0" w:color="4F81BD" w:themeColor="accent1"/>
              <w:bottom w:val="single" w:sz="4" w:space="0" w:color="4F81BD" w:themeColor="accent1"/>
              <w:right w:val="single" w:sz="4" w:space="0" w:color="4F81BD" w:themeColor="accent1"/>
              <w:tl2br w:val="nil"/>
              <w:tr2bl w:val="nil"/>
            </w:tcBorders>
            <w:shd w:val="clear" w:color="auto" w:fill="auto"/>
          </w:tcPr>
          <w:p w14:paraId="60C4C0C7" w14:textId="77777777" w:rsidR="000C13C2" w:rsidRDefault="000C13C2" w:rsidP="0087148D">
            <w:pPr>
              <w:pStyle w:val="TableRow"/>
              <w:numPr>
                <w:ilvl w:val="0"/>
                <w:numId w:val="10"/>
              </w:numPr>
            </w:pPr>
            <w:r>
              <w:t>Clarified the operation of the API.</w:t>
            </w:r>
          </w:p>
          <w:p w14:paraId="7724757F" w14:textId="77777777" w:rsidR="000C13C2" w:rsidRDefault="000C13C2" w:rsidP="0087148D">
            <w:pPr>
              <w:pStyle w:val="TableRow"/>
              <w:numPr>
                <w:ilvl w:val="0"/>
                <w:numId w:val="10"/>
              </w:numPr>
            </w:pPr>
            <w:r>
              <w:t>Improved description of parameters.</w:t>
            </w:r>
          </w:p>
          <w:p w14:paraId="4CBC75DB" w14:textId="77777777" w:rsidR="000C13C2" w:rsidRDefault="000C13C2" w:rsidP="0087148D">
            <w:pPr>
              <w:pStyle w:val="TableRow"/>
              <w:numPr>
                <w:ilvl w:val="0"/>
                <w:numId w:val="10"/>
              </w:numPr>
            </w:pPr>
            <w:r>
              <w:t>Added more detailed description of errors.</w:t>
            </w:r>
          </w:p>
        </w:tc>
      </w:tr>
      <w:tr w:rsidR="00DB2FDC" w:rsidRPr="00DD4198" w14:paraId="1F65DA37" w14:textId="77777777" w:rsidTr="00F1683C">
        <w:trPr>
          <w:cantSplit/>
        </w:trPr>
        <w:tc>
          <w:tcPr>
            <w:tcW w:w="1211" w:type="dxa"/>
            <w:tcBorders>
              <w:top w:val="single" w:sz="4" w:space="0" w:color="4F81BD" w:themeColor="accent1"/>
              <w:left w:val="single" w:sz="4" w:space="0" w:color="4F81BD" w:themeColor="accent1"/>
              <w:bottom w:val="single" w:sz="4" w:space="0" w:color="4F81BD" w:themeColor="accent1"/>
              <w:right w:val="single" w:sz="4" w:space="0" w:color="4F81BD" w:themeColor="accent1"/>
              <w:tl2br w:val="nil"/>
              <w:tr2bl w:val="nil"/>
            </w:tcBorders>
            <w:shd w:val="clear" w:color="auto" w:fill="auto"/>
          </w:tcPr>
          <w:p w14:paraId="68E8C3A2" w14:textId="09559F7E" w:rsidR="00DB2FDC" w:rsidRDefault="00DB2FDC" w:rsidP="00880C29">
            <w:pPr>
              <w:pStyle w:val="TableRow"/>
            </w:pPr>
            <w:r>
              <w:t>0.8</w:t>
            </w:r>
          </w:p>
        </w:tc>
        <w:tc>
          <w:tcPr>
            <w:tcW w:w="1932" w:type="dxa"/>
            <w:tcBorders>
              <w:top w:val="single" w:sz="4" w:space="0" w:color="4F81BD" w:themeColor="accent1"/>
              <w:left w:val="single" w:sz="4" w:space="0" w:color="4F81BD" w:themeColor="accent1"/>
              <w:bottom w:val="single" w:sz="4" w:space="0" w:color="4F81BD" w:themeColor="accent1"/>
              <w:right w:val="single" w:sz="4" w:space="0" w:color="4F81BD" w:themeColor="accent1"/>
              <w:tl2br w:val="nil"/>
              <w:tr2bl w:val="nil"/>
            </w:tcBorders>
            <w:shd w:val="clear" w:color="auto" w:fill="auto"/>
          </w:tcPr>
          <w:p w14:paraId="44A60268" w14:textId="0D7B241F" w:rsidR="00DB2FDC" w:rsidRPr="00AA789C" w:rsidRDefault="00DB2FDC" w:rsidP="00880C29">
            <w:pPr>
              <w:pStyle w:val="TableRow"/>
              <w:rPr>
                <w:rStyle w:val="FieldData"/>
                <w:i w:val="0"/>
                <w:iCs w:val="0"/>
                <w:color w:val="000000" w:themeColor="text1"/>
              </w:rPr>
            </w:pPr>
            <w:r w:rsidRPr="00AA789C">
              <w:rPr>
                <w:rStyle w:val="FieldData"/>
                <w:i w:val="0"/>
                <w:iCs w:val="0"/>
                <w:color w:val="000000" w:themeColor="text1"/>
              </w:rPr>
              <w:t>24/04/2020</w:t>
            </w:r>
          </w:p>
        </w:tc>
        <w:tc>
          <w:tcPr>
            <w:tcW w:w="6486" w:type="dxa"/>
            <w:tcBorders>
              <w:top w:val="single" w:sz="4" w:space="0" w:color="4F81BD" w:themeColor="accent1"/>
              <w:left w:val="single" w:sz="4" w:space="0" w:color="4F81BD" w:themeColor="accent1"/>
              <w:bottom w:val="single" w:sz="4" w:space="0" w:color="4F81BD" w:themeColor="accent1"/>
              <w:right w:val="single" w:sz="4" w:space="0" w:color="4F81BD" w:themeColor="accent1"/>
              <w:tl2br w:val="nil"/>
              <w:tr2bl w:val="nil"/>
            </w:tcBorders>
            <w:shd w:val="clear" w:color="auto" w:fill="auto"/>
          </w:tcPr>
          <w:p w14:paraId="2FB7207B" w14:textId="0E1645DF" w:rsidR="00DB2FDC" w:rsidRDefault="00DB2FDC" w:rsidP="00DB2FDC">
            <w:pPr>
              <w:pStyle w:val="TableRow"/>
            </w:pPr>
            <w:r>
              <w:t>Performed various cosmetic updates following review</w:t>
            </w:r>
            <w:r w:rsidR="00360362">
              <w:t xml:space="preserve"> by T</w:t>
            </w:r>
            <w:r w:rsidR="00B62B8F">
              <w:t>C</w:t>
            </w:r>
            <w:r>
              <w:t>.</w:t>
            </w:r>
          </w:p>
        </w:tc>
      </w:tr>
      <w:tr w:rsidR="00360362" w:rsidRPr="00DD4198" w14:paraId="6458134D" w14:textId="77777777" w:rsidTr="00F1683C">
        <w:trPr>
          <w:cantSplit/>
        </w:trPr>
        <w:tc>
          <w:tcPr>
            <w:tcW w:w="1211" w:type="dxa"/>
            <w:tcBorders>
              <w:top w:val="single" w:sz="4" w:space="0" w:color="4F81BD" w:themeColor="accent1"/>
              <w:left w:val="single" w:sz="4" w:space="0" w:color="4F81BD" w:themeColor="accent1"/>
              <w:bottom w:val="single" w:sz="4" w:space="0" w:color="4F81BD" w:themeColor="accent1"/>
              <w:right w:val="single" w:sz="4" w:space="0" w:color="4F81BD" w:themeColor="accent1"/>
              <w:tl2br w:val="nil"/>
              <w:tr2bl w:val="nil"/>
            </w:tcBorders>
            <w:shd w:val="clear" w:color="auto" w:fill="auto"/>
          </w:tcPr>
          <w:p w14:paraId="5374E00A" w14:textId="02640C91" w:rsidR="00360362" w:rsidRDefault="00360362" w:rsidP="00880C29">
            <w:pPr>
              <w:pStyle w:val="TableRow"/>
            </w:pPr>
            <w:r>
              <w:t>0.9</w:t>
            </w:r>
          </w:p>
        </w:tc>
        <w:tc>
          <w:tcPr>
            <w:tcW w:w="1932" w:type="dxa"/>
            <w:tcBorders>
              <w:top w:val="single" w:sz="4" w:space="0" w:color="4F81BD" w:themeColor="accent1"/>
              <w:left w:val="single" w:sz="4" w:space="0" w:color="4F81BD" w:themeColor="accent1"/>
              <w:bottom w:val="single" w:sz="4" w:space="0" w:color="4F81BD" w:themeColor="accent1"/>
              <w:right w:val="single" w:sz="4" w:space="0" w:color="4F81BD" w:themeColor="accent1"/>
              <w:tl2br w:val="nil"/>
              <w:tr2bl w:val="nil"/>
            </w:tcBorders>
            <w:shd w:val="clear" w:color="auto" w:fill="auto"/>
          </w:tcPr>
          <w:p w14:paraId="45C3C217" w14:textId="4FA4C768" w:rsidR="00360362" w:rsidRPr="00AA789C" w:rsidRDefault="00360362" w:rsidP="00880C29">
            <w:pPr>
              <w:pStyle w:val="TableRow"/>
              <w:rPr>
                <w:rStyle w:val="FieldData"/>
                <w:i w:val="0"/>
                <w:iCs w:val="0"/>
                <w:color w:val="000000" w:themeColor="text1"/>
              </w:rPr>
            </w:pPr>
            <w:r w:rsidRPr="00AA789C">
              <w:rPr>
                <w:rStyle w:val="FieldData"/>
                <w:i w:val="0"/>
                <w:iCs w:val="0"/>
                <w:color w:val="000000" w:themeColor="text1"/>
              </w:rPr>
              <w:t>27/04/2020</w:t>
            </w:r>
          </w:p>
        </w:tc>
        <w:tc>
          <w:tcPr>
            <w:tcW w:w="6486" w:type="dxa"/>
            <w:tcBorders>
              <w:top w:val="single" w:sz="4" w:space="0" w:color="4F81BD" w:themeColor="accent1"/>
              <w:left w:val="single" w:sz="4" w:space="0" w:color="4F81BD" w:themeColor="accent1"/>
              <w:bottom w:val="single" w:sz="4" w:space="0" w:color="4F81BD" w:themeColor="accent1"/>
              <w:right w:val="single" w:sz="4" w:space="0" w:color="4F81BD" w:themeColor="accent1"/>
              <w:tl2br w:val="nil"/>
              <w:tr2bl w:val="nil"/>
            </w:tcBorders>
            <w:shd w:val="clear" w:color="auto" w:fill="auto"/>
          </w:tcPr>
          <w:p w14:paraId="01F9B9C3" w14:textId="18CC6E2E" w:rsidR="00360362" w:rsidRDefault="00360362" w:rsidP="00DB2FDC">
            <w:pPr>
              <w:pStyle w:val="TableRow"/>
            </w:pPr>
            <w:r>
              <w:t>Performed updates following review by AB</w:t>
            </w:r>
            <w:r w:rsidR="00B62B8F">
              <w:t>, JH &amp; AS</w:t>
            </w:r>
          </w:p>
        </w:tc>
      </w:tr>
      <w:tr w:rsidR="00C01CD2" w:rsidRPr="00DD4198" w14:paraId="212AF0CE" w14:textId="77777777" w:rsidTr="00F1683C">
        <w:trPr>
          <w:cantSplit/>
        </w:trPr>
        <w:tc>
          <w:tcPr>
            <w:tcW w:w="1211" w:type="dxa"/>
            <w:tcBorders>
              <w:top w:val="single" w:sz="4" w:space="0" w:color="4F81BD" w:themeColor="accent1"/>
              <w:left w:val="single" w:sz="4" w:space="0" w:color="4F81BD" w:themeColor="accent1"/>
              <w:bottom w:val="single" w:sz="4" w:space="0" w:color="4F81BD" w:themeColor="accent1"/>
              <w:right w:val="single" w:sz="4" w:space="0" w:color="4F81BD" w:themeColor="accent1"/>
              <w:tl2br w:val="nil"/>
              <w:tr2bl w:val="nil"/>
            </w:tcBorders>
            <w:shd w:val="clear" w:color="auto" w:fill="auto"/>
          </w:tcPr>
          <w:p w14:paraId="458F502E" w14:textId="5697539D" w:rsidR="00C01CD2" w:rsidRDefault="00C01CD2" w:rsidP="00880C29">
            <w:pPr>
              <w:pStyle w:val="TableRow"/>
            </w:pPr>
            <w:r>
              <w:t>1.0</w:t>
            </w:r>
          </w:p>
        </w:tc>
        <w:tc>
          <w:tcPr>
            <w:tcW w:w="1932" w:type="dxa"/>
            <w:tcBorders>
              <w:top w:val="single" w:sz="4" w:space="0" w:color="4F81BD" w:themeColor="accent1"/>
              <w:left w:val="single" w:sz="4" w:space="0" w:color="4F81BD" w:themeColor="accent1"/>
              <w:bottom w:val="single" w:sz="4" w:space="0" w:color="4F81BD" w:themeColor="accent1"/>
              <w:right w:val="single" w:sz="4" w:space="0" w:color="4F81BD" w:themeColor="accent1"/>
              <w:tl2br w:val="nil"/>
              <w:tr2bl w:val="nil"/>
            </w:tcBorders>
            <w:shd w:val="clear" w:color="auto" w:fill="auto"/>
          </w:tcPr>
          <w:p w14:paraId="2603D7FE" w14:textId="104274B2" w:rsidR="00C01CD2" w:rsidRPr="00AA789C" w:rsidRDefault="00C01CD2" w:rsidP="00880C29">
            <w:pPr>
              <w:pStyle w:val="TableRow"/>
              <w:rPr>
                <w:rStyle w:val="FieldData"/>
                <w:i w:val="0"/>
                <w:iCs w:val="0"/>
                <w:color w:val="000000" w:themeColor="text1"/>
              </w:rPr>
            </w:pPr>
            <w:r w:rsidRPr="00AA789C">
              <w:rPr>
                <w:rStyle w:val="FieldData"/>
                <w:i w:val="0"/>
                <w:iCs w:val="0"/>
                <w:color w:val="000000" w:themeColor="text1"/>
              </w:rPr>
              <w:t>01/05/2020</w:t>
            </w:r>
          </w:p>
        </w:tc>
        <w:tc>
          <w:tcPr>
            <w:tcW w:w="6486" w:type="dxa"/>
            <w:tcBorders>
              <w:top w:val="single" w:sz="4" w:space="0" w:color="4F81BD" w:themeColor="accent1"/>
              <w:left w:val="single" w:sz="4" w:space="0" w:color="4F81BD" w:themeColor="accent1"/>
              <w:bottom w:val="single" w:sz="4" w:space="0" w:color="4F81BD" w:themeColor="accent1"/>
              <w:right w:val="single" w:sz="4" w:space="0" w:color="4F81BD" w:themeColor="accent1"/>
              <w:tl2br w:val="nil"/>
              <w:tr2bl w:val="nil"/>
            </w:tcBorders>
            <w:shd w:val="clear" w:color="auto" w:fill="auto"/>
          </w:tcPr>
          <w:p w14:paraId="5B000502" w14:textId="137624FA" w:rsidR="00C01CD2" w:rsidRDefault="00C01CD2" w:rsidP="0087148D">
            <w:pPr>
              <w:pStyle w:val="TableRow"/>
              <w:numPr>
                <w:ilvl w:val="0"/>
                <w:numId w:val="10"/>
              </w:numPr>
            </w:pPr>
            <w:r>
              <w:t xml:space="preserve">Clarified </w:t>
            </w:r>
            <w:r w:rsidR="003D4AA2">
              <w:t xml:space="preserve">selected </w:t>
            </w:r>
            <w:r>
              <w:t>explanation text</w:t>
            </w:r>
          </w:p>
          <w:p w14:paraId="0FF7BE0E" w14:textId="77777777" w:rsidR="00C01CD2" w:rsidRDefault="00C01CD2" w:rsidP="0087148D">
            <w:pPr>
              <w:pStyle w:val="TableRow"/>
              <w:numPr>
                <w:ilvl w:val="0"/>
                <w:numId w:val="10"/>
              </w:numPr>
            </w:pPr>
            <w:r>
              <w:t>Added glossary.</w:t>
            </w:r>
          </w:p>
          <w:p w14:paraId="4F2DD641" w14:textId="77777777" w:rsidR="008A3AE3" w:rsidRDefault="008A3AE3" w:rsidP="0087148D">
            <w:pPr>
              <w:pStyle w:val="TableRow"/>
              <w:numPr>
                <w:ilvl w:val="0"/>
                <w:numId w:val="10"/>
              </w:numPr>
            </w:pPr>
            <w:r>
              <w:t>Clarified position regarding counterparties for next release of API</w:t>
            </w:r>
          </w:p>
          <w:p w14:paraId="7C81F899" w14:textId="45E326A8" w:rsidR="00902512" w:rsidRDefault="00A67485" w:rsidP="0087148D">
            <w:pPr>
              <w:pStyle w:val="TableRow"/>
              <w:numPr>
                <w:ilvl w:val="0"/>
                <w:numId w:val="10"/>
              </w:numPr>
            </w:pPr>
            <w:r>
              <w:t>Update API endpoint to new location</w:t>
            </w:r>
          </w:p>
        </w:tc>
      </w:tr>
      <w:tr w:rsidR="002B3F43" w:rsidRPr="00DD4198" w14:paraId="10C7D189" w14:textId="77777777" w:rsidTr="00F1683C">
        <w:trPr>
          <w:cantSplit/>
        </w:trPr>
        <w:tc>
          <w:tcPr>
            <w:tcW w:w="1211" w:type="dxa"/>
            <w:tcBorders>
              <w:top w:val="single" w:sz="4" w:space="0" w:color="4F81BD" w:themeColor="accent1"/>
              <w:left w:val="single" w:sz="4" w:space="0" w:color="4F81BD" w:themeColor="accent1"/>
              <w:bottom w:val="single" w:sz="4" w:space="0" w:color="4F81BD" w:themeColor="accent1"/>
              <w:right w:val="single" w:sz="4" w:space="0" w:color="4F81BD" w:themeColor="accent1"/>
              <w:tl2br w:val="nil"/>
              <w:tr2bl w:val="nil"/>
            </w:tcBorders>
            <w:shd w:val="clear" w:color="auto" w:fill="auto"/>
          </w:tcPr>
          <w:p w14:paraId="213030AA" w14:textId="0E68BFF5" w:rsidR="002B3F43" w:rsidRDefault="002B3F43" w:rsidP="00880C29">
            <w:pPr>
              <w:pStyle w:val="TableRow"/>
            </w:pPr>
            <w:r>
              <w:t>1.0.1</w:t>
            </w:r>
          </w:p>
        </w:tc>
        <w:tc>
          <w:tcPr>
            <w:tcW w:w="1932" w:type="dxa"/>
            <w:tcBorders>
              <w:top w:val="single" w:sz="4" w:space="0" w:color="4F81BD" w:themeColor="accent1"/>
              <w:left w:val="single" w:sz="4" w:space="0" w:color="4F81BD" w:themeColor="accent1"/>
              <w:bottom w:val="single" w:sz="4" w:space="0" w:color="4F81BD" w:themeColor="accent1"/>
              <w:right w:val="single" w:sz="4" w:space="0" w:color="4F81BD" w:themeColor="accent1"/>
              <w:tl2br w:val="nil"/>
              <w:tr2bl w:val="nil"/>
            </w:tcBorders>
            <w:shd w:val="clear" w:color="auto" w:fill="auto"/>
          </w:tcPr>
          <w:p w14:paraId="50C7BDC0" w14:textId="660C0250" w:rsidR="002B3F43" w:rsidRPr="00AA789C" w:rsidRDefault="002B3F43" w:rsidP="00880C29">
            <w:pPr>
              <w:pStyle w:val="TableRow"/>
              <w:rPr>
                <w:rStyle w:val="FieldData"/>
                <w:i w:val="0"/>
                <w:iCs w:val="0"/>
                <w:color w:val="000000" w:themeColor="text1"/>
              </w:rPr>
            </w:pPr>
            <w:r w:rsidRPr="00AA789C">
              <w:rPr>
                <w:rStyle w:val="FieldData"/>
                <w:i w:val="0"/>
                <w:iCs w:val="0"/>
                <w:color w:val="000000" w:themeColor="text1"/>
              </w:rPr>
              <w:t>06/05/2020</w:t>
            </w:r>
          </w:p>
        </w:tc>
        <w:tc>
          <w:tcPr>
            <w:tcW w:w="6486" w:type="dxa"/>
            <w:tcBorders>
              <w:top w:val="single" w:sz="4" w:space="0" w:color="4F81BD" w:themeColor="accent1"/>
              <w:left w:val="single" w:sz="4" w:space="0" w:color="4F81BD" w:themeColor="accent1"/>
              <w:bottom w:val="single" w:sz="4" w:space="0" w:color="4F81BD" w:themeColor="accent1"/>
              <w:right w:val="single" w:sz="4" w:space="0" w:color="4F81BD" w:themeColor="accent1"/>
              <w:tl2br w:val="nil"/>
              <w:tr2bl w:val="nil"/>
            </w:tcBorders>
            <w:shd w:val="clear" w:color="auto" w:fill="auto"/>
          </w:tcPr>
          <w:p w14:paraId="19C76058" w14:textId="4E90BB9B" w:rsidR="002B3F43" w:rsidRDefault="002B3F43" w:rsidP="002B3F43">
            <w:pPr>
              <w:pStyle w:val="TableRow"/>
            </w:pPr>
            <w:r>
              <w:t xml:space="preserve">Removed tracked changes and </w:t>
            </w:r>
            <w:r w:rsidR="00D52155">
              <w:t xml:space="preserve">further </w:t>
            </w:r>
            <w:r w:rsidR="00DD6910">
              <w:t>clarified</w:t>
            </w:r>
            <w:r w:rsidR="00D52155">
              <w:t xml:space="preserve"> use of multiple URLs and </w:t>
            </w:r>
            <w:r w:rsidR="001E0366">
              <w:t>number of decimal places.</w:t>
            </w:r>
            <w:r>
              <w:t xml:space="preserve"> </w:t>
            </w:r>
          </w:p>
        </w:tc>
      </w:tr>
      <w:tr w:rsidR="004609BA" w:rsidRPr="00DD4198" w14:paraId="18BE34EF" w14:textId="77777777" w:rsidTr="00F1683C">
        <w:trPr>
          <w:cantSplit/>
        </w:trPr>
        <w:tc>
          <w:tcPr>
            <w:tcW w:w="1211" w:type="dxa"/>
            <w:tcBorders>
              <w:top w:val="single" w:sz="4" w:space="0" w:color="4F81BD" w:themeColor="accent1"/>
              <w:left w:val="single" w:sz="4" w:space="0" w:color="4F81BD" w:themeColor="accent1"/>
              <w:bottom w:val="single" w:sz="4" w:space="0" w:color="4F81BD" w:themeColor="accent1"/>
              <w:right w:val="single" w:sz="4" w:space="0" w:color="4F81BD" w:themeColor="accent1"/>
              <w:tl2br w:val="nil"/>
              <w:tr2bl w:val="nil"/>
            </w:tcBorders>
            <w:shd w:val="clear" w:color="auto" w:fill="auto"/>
          </w:tcPr>
          <w:p w14:paraId="1EF63770" w14:textId="54DB3935" w:rsidR="004609BA" w:rsidRDefault="004609BA" w:rsidP="00880C29">
            <w:pPr>
              <w:pStyle w:val="TableRow"/>
            </w:pPr>
            <w:r>
              <w:t>1.0.2</w:t>
            </w:r>
          </w:p>
        </w:tc>
        <w:tc>
          <w:tcPr>
            <w:tcW w:w="1932" w:type="dxa"/>
            <w:tcBorders>
              <w:top w:val="single" w:sz="4" w:space="0" w:color="4F81BD" w:themeColor="accent1"/>
              <w:left w:val="single" w:sz="4" w:space="0" w:color="4F81BD" w:themeColor="accent1"/>
              <w:bottom w:val="single" w:sz="4" w:space="0" w:color="4F81BD" w:themeColor="accent1"/>
              <w:right w:val="single" w:sz="4" w:space="0" w:color="4F81BD" w:themeColor="accent1"/>
              <w:tl2br w:val="nil"/>
              <w:tr2bl w:val="nil"/>
            </w:tcBorders>
            <w:shd w:val="clear" w:color="auto" w:fill="auto"/>
          </w:tcPr>
          <w:p w14:paraId="66B97F54" w14:textId="65204A94" w:rsidR="004609BA" w:rsidRPr="00AA789C" w:rsidRDefault="004609BA" w:rsidP="00880C29">
            <w:pPr>
              <w:pStyle w:val="TableRow"/>
              <w:rPr>
                <w:rStyle w:val="FieldData"/>
                <w:i w:val="0"/>
                <w:iCs w:val="0"/>
                <w:color w:val="000000" w:themeColor="text1"/>
              </w:rPr>
            </w:pPr>
            <w:r w:rsidRPr="00AA789C">
              <w:rPr>
                <w:rStyle w:val="FieldData"/>
                <w:i w:val="0"/>
                <w:iCs w:val="0"/>
                <w:color w:val="000000" w:themeColor="text1"/>
              </w:rPr>
              <w:t>07/05/2020</w:t>
            </w:r>
          </w:p>
        </w:tc>
        <w:tc>
          <w:tcPr>
            <w:tcW w:w="6486" w:type="dxa"/>
            <w:tcBorders>
              <w:top w:val="single" w:sz="4" w:space="0" w:color="4F81BD" w:themeColor="accent1"/>
              <w:left w:val="single" w:sz="4" w:space="0" w:color="4F81BD" w:themeColor="accent1"/>
              <w:bottom w:val="single" w:sz="4" w:space="0" w:color="4F81BD" w:themeColor="accent1"/>
              <w:right w:val="single" w:sz="4" w:space="0" w:color="4F81BD" w:themeColor="accent1"/>
              <w:tl2br w:val="nil"/>
              <w:tr2bl w:val="nil"/>
            </w:tcBorders>
            <w:shd w:val="clear" w:color="auto" w:fill="auto"/>
          </w:tcPr>
          <w:p w14:paraId="7556A9D5" w14:textId="5067B37E" w:rsidR="004609BA" w:rsidRDefault="004609BA" w:rsidP="004609BA">
            <w:pPr>
              <w:pStyle w:val="TableRow"/>
              <w:ind w:left="0"/>
            </w:pPr>
            <w:r>
              <w:t>Correct couple of typos</w:t>
            </w:r>
          </w:p>
        </w:tc>
      </w:tr>
      <w:tr w:rsidR="00F74122" w:rsidRPr="00DD4198" w14:paraId="168E3EB4" w14:textId="77777777" w:rsidTr="00F1683C">
        <w:trPr>
          <w:cantSplit/>
        </w:trPr>
        <w:tc>
          <w:tcPr>
            <w:tcW w:w="1211" w:type="dxa"/>
            <w:tcBorders>
              <w:top w:val="single" w:sz="4" w:space="0" w:color="4F81BD" w:themeColor="accent1"/>
              <w:left w:val="single" w:sz="4" w:space="0" w:color="4F81BD" w:themeColor="accent1"/>
              <w:bottom w:val="single" w:sz="4" w:space="0" w:color="4F81BD" w:themeColor="accent1"/>
              <w:right w:val="single" w:sz="4" w:space="0" w:color="4F81BD" w:themeColor="accent1"/>
              <w:tl2br w:val="nil"/>
              <w:tr2bl w:val="nil"/>
            </w:tcBorders>
            <w:shd w:val="clear" w:color="auto" w:fill="auto"/>
          </w:tcPr>
          <w:p w14:paraId="5B15187C" w14:textId="3704826A" w:rsidR="00F74122" w:rsidRDefault="00F74122" w:rsidP="00880C29">
            <w:pPr>
              <w:pStyle w:val="TableRow"/>
            </w:pPr>
            <w:r>
              <w:t>1.1.0</w:t>
            </w:r>
          </w:p>
        </w:tc>
        <w:tc>
          <w:tcPr>
            <w:tcW w:w="1932" w:type="dxa"/>
            <w:tcBorders>
              <w:top w:val="single" w:sz="4" w:space="0" w:color="4F81BD" w:themeColor="accent1"/>
              <w:left w:val="single" w:sz="4" w:space="0" w:color="4F81BD" w:themeColor="accent1"/>
              <w:bottom w:val="single" w:sz="4" w:space="0" w:color="4F81BD" w:themeColor="accent1"/>
              <w:right w:val="single" w:sz="4" w:space="0" w:color="4F81BD" w:themeColor="accent1"/>
              <w:tl2br w:val="nil"/>
              <w:tr2bl w:val="nil"/>
            </w:tcBorders>
            <w:shd w:val="clear" w:color="auto" w:fill="auto"/>
          </w:tcPr>
          <w:p w14:paraId="53592D54" w14:textId="38C0FAD4" w:rsidR="00F74122" w:rsidRPr="00AA789C" w:rsidRDefault="0057067E" w:rsidP="00880C29">
            <w:pPr>
              <w:pStyle w:val="TableRow"/>
              <w:rPr>
                <w:rStyle w:val="FieldData"/>
                <w:i w:val="0"/>
                <w:iCs w:val="0"/>
                <w:color w:val="000000" w:themeColor="text1"/>
              </w:rPr>
            </w:pPr>
            <w:r w:rsidRPr="00AA789C">
              <w:rPr>
                <w:rStyle w:val="FieldData"/>
                <w:i w:val="0"/>
                <w:iCs w:val="0"/>
                <w:color w:val="000000" w:themeColor="text1"/>
              </w:rPr>
              <w:t>2</w:t>
            </w:r>
            <w:r w:rsidR="00B4320F" w:rsidRPr="00AA789C">
              <w:rPr>
                <w:rStyle w:val="FieldData"/>
                <w:i w:val="0"/>
                <w:iCs w:val="0"/>
                <w:color w:val="000000" w:themeColor="text1"/>
              </w:rPr>
              <w:t>6</w:t>
            </w:r>
            <w:r w:rsidRPr="00AA789C">
              <w:rPr>
                <w:rStyle w:val="FieldData"/>
                <w:i w:val="0"/>
                <w:iCs w:val="0"/>
                <w:color w:val="000000" w:themeColor="text1"/>
              </w:rPr>
              <w:t>/06/2020</w:t>
            </w:r>
          </w:p>
        </w:tc>
        <w:tc>
          <w:tcPr>
            <w:tcW w:w="6486" w:type="dxa"/>
            <w:tcBorders>
              <w:top w:val="single" w:sz="4" w:space="0" w:color="4F81BD" w:themeColor="accent1"/>
              <w:left w:val="single" w:sz="4" w:space="0" w:color="4F81BD" w:themeColor="accent1"/>
              <w:bottom w:val="single" w:sz="4" w:space="0" w:color="4F81BD" w:themeColor="accent1"/>
              <w:right w:val="single" w:sz="4" w:space="0" w:color="4F81BD" w:themeColor="accent1"/>
              <w:tl2br w:val="nil"/>
              <w:tr2bl w:val="nil"/>
            </w:tcBorders>
            <w:shd w:val="clear" w:color="auto" w:fill="auto"/>
          </w:tcPr>
          <w:p w14:paraId="1F2CD904" w14:textId="114AE05C" w:rsidR="00F74122" w:rsidRDefault="001D262E" w:rsidP="004609BA">
            <w:pPr>
              <w:pStyle w:val="TableRow"/>
              <w:ind w:left="0"/>
            </w:pPr>
            <w:r>
              <w:t xml:space="preserve">API version 1.1 </w:t>
            </w:r>
            <w:r w:rsidR="00E55690">
              <w:t xml:space="preserve">request </w:t>
            </w:r>
            <w:r w:rsidR="0019506F">
              <w:t>and error response updates</w:t>
            </w:r>
          </w:p>
        </w:tc>
      </w:tr>
      <w:tr w:rsidR="00536042" w:rsidRPr="00DD4198" w14:paraId="21055F4A" w14:textId="77777777" w:rsidTr="00F1683C">
        <w:trPr>
          <w:cantSplit/>
        </w:trPr>
        <w:tc>
          <w:tcPr>
            <w:tcW w:w="1211" w:type="dxa"/>
            <w:tcBorders>
              <w:top w:val="single" w:sz="4" w:space="0" w:color="4F81BD" w:themeColor="accent1"/>
              <w:left w:val="single" w:sz="4" w:space="0" w:color="4F81BD" w:themeColor="accent1"/>
              <w:bottom w:val="single" w:sz="4" w:space="0" w:color="4F81BD" w:themeColor="accent1"/>
              <w:right w:val="single" w:sz="4" w:space="0" w:color="4F81BD" w:themeColor="accent1"/>
              <w:tl2br w:val="nil"/>
              <w:tr2bl w:val="nil"/>
            </w:tcBorders>
            <w:shd w:val="clear" w:color="auto" w:fill="auto"/>
          </w:tcPr>
          <w:p w14:paraId="142D9185" w14:textId="1E723380" w:rsidR="00536042" w:rsidRDefault="00536042" w:rsidP="00880C29">
            <w:pPr>
              <w:pStyle w:val="TableRow"/>
            </w:pPr>
            <w:r>
              <w:t>1.1.1</w:t>
            </w:r>
          </w:p>
        </w:tc>
        <w:tc>
          <w:tcPr>
            <w:tcW w:w="1932" w:type="dxa"/>
            <w:tcBorders>
              <w:top w:val="single" w:sz="4" w:space="0" w:color="4F81BD" w:themeColor="accent1"/>
              <w:left w:val="single" w:sz="4" w:space="0" w:color="4F81BD" w:themeColor="accent1"/>
              <w:bottom w:val="single" w:sz="4" w:space="0" w:color="4F81BD" w:themeColor="accent1"/>
              <w:right w:val="single" w:sz="4" w:space="0" w:color="4F81BD" w:themeColor="accent1"/>
              <w:tl2br w:val="nil"/>
              <w:tr2bl w:val="nil"/>
            </w:tcBorders>
            <w:shd w:val="clear" w:color="auto" w:fill="auto"/>
          </w:tcPr>
          <w:p w14:paraId="33346772" w14:textId="55A25189" w:rsidR="00536042" w:rsidRPr="00AA789C" w:rsidRDefault="00536042" w:rsidP="00880C29">
            <w:pPr>
              <w:pStyle w:val="TableRow"/>
              <w:rPr>
                <w:rStyle w:val="FieldData"/>
                <w:i w:val="0"/>
                <w:iCs w:val="0"/>
                <w:color w:val="000000" w:themeColor="text1"/>
              </w:rPr>
            </w:pPr>
            <w:r w:rsidRPr="00AA789C">
              <w:rPr>
                <w:rStyle w:val="FieldData"/>
                <w:i w:val="0"/>
                <w:iCs w:val="0"/>
                <w:color w:val="000000" w:themeColor="text1"/>
              </w:rPr>
              <w:t>16/0</w:t>
            </w:r>
            <w:r w:rsidR="00FB5A87" w:rsidRPr="00AA789C">
              <w:rPr>
                <w:rStyle w:val="FieldData"/>
                <w:i w:val="0"/>
                <w:iCs w:val="0"/>
                <w:color w:val="000000" w:themeColor="text1"/>
              </w:rPr>
              <w:t>7/2020</w:t>
            </w:r>
          </w:p>
        </w:tc>
        <w:tc>
          <w:tcPr>
            <w:tcW w:w="6486" w:type="dxa"/>
            <w:tcBorders>
              <w:top w:val="single" w:sz="4" w:space="0" w:color="4F81BD" w:themeColor="accent1"/>
              <w:left w:val="single" w:sz="4" w:space="0" w:color="4F81BD" w:themeColor="accent1"/>
              <w:bottom w:val="single" w:sz="4" w:space="0" w:color="4F81BD" w:themeColor="accent1"/>
              <w:right w:val="single" w:sz="4" w:space="0" w:color="4F81BD" w:themeColor="accent1"/>
              <w:tl2br w:val="nil"/>
              <w:tr2bl w:val="nil"/>
            </w:tcBorders>
            <w:shd w:val="clear" w:color="auto" w:fill="auto"/>
          </w:tcPr>
          <w:p w14:paraId="7C7148DE" w14:textId="2DC42353" w:rsidR="00536042" w:rsidRDefault="00FB5A87" w:rsidP="004609BA">
            <w:pPr>
              <w:pStyle w:val="TableRow"/>
              <w:ind w:left="0"/>
            </w:pPr>
            <w:r>
              <w:t>Updated return codes and error types</w:t>
            </w:r>
          </w:p>
        </w:tc>
      </w:tr>
      <w:tr w:rsidR="00B67413" w:rsidRPr="00DD4198" w14:paraId="794268BD" w14:textId="77777777" w:rsidTr="00F1683C">
        <w:trPr>
          <w:cantSplit/>
        </w:trPr>
        <w:tc>
          <w:tcPr>
            <w:tcW w:w="1211" w:type="dxa"/>
            <w:tcBorders>
              <w:top w:val="single" w:sz="4" w:space="0" w:color="4F81BD" w:themeColor="accent1"/>
              <w:left w:val="single" w:sz="4" w:space="0" w:color="4F81BD" w:themeColor="accent1"/>
              <w:bottom w:val="single" w:sz="4" w:space="0" w:color="4F81BD" w:themeColor="accent1"/>
              <w:right w:val="single" w:sz="4" w:space="0" w:color="4F81BD" w:themeColor="accent1"/>
              <w:tl2br w:val="nil"/>
              <w:tr2bl w:val="nil"/>
            </w:tcBorders>
            <w:shd w:val="clear" w:color="auto" w:fill="auto"/>
          </w:tcPr>
          <w:p w14:paraId="7F4B9E1F" w14:textId="131FAC82" w:rsidR="00B67413" w:rsidRDefault="00B67413" w:rsidP="00880C29">
            <w:pPr>
              <w:pStyle w:val="TableRow"/>
            </w:pPr>
            <w:r>
              <w:t>1.1.</w:t>
            </w:r>
            <w:r w:rsidR="00EC533D">
              <w:t>2</w:t>
            </w:r>
          </w:p>
        </w:tc>
        <w:tc>
          <w:tcPr>
            <w:tcW w:w="1932" w:type="dxa"/>
            <w:tcBorders>
              <w:top w:val="single" w:sz="4" w:space="0" w:color="4F81BD" w:themeColor="accent1"/>
              <w:left w:val="single" w:sz="4" w:space="0" w:color="4F81BD" w:themeColor="accent1"/>
              <w:bottom w:val="single" w:sz="4" w:space="0" w:color="4F81BD" w:themeColor="accent1"/>
              <w:right w:val="single" w:sz="4" w:space="0" w:color="4F81BD" w:themeColor="accent1"/>
              <w:tl2br w:val="nil"/>
              <w:tr2bl w:val="nil"/>
            </w:tcBorders>
            <w:shd w:val="clear" w:color="auto" w:fill="auto"/>
          </w:tcPr>
          <w:p w14:paraId="12FE1090" w14:textId="7F82F851" w:rsidR="00B67413" w:rsidRPr="00AA789C" w:rsidRDefault="00B67413" w:rsidP="00880C29">
            <w:pPr>
              <w:pStyle w:val="TableRow"/>
              <w:rPr>
                <w:rStyle w:val="FieldData"/>
                <w:i w:val="0"/>
                <w:iCs w:val="0"/>
                <w:color w:val="000000" w:themeColor="text1"/>
              </w:rPr>
            </w:pPr>
            <w:r w:rsidRPr="00AA789C">
              <w:rPr>
                <w:rStyle w:val="FieldData"/>
                <w:i w:val="0"/>
                <w:iCs w:val="0"/>
                <w:color w:val="000000" w:themeColor="text1"/>
              </w:rPr>
              <w:t>23/07/2020</w:t>
            </w:r>
          </w:p>
        </w:tc>
        <w:tc>
          <w:tcPr>
            <w:tcW w:w="6486" w:type="dxa"/>
            <w:tcBorders>
              <w:top w:val="single" w:sz="4" w:space="0" w:color="4F81BD" w:themeColor="accent1"/>
              <w:left w:val="single" w:sz="4" w:space="0" w:color="4F81BD" w:themeColor="accent1"/>
              <w:bottom w:val="single" w:sz="4" w:space="0" w:color="4F81BD" w:themeColor="accent1"/>
              <w:right w:val="single" w:sz="4" w:space="0" w:color="4F81BD" w:themeColor="accent1"/>
              <w:tl2br w:val="nil"/>
              <w:tr2bl w:val="nil"/>
            </w:tcBorders>
            <w:shd w:val="clear" w:color="auto" w:fill="auto"/>
          </w:tcPr>
          <w:p w14:paraId="30819763" w14:textId="766CAE39" w:rsidR="00B67413" w:rsidRDefault="00EC533D" w:rsidP="004609BA">
            <w:pPr>
              <w:pStyle w:val="TableRow"/>
              <w:ind w:left="0"/>
            </w:pPr>
            <w:r>
              <w:t xml:space="preserve">Updated to include OAuth 2.0 </w:t>
            </w:r>
            <w:proofErr w:type="gramStart"/>
            <w:r>
              <w:t>process;</w:t>
            </w:r>
            <w:proofErr w:type="gramEnd"/>
            <w:r>
              <w:t xml:space="preserve"> Update API to remove the need to provide Company Number as query parameter</w:t>
            </w:r>
            <w:r w:rsidR="00034175">
              <w:t>.</w:t>
            </w:r>
          </w:p>
          <w:p w14:paraId="37CE1D2F" w14:textId="2E075F4B" w:rsidR="00034175" w:rsidRDefault="00665953" w:rsidP="00AA2624">
            <w:pPr>
              <w:pStyle w:val="TableRow"/>
              <w:ind w:left="0"/>
            </w:pPr>
            <w:r>
              <w:t xml:space="preserve">Merged </w:t>
            </w:r>
            <w:r w:rsidRPr="00F0486D">
              <w:t>the two documents issued most recently on Thursday 16</w:t>
            </w:r>
            <w:r w:rsidRPr="00F0486D">
              <w:rPr>
                <w:vertAlign w:val="superscript"/>
              </w:rPr>
              <w:t>th</w:t>
            </w:r>
            <w:r w:rsidRPr="00F0486D">
              <w:t xml:space="preserve"> July 2020</w:t>
            </w:r>
            <w:r w:rsidR="009E0142">
              <w:t>.</w:t>
            </w:r>
          </w:p>
        </w:tc>
      </w:tr>
      <w:tr w:rsidR="0039300E" w:rsidRPr="00DD4198" w14:paraId="17090D68" w14:textId="77777777" w:rsidTr="00F1683C">
        <w:trPr>
          <w:cantSplit/>
        </w:trPr>
        <w:tc>
          <w:tcPr>
            <w:tcW w:w="1211" w:type="dxa"/>
            <w:tcBorders>
              <w:top w:val="single" w:sz="4" w:space="0" w:color="4F81BD" w:themeColor="accent1"/>
              <w:left w:val="single" w:sz="4" w:space="0" w:color="4F81BD" w:themeColor="accent1"/>
              <w:bottom w:val="single" w:sz="4" w:space="0" w:color="4F81BD" w:themeColor="accent1"/>
              <w:right w:val="single" w:sz="4" w:space="0" w:color="4F81BD" w:themeColor="accent1"/>
              <w:tl2br w:val="nil"/>
              <w:tr2bl w:val="nil"/>
            </w:tcBorders>
            <w:shd w:val="clear" w:color="auto" w:fill="auto"/>
          </w:tcPr>
          <w:p w14:paraId="30888EB8" w14:textId="35393DE2" w:rsidR="0039300E" w:rsidRDefault="0039300E" w:rsidP="00880C29">
            <w:pPr>
              <w:pStyle w:val="TableRow"/>
            </w:pPr>
            <w:r>
              <w:t>1.1.3</w:t>
            </w:r>
          </w:p>
        </w:tc>
        <w:tc>
          <w:tcPr>
            <w:tcW w:w="1932" w:type="dxa"/>
            <w:tcBorders>
              <w:top w:val="single" w:sz="4" w:space="0" w:color="4F81BD" w:themeColor="accent1"/>
              <w:left w:val="single" w:sz="4" w:space="0" w:color="4F81BD" w:themeColor="accent1"/>
              <w:bottom w:val="single" w:sz="4" w:space="0" w:color="4F81BD" w:themeColor="accent1"/>
              <w:right w:val="single" w:sz="4" w:space="0" w:color="4F81BD" w:themeColor="accent1"/>
              <w:tl2br w:val="nil"/>
              <w:tr2bl w:val="nil"/>
            </w:tcBorders>
            <w:shd w:val="clear" w:color="auto" w:fill="auto"/>
          </w:tcPr>
          <w:p w14:paraId="01D7E730" w14:textId="2408EAA2" w:rsidR="0039300E" w:rsidRPr="00AA789C" w:rsidRDefault="001578E6" w:rsidP="00880C29">
            <w:pPr>
              <w:pStyle w:val="TableRow"/>
              <w:rPr>
                <w:rStyle w:val="FieldData"/>
                <w:i w:val="0"/>
                <w:iCs w:val="0"/>
                <w:color w:val="000000" w:themeColor="text1"/>
              </w:rPr>
            </w:pPr>
            <w:r w:rsidRPr="00AA789C">
              <w:rPr>
                <w:rStyle w:val="FieldData"/>
                <w:i w:val="0"/>
                <w:iCs w:val="0"/>
                <w:color w:val="000000" w:themeColor="text1"/>
              </w:rPr>
              <w:t>07</w:t>
            </w:r>
            <w:r w:rsidR="0039300E" w:rsidRPr="00AA789C">
              <w:rPr>
                <w:rStyle w:val="FieldData"/>
                <w:i w:val="0"/>
                <w:iCs w:val="0"/>
                <w:color w:val="000000" w:themeColor="text1"/>
              </w:rPr>
              <w:t>/08/2020</w:t>
            </w:r>
          </w:p>
        </w:tc>
        <w:tc>
          <w:tcPr>
            <w:tcW w:w="6486" w:type="dxa"/>
            <w:tcBorders>
              <w:top w:val="single" w:sz="4" w:space="0" w:color="4F81BD" w:themeColor="accent1"/>
              <w:left w:val="single" w:sz="4" w:space="0" w:color="4F81BD" w:themeColor="accent1"/>
              <w:bottom w:val="single" w:sz="4" w:space="0" w:color="4F81BD" w:themeColor="accent1"/>
              <w:right w:val="single" w:sz="4" w:space="0" w:color="4F81BD" w:themeColor="accent1"/>
              <w:tl2br w:val="nil"/>
              <w:tr2bl w:val="nil"/>
            </w:tcBorders>
            <w:shd w:val="clear" w:color="auto" w:fill="auto"/>
          </w:tcPr>
          <w:p w14:paraId="22EE3E7D" w14:textId="77777777" w:rsidR="0039300E" w:rsidRDefault="0039300E" w:rsidP="004609BA">
            <w:pPr>
              <w:pStyle w:val="TableRow"/>
              <w:ind w:left="0"/>
            </w:pPr>
            <w:r>
              <w:t xml:space="preserve">Updated the </w:t>
            </w:r>
            <w:proofErr w:type="spellStart"/>
            <w:r>
              <w:t>api_base_url</w:t>
            </w:r>
            <w:proofErr w:type="spellEnd"/>
            <w:r>
              <w:t xml:space="preserve"> in the key environment variable section</w:t>
            </w:r>
          </w:p>
          <w:p w14:paraId="06F100B9" w14:textId="77777777" w:rsidR="001578E6" w:rsidRDefault="001578E6" w:rsidP="004609BA">
            <w:pPr>
              <w:pStyle w:val="TableRow"/>
              <w:ind w:left="0"/>
            </w:pPr>
            <w:r>
              <w:t xml:space="preserve">Replaced </w:t>
            </w:r>
            <w:proofErr w:type="spellStart"/>
            <w:r>
              <w:t>authorisation_base_url</w:t>
            </w:r>
            <w:proofErr w:type="spellEnd"/>
            <w:r>
              <w:t xml:space="preserve"> with two separate </w:t>
            </w:r>
            <w:proofErr w:type="spellStart"/>
            <w:r>
              <w:t>authorise_base_url</w:t>
            </w:r>
            <w:proofErr w:type="spellEnd"/>
            <w:r>
              <w:t xml:space="preserve"> and </w:t>
            </w:r>
            <w:proofErr w:type="spellStart"/>
            <w:r>
              <w:t>token_base_url</w:t>
            </w:r>
            <w:proofErr w:type="spellEnd"/>
            <w:r>
              <w:t>.</w:t>
            </w:r>
          </w:p>
          <w:p w14:paraId="52CCD4B5" w14:textId="13C8B1E0" w:rsidR="001578E6" w:rsidRDefault="001578E6" w:rsidP="004609BA">
            <w:pPr>
              <w:pStyle w:val="TableRow"/>
              <w:ind w:left="0"/>
            </w:pPr>
            <w:r>
              <w:t>Added environment key variables for UAT</w:t>
            </w:r>
          </w:p>
        </w:tc>
      </w:tr>
      <w:tr w:rsidR="00962FEB" w:rsidRPr="00DD4198" w14:paraId="6F66C072" w14:textId="77777777" w:rsidTr="00F1683C">
        <w:trPr>
          <w:cantSplit/>
        </w:trPr>
        <w:tc>
          <w:tcPr>
            <w:tcW w:w="1211" w:type="dxa"/>
            <w:tcBorders>
              <w:top w:val="single" w:sz="4" w:space="0" w:color="4F81BD" w:themeColor="accent1"/>
              <w:left w:val="single" w:sz="4" w:space="0" w:color="4F81BD" w:themeColor="accent1"/>
              <w:bottom w:val="single" w:sz="4" w:space="0" w:color="4F81BD" w:themeColor="accent1"/>
              <w:right w:val="single" w:sz="4" w:space="0" w:color="4F81BD" w:themeColor="accent1"/>
              <w:tl2br w:val="nil"/>
              <w:tr2bl w:val="nil"/>
            </w:tcBorders>
            <w:shd w:val="clear" w:color="auto" w:fill="auto"/>
          </w:tcPr>
          <w:p w14:paraId="754E3294" w14:textId="6179CCA0" w:rsidR="00962FEB" w:rsidRDefault="00962FEB" w:rsidP="00880C29">
            <w:pPr>
              <w:pStyle w:val="TableRow"/>
            </w:pPr>
            <w:r>
              <w:t>1.1.4</w:t>
            </w:r>
          </w:p>
        </w:tc>
        <w:tc>
          <w:tcPr>
            <w:tcW w:w="1932" w:type="dxa"/>
            <w:tcBorders>
              <w:top w:val="single" w:sz="4" w:space="0" w:color="4F81BD" w:themeColor="accent1"/>
              <w:left w:val="single" w:sz="4" w:space="0" w:color="4F81BD" w:themeColor="accent1"/>
              <w:bottom w:val="single" w:sz="4" w:space="0" w:color="4F81BD" w:themeColor="accent1"/>
              <w:right w:val="single" w:sz="4" w:space="0" w:color="4F81BD" w:themeColor="accent1"/>
              <w:tl2br w:val="nil"/>
              <w:tr2bl w:val="nil"/>
            </w:tcBorders>
            <w:shd w:val="clear" w:color="auto" w:fill="auto"/>
          </w:tcPr>
          <w:p w14:paraId="53F73B32" w14:textId="288093C1" w:rsidR="00962FEB" w:rsidRPr="00AA789C" w:rsidRDefault="00962FEB" w:rsidP="00880C29">
            <w:pPr>
              <w:pStyle w:val="TableRow"/>
              <w:rPr>
                <w:rStyle w:val="FieldData"/>
                <w:i w:val="0"/>
                <w:iCs w:val="0"/>
                <w:color w:val="000000" w:themeColor="text1"/>
              </w:rPr>
            </w:pPr>
            <w:r w:rsidRPr="00AA789C">
              <w:rPr>
                <w:rStyle w:val="FieldData"/>
                <w:i w:val="0"/>
                <w:iCs w:val="0"/>
                <w:color w:val="000000" w:themeColor="text1"/>
              </w:rPr>
              <w:t>11/08/2020</w:t>
            </w:r>
          </w:p>
        </w:tc>
        <w:tc>
          <w:tcPr>
            <w:tcW w:w="6486" w:type="dxa"/>
            <w:tcBorders>
              <w:top w:val="single" w:sz="4" w:space="0" w:color="4F81BD" w:themeColor="accent1"/>
              <w:left w:val="single" w:sz="4" w:space="0" w:color="4F81BD" w:themeColor="accent1"/>
              <w:bottom w:val="single" w:sz="4" w:space="0" w:color="4F81BD" w:themeColor="accent1"/>
              <w:right w:val="single" w:sz="4" w:space="0" w:color="4F81BD" w:themeColor="accent1"/>
              <w:tl2br w:val="nil"/>
              <w:tr2bl w:val="nil"/>
            </w:tcBorders>
            <w:shd w:val="clear" w:color="auto" w:fill="auto"/>
          </w:tcPr>
          <w:p w14:paraId="3C16A9D5" w14:textId="77777777" w:rsidR="00962FEB" w:rsidRDefault="00962FEB" w:rsidP="00962FEB">
            <w:pPr>
              <w:pStyle w:val="TableRow"/>
              <w:ind w:left="0"/>
            </w:pPr>
            <w:r>
              <w:t xml:space="preserve">Added </w:t>
            </w:r>
            <w:proofErr w:type="spellStart"/>
            <w:r w:rsidRPr="00962FEB">
              <w:t>unknownException</w:t>
            </w:r>
            <w:proofErr w:type="spellEnd"/>
            <w:r>
              <w:t xml:space="preserve"> API error type</w:t>
            </w:r>
          </w:p>
          <w:p w14:paraId="15588B25" w14:textId="77777777" w:rsidR="00AA09EA" w:rsidRDefault="00AA09EA" w:rsidP="00AA09EA">
            <w:pPr>
              <w:pStyle w:val="TableRow"/>
              <w:ind w:left="0"/>
            </w:pPr>
            <w:r>
              <w:t>Step 1: Invoke authorisation – updated scope to include additional parameter {</w:t>
            </w:r>
            <w:proofErr w:type="spellStart"/>
            <w:r>
              <w:t>fms_api_scope_url</w:t>
            </w:r>
            <w:proofErr w:type="spellEnd"/>
            <w:r>
              <w:t>}</w:t>
            </w:r>
          </w:p>
          <w:p w14:paraId="58F7701F" w14:textId="77777777" w:rsidR="00AA09EA" w:rsidRDefault="00AA09EA" w:rsidP="00AA09EA">
            <w:pPr>
              <w:pStyle w:val="TableRow"/>
              <w:ind w:left="0"/>
            </w:pPr>
            <w:r>
              <w:t>Step 3 &amp; 4: Added additional code for scope parameter</w:t>
            </w:r>
          </w:p>
          <w:p w14:paraId="4EA6C880" w14:textId="448BF222" w:rsidR="00AA09EA" w:rsidRDefault="00AA09EA" w:rsidP="00AA09EA">
            <w:pPr>
              <w:pStyle w:val="TableRow"/>
              <w:ind w:left="0"/>
            </w:pPr>
            <w:r>
              <w:t>Updated environment key variables for {</w:t>
            </w:r>
            <w:proofErr w:type="spellStart"/>
            <w:r>
              <w:t>fms_api_scope_url</w:t>
            </w:r>
            <w:proofErr w:type="spellEnd"/>
            <w:r>
              <w:t xml:space="preserve">} </w:t>
            </w:r>
          </w:p>
        </w:tc>
      </w:tr>
      <w:tr w:rsidR="001172FD" w:rsidRPr="00DD4198" w14:paraId="3B4B5911" w14:textId="77777777" w:rsidTr="00F1683C">
        <w:trPr>
          <w:cantSplit/>
        </w:trPr>
        <w:tc>
          <w:tcPr>
            <w:tcW w:w="1211" w:type="dxa"/>
            <w:tcBorders>
              <w:top w:val="single" w:sz="4" w:space="0" w:color="4F81BD" w:themeColor="accent1"/>
              <w:left w:val="single" w:sz="4" w:space="0" w:color="4F81BD" w:themeColor="accent1"/>
              <w:bottom w:val="single" w:sz="4" w:space="0" w:color="4F81BD" w:themeColor="accent1"/>
              <w:right w:val="single" w:sz="4" w:space="0" w:color="4F81BD" w:themeColor="accent1"/>
              <w:tl2br w:val="nil"/>
              <w:tr2bl w:val="nil"/>
            </w:tcBorders>
            <w:shd w:val="clear" w:color="auto" w:fill="auto"/>
          </w:tcPr>
          <w:p w14:paraId="600E32D9" w14:textId="6AD70FB8" w:rsidR="001172FD" w:rsidRDefault="001172FD" w:rsidP="00880C29">
            <w:pPr>
              <w:pStyle w:val="TableRow"/>
            </w:pPr>
            <w:r>
              <w:t>1.1.5</w:t>
            </w:r>
          </w:p>
        </w:tc>
        <w:tc>
          <w:tcPr>
            <w:tcW w:w="1932" w:type="dxa"/>
            <w:tcBorders>
              <w:top w:val="single" w:sz="4" w:space="0" w:color="4F81BD" w:themeColor="accent1"/>
              <w:left w:val="single" w:sz="4" w:space="0" w:color="4F81BD" w:themeColor="accent1"/>
              <w:bottom w:val="single" w:sz="4" w:space="0" w:color="4F81BD" w:themeColor="accent1"/>
              <w:right w:val="single" w:sz="4" w:space="0" w:color="4F81BD" w:themeColor="accent1"/>
              <w:tl2br w:val="nil"/>
              <w:tr2bl w:val="nil"/>
            </w:tcBorders>
            <w:shd w:val="clear" w:color="auto" w:fill="auto"/>
          </w:tcPr>
          <w:p w14:paraId="1BC18EBE" w14:textId="7C9A2E2D" w:rsidR="001172FD" w:rsidRPr="00AA789C" w:rsidRDefault="001172FD" w:rsidP="00880C29">
            <w:pPr>
              <w:pStyle w:val="TableRow"/>
              <w:rPr>
                <w:rStyle w:val="FieldData"/>
                <w:i w:val="0"/>
                <w:iCs w:val="0"/>
                <w:color w:val="000000" w:themeColor="text1"/>
              </w:rPr>
            </w:pPr>
            <w:r w:rsidRPr="00AA789C">
              <w:rPr>
                <w:rStyle w:val="FieldData"/>
                <w:i w:val="0"/>
                <w:iCs w:val="0"/>
                <w:color w:val="000000" w:themeColor="text1"/>
              </w:rPr>
              <w:t>18/08/2020</w:t>
            </w:r>
          </w:p>
        </w:tc>
        <w:tc>
          <w:tcPr>
            <w:tcW w:w="6486" w:type="dxa"/>
            <w:tcBorders>
              <w:top w:val="single" w:sz="4" w:space="0" w:color="4F81BD" w:themeColor="accent1"/>
              <w:left w:val="single" w:sz="4" w:space="0" w:color="4F81BD" w:themeColor="accent1"/>
              <w:bottom w:val="single" w:sz="4" w:space="0" w:color="4F81BD" w:themeColor="accent1"/>
              <w:right w:val="single" w:sz="4" w:space="0" w:color="4F81BD" w:themeColor="accent1"/>
              <w:tl2br w:val="nil"/>
              <w:tr2bl w:val="nil"/>
            </w:tcBorders>
            <w:shd w:val="clear" w:color="auto" w:fill="auto"/>
          </w:tcPr>
          <w:p w14:paraId="6B8DD5AE" w14:textId="5ECB38C5" w:rsidR="001172FD" w:rsidRDefault="001172FD" w:rsidP="00962FEB">
            <w:pPr>
              <w:pStyle w:val="TableRow"/>
              <w:ind w:left="0"/>
            </w:pPr>
            <w:r>
              <w:t>Updated value of the scope in step 3: Exchange authorisation code for access token</w:t>
            </w:r>
          </w:p>
        </w:tc>
      </w:tr>
      <w:tr w:rsidR="00A56A55" w:rsidRPr="00DD4198" w14:paraId="6384CBDF" w14:textId="77777777" w:rsidTr="00F1683C">
        <w:trPr>
          <w:cantSplit/>
        </w:trPr>
        <w:tc>
          <w:tcPr>
            <w:tcW w:w="1211" w:type="dxa"/>
            <w:tcBorders>
              <w:top w:val="single" w:sz="4" w:space="0" w:color="4F81BD" w:themeColor="accent1"/>
              <w:left w:val="single" w:sz="4" w:space="0" w:color="4F81BD" w:themeColor="accent1"/>
              <w:bottom w:val="single" w:sz="4" w:space="0" w:color="4F81BD" w:themeColor="accent1"/>
              <w:right w:val="single" w:sz="4" w:space="0" w:color="4F81BD" w:themeColor="accent1"/>
              <w:tl2br w:val="nil"/>
              <w:tr2bl w:val="nil"/>
            </w:tcBorders>
            <w:shd w:val="clear" w:color="auto" w:fill="auto"/>
          </w:tcPr>
          <w:p w14:paraId="118330B3" w14:textId="5D38273C" w:rsidR="00A56A55" w:rsidRDefault="00A56A55" w:rsidP="00880C29">
            <w:pPr>
              <w:pStyle w:val="TableRow"/>
            </w:pPr>
            <w:r>
              <w:t>1.1.6</w:t>
            </w:r>
          </w:p>
        </w:tc>
        <w:tc>
          <w:tcPr>
            <w:tcW w:w="1932" w:type="dxa"/>
            <w:tcBorders>
              <w:top w:val="single" w:sz="4" w:space="0" w:color="4F81BD" w:themeColor="accent1"/>
              <w:left w:val="single" w:sz="4" w:space="0" w:color="4F81BD" w:themeColor="accent1"/>
              <w:bottom w:val="single" w:sz="4" w:space="0" w:color="4F81BD" w:themeColor="accent1"/>
              <w:right w:val="single" w:sz="4" w:space="0" w:color="4F81BD" w:themeColor="accent1"/>
              <w:tl2br w:val="nil"/>
              <w:tr2bl w:val="nil"/>
            </w:tcBorders>
            <w:shd w:val="clear" w:color="auto" w:fill="auto"/>
          </w:tcPr>
          <w:p w14:paraId="70EFEF28" w14:textId="03FFC9D7" w:rsidR="00A56A55" w:rsidRPr="00AA789C" w:rsidRDefault="00C77F04" w:rsidP="00880C29">
            <w:pPr>
              <w:pStyle w:val="TableRow"/>
              <w:rPr>
                <w:rStyle w:val="FieldData"/>
                <w:i w:val="0"/>
                <w:iCs w:val="0"/>
                <w:color w:val="000000" w:themeColor="text1"/>
              </w:rPr>
            </w:pPr>
            <w:r w:rsidRPr="00AA789C">
              <w:rPr>
                <w:rStyle w:val="FieldData"/>
                <w:i w:val="0"/>
                <w:iCs w:val="0"/>
                <w:color w:val="000000" w:themeColor="text1"/>
              </w:rPr>
              <w:t>22</w:t>
            </w:r>
            <w:r w:rsidR="00A56A55" w:rsidRPr="00AA789C">
              <w:rPr>
                <w:rStyle w:val="FieldData"/>
                <w:i w:val="0"/>
                <w:iCs w:val="0"/>
                <w:color w:val="000000" w:themeColor="text1"/>
              </w:rPr>
              <w:t>/10/2020</w:t>
            </w:r>
          </w:p>
        </w:tc>
        <w:tc>
          <w:tcPr>
            <w:tcW w:w="6486" w:type="dxa"/>
            <w:tcBorders>
              <w:top w:val="single" w:sz="4" w:space="0" w:color="4F81BD" w:themeColor="accent1"/>
              <w:left w:val="single" w:sz="4" w:space="0" w:color="4F81BD" w:themeColor="accent1"/>
              <w:bottom w:val="single" w:sz="4" w:space="0" w:color="4F81BD" w:themeColor="accent1"/>
              <w:right w:val="single" w:sz="4" w:space="0" w:color="4F81BD" w:themeColor="accent1"/>
              <w:tl2br w:val="nil"/>
              <w:tr2bl w:val="nil"/>
            </w:tcBorders>
            <w:shd w:val="clear" w:color="auto" w:fill="auto"/>
          </w:tcPr>
          <w:p w14:paraId="44F38593" w14:textId="18C65CF7" w:rsidR="00C77F04" w:rsidRDefault="00C77F04" w:rsidP="00C77F04">
            <w:pPr>
              <w:pStyle w:val="TableRow"/>
              <w:ind w:left="0"/>
            </w:pPr>
            <w:r>
              <w:t>Added numbering scheme for the section “Data Requirements for Submission”</w:t>
            </w:r>
          </w:p>
          <w:p w14:paraId="3FB6D136" w14:textId="3699B861" w:rsidR="00A56A55" w:rsidRDefault="00C77F04" w:rsidP="00C77F04">
            <w:pPr>
              <w:pStyle w:val="TableRow"/>
              <w:ind w:left="0"/>
            </w:pPr>
            <w:r>
              <w:t>Added points 4,5 and 6 to the section “Data Requirements for Submission”</w:t>
            </w:r>
            <w:r w:rsidR="00354CFD">
              <w:t xml:space="preserve"> </w:t>
            </w:r>
          </w:p>
        </w:tc>
      </w:tr>
      <w:tr w:rsidR="00204CC6" w:rsidRPr="00DD4198" w14:paraId="20E6D292" w14:textId="77777777" w:rsidTr="00F1683C">
        <w:trPr>
          <w:cantSplit/>
        </w:trPr>
        <w:tc>
          <w:tcPr>
            <w:tcW w:w="1211" w:type="dxa"/>
            <w:tcBorders>
              <w:top w:val="single" w:sz="4" w:space="0" w:color="4F81BD" w:themeColor="accent1"/>
              <w:left w:val="single" w:sz="4" w:space="0" w:color="4F81BD" w:themeColor="accent1"/>
              <w:bottom w:val="single" w:sz="4" w:space="0" w:color="4F81BD" w:themeColor="accent1"/>
              <w:right w:val="single" w:sz="4" w:space="0" w:color="4F81BD" w:themeColor="accent1"/>
              <w:tl2br w:val="nil"/>
              <w:tr2bl w:val="nil"/>
            </w:tcBorders>
            <w:shd w:val="clear" w:color="auto" w:fill="auto"/>
          </w:tcPr>
          <w:p w14:paraId="5187080F" w14:textId="6614BFC7" w:rsidR="00204CC6" w:rsidRDefault="00204CC6" w:rsidP="00880C29">
            <w:pPr>
              <w:pStyle w:val="TableRow"/>
            </w:pPr>
            <w:r>
              <w:t>2.0.0</w:t>
            </w:r>
          </w:p>
        </w:tc>
        <w:tc>
          <w:tcPr>
            <w:tcW w:w="1932" w:type="dxa"/>
            <w:tcBorders>
              <w:top w:val="single" w:sz="4" w:space="0" w:color="4F81BD" w:themeColor="accent1"/>
              <w:left w:val="single" w:sz="4" w:space="0" w:color="4F81BD" w:themeColor="accent1"/>
              <w:bottom w:val="single" w:sz="4" w:space="0" w:color="4F81BD" w:themeColor="accent1"/>
              <w:right w:val="single" w:sz="4" w:space="0" w:color="4F81BD" w:themeColor="accent1"/>
              <w:tl2br w:val="nil"/>
              <w:tr2bl w:val="nil"/>
            </w:tcBorders>
            <w:shd w:val="clear" w:color="auto" w:fill="auto"/>
          </w:tcPr>
          <w:p w14:paraId="444CFE24" w14:textId="5FE86146" w:rsidR="00204CC6" w:rsidRPr="00AA789C" w:rsidRDefault="00204CC6" w:rsidP="00880C29">
            <w:pPr>
              <w:pStyle w:val="TableRow"/>
              <w:rPr>
                <w:rStyle w:val="FieldData"/>
                <w:i w:val="0"/>
                <w:iCs w:val="0"/>
                <w:color w:val="000000" w:themeColor="text1"/>
              </w:rPr>
            </w:pPr>
            <w:r w:rsidRPr="00AA789C">
              <w:rPr>
                <w:rStyle w:val="FieldData"/>
                <w:i w:val="0"/>
                <w:iCs w:val="0"/>
                <w:color w:val="000000" w:themeColor="text1"/>
              </w:rPr>
              <w:t>31/03/2021</w:t>
            </w:r>
          </w:p>
        </w:tc>
        <w:tc>
          <w:tcPr>
            <w:tcW w:w="6486" w:type="dxa"/>
            <w:tcBorders>
              <w:top w:val="single" w:sz="4" w:space="0" w:color="4F81BD" w:themeColor="accent1"/>
              <w:left w:val="single" w:sz="4" w:space="0" w:color="4F81BD" w:themeColor="accent1"/>
              <w:bottom w:val="single" w:sz="4" w:space="0" w:color="4F81BD" w:themeColor="accent1"/>
              <w:right w:val="single" w:sz="4" w:space="0" w:color="4F81BD" w:themeColor="accent1"/>
              <w:tl2br w:val="nil"/>
              <w:tr2bl w:val="nil"/>
            </w:tcBorders>
            <w:shd w:val="clear" w:color="auto" w:fill="auto"/>
          </w:tcPr>
          <w:p w14:paraId="43EF79EA" w14:textId="0102ECA6" w:rsidR="00204CC6" w:rsidRDefault="00204CC6" w:rsidP="00C77F04">
            <w:pPr>
              <w:pStyle w:val="TableRow"/>
              <w:ind w:left="0"/>
            </w:pPr>
            <w:r>
              <w:t>A new version for the AR2021 collection</w:t>
            </w:r>
            <w:r w:rsidR="00FF3D84">
              <w:t xml:space="preserve"> –</w:t>
            </w:r>
          </w:p>
          <w:p w14:paraId="7816779C" w14:textId="583C9DE5" w:rsidR="00FF3D84" w:rsidRDefault="00FF3D84" w:rsidP="00FF3D84">
            <w:pPr>
              <w:pStyle w:val="TableRow"/>
              <w:ind w:left="0"/>
            </w:pPr>
            <w:r>
              <w:t xml:space="preserve">Sections updated – </w:t>
            </w:r>
          </w:p>
          <w:p w14:paraId="2882311C" w14:textId="33393965" w:rsidR="00E23565" w:rsidRDefault="007013DE" w:rsidP="00FF3D84">
            <w:pPr>
              <w:pStyle w:val="TableRow"/>
              <w:ind w:left="0"/>
            </w:pPr>
            <w:r>
              <w:t xml:space="preserve">     </w:t>
            </w:r>
            <w:r w:rsidR="00E23565">
              <w:t xml:space="preserve">Registering your </w:t>
            </w:r>
            <w:r w:rsidR="002D180D">
              <w:t xml:space="preserve">software </w:t>
            </w:r>
            <w:r w:rsidR="00E23565">
              <w:t>product</w:t>
            </w:r>
          </w:p>
          <w:p w14:paraId="10F78147" w14:textId="333AA162" w:rsidR="00FF3D84" w:rsidRDefault="007013DE" w:rsidP="00FF3D84">
            <w:pPr>
              <w:pStyle w:val="TableRow"/>
              <w:ind w:left="0"/>
            </w:pPr>
            <w:r>
              <w:t xml:space="preserve">     </w:t>
            </w:r>
            <w:r w:rsidR="00FF3D84">
              <w:t>Data requirement</w:t>
            </w:r>
            <w:r w:rsidR="00C625CE">
              <w:t>s</w:t>
            </w:r>
            <w:r w:rsidR="00FF3D84">
              <w:t xml:space="preserve"> for Submission</w:t>
            </w:r>
          </w:p>
          <w:p w14:paraId="02273FF6" w14:textId="592827D1" w:rsidR="00FF3D84" w:rsidRDefault="007013DE" w:rsidP="00FF3D84">
            <w:pPr>
              <w:pStyle w:val="TableRow"/>
              <w:ind w:left="0"/>
            </w:pPr>
            <w:r>
              <w:t xml:space="preserve">     </w:t>
            </w:r>
            <w:r w:rsidR="00FF3D84">
              <w:t>Data Validation</w:t>
            </w:r>
          </w:p>
          <w:p w14:paraId="36CD7890" w14:textId="60CCF1B2" w:rsidR="00FF3D84" w:rsidRDefault="007013DE" w:rsidP="00FF3D84">
            <w:pPr>
              <w:pStyle w:val="TableRow"/>
              <w:ind w:left="0"/>
            </w:pPr>
            <w:r>
              <w:t xml:space="preserve">     </w:t>
            </w:r>
            <w:r w:rsidR="00FF3D84">
              <w:t xml:space="preserve">Request Body – Schema, Example body and Sample </w:t>
            </w:r>
            <w:proofErr w:type="spellStart"/>
            <w:r w:rsidR="00FF3D84">
              <w:t>json</w:t>
            </w:r>
            <w:proofErr w:type="spellEnd"/>
          </w:p>
          <w:p w14:paraId="03970F00" w14:textId="5E956C88" w:rsidR="00FF3D84" w:rsidRDefault="007013DE" w:rsidP="00FF3D84">
            <w:pPr>
              <w:pStyle w:val="TableRow"/>
              <w:ind w:left="0"/>
            </w:pPr>
            <w:r>
              <w:t xml:space="preserve">     </w:t>
            </w:r>
            <w:r w:rsidR="00FF3D84">
              <w:t xml:space="preserve">AR2021 Release changes </w:t>
            </w:r>
          </w:p>
          <w:p w14:paraId="04CA853C" w14:textId="48C1CD88" w:rsidR="00E23565" w:rsidRDefault="007013DE" w:rsidP="00FF3D84">
            <w:pPr>
              <w:pStyle w:val="TableRow"/>
              <w:ind w:left="0"/>
            </w:pPr>
            <w:r>
              <w:t xml:space="preserve">     </w:t>
            </w:r>
            <w:r w:rsidR="00E23565">
              <w:t>Appendix – FMS API Validations</w:t>
            </w:r>
          </w:p>
          <w:p w14:paraId="58BE8AFC" w14:textId="4362E4C7" w:rsidR="00FF3D84" w:rsidRDefault="00FF3D84" w:rsidP="00C77F04">
            <w:pPr>
              <w:pStyle w:val="TableRow"/>
              <w:ind w:left="0"/>
            </w:pPr>
          </w:p>
        </w:tc>
      </w:tr>
      <w:tr w:rsidR="00041174" w:rsidRPr="00DD4198" w14:paraId="7DB01943" w14:textId="77777777" w:rsidTr="00F1683C">
        <w:trPr>
          <w:cantSplit/>
        </w:trPr>
        <w:tc>
          <w:tcPr>
            <w:tcW w:w="1211" w:type="dxa"/>
            <w:tcBorders>
              <w:top w:val="single" w:sz="4" w:space="0" w:color="4F81BD" w:themeColor="accent1"/>
              <w:left w:val="single" w:sz="4" w:space="0" w:color="4F81BD" w:themeColor="accent1"/>
              <w:bottom w:val="single" w:sz="4" w:space="0" w:color="4F81BD" w:themeColor="accent1"/>
              <w:right w:val="single" w:sz="4" w:space="0" w:color="4F81BD" w:themeColor="accent1"/>
              <w:tl2br w:val="nil"/>
              <w:tr2bl w:val="nil"/>
            </w:tcBorders>
            <w:shd w:val="clear" w:color="auto" w:fill="auto"/>
          </w:tcPr>
          <w:p w14:paraId="62E0CC81" w14:textId="7CF4C9C4" w:rsidR="00041174" w:rsidRDefault="00041174" w:rsidP="00880C29">
            <w:pPr>
              <w:pStyle w:val="TableRow"/>
            </w:pPr>
            <w:r>
              <w:t>2.1.0</w:t>
            </w:r>
          </w:p>
        </w:tc>
        <w:tc>
          <w:tcPr>
            <w:tcW w:w="1932" w:type="dxa"/>
            <w:tcBorders>
              <w:top w:val="single" w:sz="4" w:space="0" w:color="4F81BD" w:themeColor="accent1"/>
              <w:left w:val="single" w:sz="4" w:space="0" w:color="4F81BD" w:themeColor="accent1"/>
              <w:bottom w:val="single" w:sz="4" w:space="0" w:color="4F81BD" w:themeColor="accent1"/>
              <w:right w:val="single" w:sz="4" w:space="0" w:color="4F81BD" w:themeColor="accent1"/>
              <w:tl2br w:val="nil"/>
              <w:tr2bl w:val="nil"/>
            </w:tcBorders>
            <w:shd w:val="clear" w:color="auto" w:fill="auto"/>
          </w:tcPr>
          <w:p w14:paraId="6512697F" w14:textId="42A6FAC3" w:rsidR="00041174" w:rsidRPr="00AA789C" w:rsidRDefault="00041174" w:rsidP="00880C29">
            <w:pPr>
              <w:pStyle w:val="TableRow"/>
              <w:rPr>
                <w:rStyle w:val="FieldData"/>
                <w:i w:val="0"/>
                <w:iCs w:val="0"/>
                <w:color w:val="000000" w:themeColor="text1"/>
              </w:rPr>
            </w:pPr>
            <w:r w:rsidRPr="00AA789C">
              <w:rPr>
                <w:rStyle w:val="FieldData"/>
                <w:i w:val="0"/>
                <w:iCs w:val="0"/>
                <w:color w:val="000000" w:themeColor="text1"/>
              </w:rPr>
              <w:t>14/09/2021</w:t>
            </w:r>
          </w:p>
        </w:tc>
        <w:tc>
          <w:tcPr>
            <w:tcW w:w="6486" w:type="dxa"/>
            <w:tcBorders>
              <w:top w:val="single" w:sz="4" w:space="0" w:color="4F81BD" w:themeColor="accent1"/>
              <w:left w:val="single" w:sz="4" w:space="0" w:color="4F81BD" w:themeColor="accent1"/>
              <w:bottom w:val="single" w:sz="4" w:space="0" w:color="4F81BD" w:themeColor="accent1"/>
              <w:right w:val="single" w:sz="4" w:space="0" w:color="4F81BD" w:themeColor="accent1"/>
              <w:tl2br w:val="nil"/>
              <w:tr2bl w:val="nil"/>
            </w:tcBorders>
            <w:shd w:val="clear" w:color="auto" w:fill="auto"/>
          </w:tcPr>
          <w:p w14:paraId="14A57C66" w14:textId="7E1D420B" w:rsidR="00041174" w:rsidRDefault="00041174" w:rsidP="00C77F04">
            <w:pPr>
              <w:pStyle w:val="TableRow"/>
              <w:ind w:left="0"/>
            </w:pPr>
            <w:r>
              <w:t>Sections updated –</w:t>
            </w:r>
          </w:p>
          <w:p w14:paraId="77FD15F0" w14:textId="6BC0642A" w:rsidR="00CD483F" w:rsidRDefault="003F49AB" w:rsidP="00CD483F">
            <w:pPr>
              <w:pStyle w:val="TableRow"/>
              <w:ind w:left="0"/>
            </w:pPr>
            <w:r>
              <w:t xml:space="preserve">       </w:t>
            </w:r>
            <w:r w:rsidR="00CD483F">
              <w:t>Registering your software product</w:t>
            </w:r>
          </w:p>
          <w:p w14:paraId="6736C3D2" w14:textId="17E5F21B" w:rsidR="00CD483F" w:rsidRDefault="003F49AB" w:rsidP="00CD483F">
            <w:pPr>
              <w:pStyle w:val="TableRow"/>
              <w:ind w:left="0"/>
            </w:pPr>
            <w:r>
              <w:t xml:space="preserve">       </w:t>
            </w:r>
            <w:r w:rsidR="00CD483F">
              <w:t xml:space="preserve">Key </w:t>
            </w:r>
            <w:r w:rsidR="00C564CA">
              <w:t>Environment Variables</w:t>
            </w:r>
          </w:p>
          <w:p w14:paraId="40A2497A" w14:textId="68362CA5" w:rsidR="003F49AB" w:rsidRDefault="003F49AB" w:rsidP="00CD483F">
            <w:pPr>
              <w:pStyle w:val="TableRow"/>
              <w:ind w:left="0"/>
            </w:pPr>
            <w:r>
              <w:t xml:space="preserve">      API Version</w:t>
            </w:r>
          </w:p>
          <w:p w14:paraId="596B2712" w14:textId="166CF085" w:rsidR="00CD483F" w:rsidRDefault="00CD483F" w:rsidP="00CD483F">
            <w:pPr>
              <w:pStyle w:val="TableRow"/>
              <w:ind w:left="0"/>
            </w:pPr>
            <w:r>
              <w:t xml:space="preserve">New Sections added - </w:t>
            </w:r>
          </w:p>
          <w:p w14:paraId="7F63735D" w14:textId="2382308B" w:rsidR="00041174" w:rsidRDefault="003F49AB" w:rsidP="00041174">
            <w:pPr>
              <w:pStyle w:val="TableRow"/>
              <w:ind w:left="0"/>
            </w:pPr>
            <w:r>
              <w:t xml:space="preserve">      </w:t>
            </w:r>
            <w:r w:rsidR="00041174">
              <w:t xml:space="preserve">Data </w:t>
            </w:r>
            <w:r w:rsidR="005D5451">
              <w:t>Set I</w:t>
            </w:r>
            <w:r w:rsidR="00041174">
              <w:t>nformation</w:t>
            </w:r>
          </w:p>
          <w:p w14:paraId="7DFA1E25" w14:textId="087917F3" w:rsidR="00041174" w:rsidRDefault="003F49AB" w:rsidP="00C77F04">
            <w:pPr>
              <w:pStyle w:val="TableRow"/>
              <w:ind w:left="0"/>
            </w:pPr>
            <w:r>
              <w:t xml:space="preserve">      </w:t>
            </w:r>
            <w:r w:rsidR="00A33EDB">
              <w:t>A</w:t>
            </w:r>
            <w:r w:rsidR="00041174">
              <w:t xml:space="preserve">CoA </w:t>
            </w:r>
            <w:r w:rsidR="007013DE">
              <w:t>Version</w:t>
            </w:r>
          </w:p>
          <w:p w14:paraId="0E6617EA" w14:textId="71462F39" w:rsidR="00041174" w:rsidRDefault="00041174" w:rsidP="00C77F04">
            <w:pPr>
              <w:pStyle w:val="TableRow"/>
              <w:ind w:left="0"/>
            </w:pPr>
          </w:p>
        </w:tc>
      </w:tr>
      <w:tr w:rsidR="007013ED" w:rsidRPr="00DD4198" w14:paraId="63511208" w14:textId="77777777" w:rsidTr="00F1683C">
        <w:trPr>
          <w:cantSplit/>
        </w:trPr>
        <w:tc>
          <w:tcPr>
            <w:tcW w:w="1211" w:type="dxa"/>
            <w:tcBorders>
              <w:top w:val="single" w:sz="4" w:space="0" w:color="4F81BD" w:themeColor="accent1"/>
              <w:left w:val="single" w:sz="4" w:space="0" w:color="4F81BD" w:themeColor="accent1"/>
              <w:bottom w:val="single" w:sz="4" w:space="0" w:color="4F81BD" w:themeColor="accent1"/>
              <w:right w:val="single" w:sz="4" w:space="0" w:color="4F81BD" w:themeColor="accent1"/>
              <w:tl2br w:val="nil"/>
              <w:tr2bl w:val="nil"/>
            </w:tcBorders>
            <w:shd w:val="clear" w:color="auto" w:fill="auto"/>
          </w:tcPr>
          <w:p w14:paraId="606D60DF" w14:textId="623C796C" w:rsidR="007013ED" w:rsidRDefault="007013ED" w:rsidP="00880C29">
            <w:pPr>
              <w:pStyle w:val="TableRow"/>
            </w:pPr>
            <w:r>
              <w:t>3.0.0</w:t>
            </w:r>
          </w:p>
        </w:tc>
        <w:tc>
          <w:tcPr>
            <w:tcW w:w="1932" w:type="dxa"/>
            <w:tcBorders>
              <w:top w:val="single" w:sz="4" w:space="0" w:color="4F81BD" w:themeColor="accent1"/>
              <w:left w:val="single" w:sz="4" w:space="0" w:color="4F81BD" w:themeColor="accent1"/>
              <w:bottom w:val="single" w:sz="4" w:space="0" w:color="4F81BD" w:themeColor="accent1"/>
              <w:right w:val="single" w:sz="4" w:space="0" w:color="4F81BD" w:themeColor="accent1"/>
              <w:tl2br w:val="nil"/>
              <w:tr2bl w:val="nil"/>
            </w:tcBorders>
            <w:shd w:val="clear" w:color="auto" w:fill="auto"/>
          </w:tcPr>
          <w:p w14:paraId="5F2A3C27" w14:textId="0886CDC3" w:rsidR="007013ED" w:rsidRPr="00AA789C" w:rsidRDefault="007013ED" w:rsidP="00880C29">
            <w:pPr>
              <w:pStyle w:val="TableRow"/>
              <w:rPr>
                <w:rStyle w:val="FieldData"/>
                <w:i w:val="0"/>
                <w:iCs w:val="0"/>
                <w:color w:val="000000" w:themeColor="text1"/>
              </w:rPr>
            </w:pPr>
            <w:r w:rsidRPr="00AA789C">
              <w:rPr>
                <w:rStyle w:val="FieldData"/>
                <w:i w:val="0"/>
                <w:iCs w:val="0"/>
                <w:color w:val="000000" w:themeColor="text1"/>
              </w:rPr>
              <w:t>11/03/2022</w:t>
            </w:r>
          </w:p>
        </w:tc>
        <w:tc>
          <w:tcPr>
            <w:tcW w:w="6486" w:type="dxa"/>
            <w:tcBorders>
              <w:top w:val="single" w:sz="4" w:space="0" w:color="4F81BD" w:themeColor="accent1"/>
              <w:left w:val="single" w:sz="4" w:space="0" w:color="4F81BD" w:themeColor="accent1"/>
              <w:bottom w:val="single" w:sz="4" w:space="0" w:color="4F81BD" w:themeColor="accent1"/>
              <w:right w:val="single" w:sz="4" w:space="0" w:color="4F81BD" w:themeColor="accent1"/>
              <w:tl2br w:val="nil"/>
              <w:tr2bl w:val="nil"/>
            </w:tcBorders>
            <w:shd w:val="clear" w:color="auto" w:fill="auto"/>
          </w:tcPr>
          <w:p w14:paraId="0FB1F12E" w14:textId="59511D1A" w:rsidR="00CA0800" w:rsidRDefault="00CA0800" w:rsidP="00CA0800">
            <w:pPr>
              <w:pStyle w:val="TableRow"/>
              <w:ind w:left="0"/>
            </w:pPr>
            <w:r>
              <w:t>Sections updated</w:t>
            </w:r>
            <w:r w:rsidR="00483F38">
              <w:t xml:space="preserve"> -</w:t>
            </w:r>
          </w:p>
          <w:p w14:paraId="55DADDD2" w14:textId="1B0D1C8D" w:rsidR="00CA0800" w:rsidRDefault="00CA0800" w:rsidP="00B23394">
            <w:pPr>
              <w:pStyle w:val="TableRow"/>
              <w:numPr>
                <w:ilvl w:val="0"/>
                <w:numId w:val="40"/>
              </w:numPr>
            </w:pPr>
            <w:r>
              <w:t>Data requirements</w:t>
            </w:r>
          </w:p>
          <w:p w14:paraId="610D062B" w14:textId="7F54F078" w:rsidR="00CA0800" w:rsidRDefault="00CA0800" w:rsidP="00B23394">
            <w:pPr>
              <w:pStyle w:val="TableRow"/>
              <w:numPr>
                <w:ilvl w:val="0"/>
                <w:numId w:val="40"/>
              </w:numPr>
            </w:pPr>
            <w:r>
              <w:t>Data set information</w:t>
            </w:r>
          </w:p>
          <w:p w14:paraId="725288A5" w14:textId="75FFB970" w:rsidR="007013ED" w:rsidRDefault="00CA0800" w:rsidP="00B23394">
            <w:pPr>
              <w:pStyle w:val="TableRow"/>
              <w:numPr>
                <w:ilvl w:val="0"/>
                <w:numId w:val="40"/>
              </w:numPr>
            </w:pPr>
            <w:r>
              <w:t>Release changes</w:t>
            </w:r>
          </w:p>
        </w:tc>
      </w:tr>
      <w:tr w:rsidR="0055679C" w:rsidRPr="00DD4198" w14:paraId="3D5FB250" w14:textId="77777777" w:rsidTr="00F1683C">
        <w:trPr>
          <w:cantSplit/>
        </w:trPr>
        <w:tc>
          <w:tcPr>
            <w:tcW w:w="1211" w:type="dxa"/>
            <w:tcBorders>
              <w:top w:val="single" w:sz="4" w:space="0" w:color="4F81BD" w:themeColor="accent1"/>
              <w:left w:val="single" w:sz="4" w:space="0" w:color="4F81BD" w:themeColor="accent1"/>
              <w:bottom w:val="single" w:sz="4" w:space="0" w:color="4F81BD" w:themeColor="accent1"/>
              <w:right w:val="single" w:sz="4" w:space="0" w:color="4F81BD" w:themeColor="accent1"/>
              <w:tl2br w:val="nil"/>
              <w:tr2bl w:val="nil"/>
            </w:tcBorders>
            <w:shd w:val="clear" w:color="auto" w:fill="auto"/>
          </w:tcPr>
          <w:p w14:paraId="5B1DED5F" w14:textId="2D59CBD1" w:rsidR="0055679C" w:rsidRDefault="0055679C" w:rsidP="00880C29">
            <w:pPr>
              <w:pStyle w:val="TableRow"/>
            </w:pPr>
            <w:r>
              <w:t>4.0.0</w:t>
            </w:r>
          </w:p>
        </w:tc>
        <w:tc>
          <w:tcPr>
            <w:tcW w:w="1932" w:type="dxa"/>
            <w:tcBorders>
              <w:top w:val="single" w:sz="4" w:space="0" w:color="4F81BD" w:themeColor="accent1"/>
              <w:left w:val="single" w:sz="4" w:space="0" w:color="4F81BD" w:themeColor="accent1"/>
              <w:bottom w:val="single" w:sz="4" w:space="0" w:color="4F81BD" w:themeColor="accent1"/>
              <w:right w:val="single" w:sz="4" w:space="0" w:color="4F81BD" w:themeColor="accent1"/>
              <w:tl2br w:val="nil"/>
              <w:tr2bl w:val="nil"/>
            </w:tcBorders>
            <w:shd w:val="clear" w:color="auto" w:fill="auto"/>
          </w:tcPr>
          <w:p w14:paraId="26283D37" w14:textId="033001FB" w:rsidR="0055679C" w:rsidRPr="00AA789C" w:rsidRDefault="00FF0E15" w:rsidP="00880C29">
            <w:pPr>
              <w:pStyle w:val="TableRow"/>
              <w:rPr>
                <w:rStyle w:val="FieldData"/>
                <w:i w:val="0"/>
                <w:iCs w:val="0"/>
                <w:color w:val="000000" w:themeColor="text1"/>
              </w:rPr>
            </w:pPr>
            <w:r>
              <w:rPr>
                <w:rStyle w:val="FieldData"/>
                <w:i w:val="0"/>
                <w:iCs w:val="0"/>
                <w:color w:val="000000" w:themeColor="text1"/>
              </w:rPr>
              <w:t>30/06/2022</w:t>
            </w:r>
          </w:p>
        </w:tc>
        <w:tc>
          <w:tcPr>
            <w:tcW w:w="6486" w:type="dxa"/>
            <w:tcBorders>
              <w:top w:val="single" w:sz="4" w:space="0" w:color="4F81BD" w:themeColor="accent1"/>
              <w:left w:val="single" w:sz="4" w:space="0" w:color="4F81BD" w:themeColor="accent1"/>
              <w:bottom w:val="single" w:sz="4" w:space="0" w:color="4F81BD" w:themeColor="accent1"/>
              <w:right w:val="single" w:sz="4" w:space="0" w:color="4F81BD" w:themeColor="accent1"/>
              <w:tl2br w:val="nil"/>
              <w:tr2bl w:val="nil"/>
            </w:tcBorders>
            <w:shd w:val="clear" w:color="auto" w:fill="auto"/>
          </w:tcPr>
          <w:p w14:paraId="4A983EDD" w14:textId="77777777" w:rsidR="001105BC" w:rsidRDefault="001105BC" w:rsidP="001105BC">
            <w:pPr>
              <w:pStyle w:val="TableRow"/>
              <w:ind w:left="0"/>
            </w:pPr>
            <w:r>
              <w:t>Sections updated –</w:t>
            </w:r>
          </w:p>
          <w:p w14:paraId="13AD1089" w14:textId="390216CB" w:rsidR="00483F38" w:rsidRDefault="00320478" w:rsidP="00483F38">
            <w:pPr>
              <w:pStyle w:val="TableRow"/>
              <w:numPr>
                <w:ilvl w:val="0"/>
                <w:numId w:val="40"/>
              </w:numPr>
            </w:pPr>
            <w:r>
              <w:t xml:space="preserve">Overview </w:t>
            </w:r>
            <w:r w:rsidR="000550EE">
              <w:t>–</w:t>
            </w:r>
            <w:r>
              <w:t xml:space="preserve"> </w:t>
            </w:r>
            <w:r w:rsidR="000550EE">
              <w:t>new sections for</w:t>
            </w:r>
            <w:r w:rsidR="003165C4">
              <w:t>:</w:t>
            </w:r>
          </w:p>
          <w:p w14:paraId="4A808B83" w14:textId="1B97D378" w:rsidR="000550EE" w:rsidRDefault="000550EE" w:rsidP="0056196B">
            <w:pPr>
              <w:pStyle w:val="TableRow"/>
              <w:numPr>
                <w:ilvl w:val="0"/>
                <w:numId w:val="46"/>
              </w:numPr>
            </w:pPr>
            <w:r>
              <w:t>Timelines</w:t>
            </w:r>
          </w:p>
          <w:p w14:paraId="0D85F0C3" w14:textId="62CD9C6A" w:rsidR="000550EE" w:rsidRDefault="000550EE" w:rsidP="0056196B">
            <w:pPr>
              <w:pStyle w:val="TableRow"/>
              <w:numPr>
                <w:ilvl w:val="0"/>
                <w:numId w:val="46"/>
              </w:numPr>
            </w:pPr>
            <w:r>
              <w:t>Draft trust financial statements</w:t>
            </w:r>
          </w:p>
          <w:p w14:paraId="716007B9" w14:textId="60B6B4A8" w:rsidR="00483F38" w:rsidRDefault="00483F38" w:rsidP="00483F38">
            <w:pPr>
              <w:pStyle w:val="TableRow"/>
              <w:numPr>
                <w:ilvl w:val="0"/>
                <w:numId w:val="40"/>
              </w:numPr>
            </w:pPr>
            <w:r>
              <w:t xml:space="preserve">Data </w:t>
            </w:r>
            <w:r w:rsidR="003165C4">
              <w:t>requirements update</w:t>
            </w:r>
            <w:r w:rsidR="003A5D64">
              <w:t xml:space="preserve"> – point</w:t>
            </w:r>
            <w:r w:rsidR="005D447C">
              <w:t>s</w:t>
            </w:r>
            <w:r w:rsidR="003A5D64">
              <w:t xml:space="preserve"> added for:</w:t>
            </w:r>
          </w:p>
          <w:p w14:paraId="66948E59" w14:textId="3720682F" w:rsidR="003A5D64" w:rsidRDefault="003A5D64" w:rsidP="0056196B">
            <w:pPr>
              <w:pStyle w:val="TableRow"/>
              <w:numPr>
                <w:ilvl w:val="0"/>
                <w:numId w:val="47"/>
              </w:numPr>
              <w:ind w:left="1099" w:hanging="425"/>
            </w:pPr>
            <w:r>
              <w:t>MAT central services</w:t>
            </w:r>
          </w:p>
          <w:p w14:paraId="4A288B74" w14:textId="6AB14D3E" w:rsidR="003A5D64" w:rsidRDefault="005D447C">
            <w:pPr>
              <w:pStyle w:val="TableRow"/>
              <w:numPr>
                <w:ilvl w:val="0"/>
                <w:numId w:val="47"/>
              </w:numPr>
              <w:ind w:left="1099" w:hanging="425"/>
            </w:pPr>
            <w:r>
              <w:t>DfE account codes</w:t>
            </w:r>
          </w:p>
          <w:p w14:paraId="13823307" w14:textId="52598F04" w:rsidR="004576D0" w:rsidRDefault="004576D0" w:rsidP="0056196B">
            <w:pPr>
              <w:pStyle w:val="TableRow"/>
              <w:numPr>
                <w:ilvl w:val="0"/>
                <w:numId w:val="47"/>
              </w:numPr>
              <w:ind w:left="1099" w:hanging="425"/>
            </w:pPr>
            <w:r>
              <w:t>Trading subsidiaries</w:t>
            </w:r>
          </w:p>
          <w:p w14:paraId="26B7F5E5" w14:textId="125EE12F" w:rsidR="005D447C" w:rsidRDefault="005D447C">
            <w:pPr>
              <w:pStyle w:val="TableRow"/>
              <w:ind w:left="674"/>
              <w:rPr>
                <w:i/>
                <w:iCs/>
              </w:rPr>
            </w:pPr>
            <w:r w:rsidRPr="0056196B">
              <w:rPr>
                <w:i/>
                <w:iCs/>
              </w:rPr>
              <w:t>Note</w:t>
            </w:r>
            <w:r w:rsidR="00C40F98">
              <w:rPr>
                <w:i/>
                <w:iCs/>
              </w:rPr>
              <w:t>:</w:t>
            </w:r>
            <w:r w:rsidRPr="0056196B">
              <w:rPr>
                <w:i/>
                <w:iCs/>
              </w:rPr>
              <w:t xml:space="preserve"> th</w:t>
            </w:r>
            <w:r w:rsidR="00154859" w:rsidRPr="0056196B">
              <w:rPr>
                <w:i/>
                <w:iCs/>
              </w:rPr>
              <w:t xml:space="preserve">ese are not new requirements, but </w:t>
            </w:r>
            <w:r w:rsidR="00EB10DA" w:rsidRPr="0056196B">
              <w:rPr>
                <w:i/>
                <w:iCs/>
              </w:rPr>
              <w:t>added for clarity</w:t>
            </w:r>
          </w:p>
          <w:p w14:paraId="587A31E0" w14:textId="63BC582B" w:rsidR="00F9646F" w:rsidRDefault="00F9646F" w:rsidP="00F02DE6">
            <w:pPr>
              <w:pStyle w:val="TableRow"/>
              <w:numPr>
                <w:ilvl w:val="0"/>
                <w:numId w:val="40"/>
              </w:numPr>
            </w:pPr>
            <w:r w:rsidRPr="00F9646F">
              <w:t>Step 1: Invoke the Authorisation endpoint</w:t>
            </w:r>
            <w:r w:rsidR="00F02DE6">
              <w:t xml:space="preserve"> </w:t>
            </w:r>
            <w:r w:rsidR="005622ED">
              <w:t>–</w:t>
            </w:r>
            <w:r w:rsidR="00F02DE6">
              <w:t xml:space="preserve"> updated</w:t>
            </w:r>
            <w:r w:rsidR="005622ED">
              <w:t xml:space="preserve"> consent statement screen shot</w:t>
            </w:r>
          </w:p>
          <w:p w14:paraId="38DE23BC" w14:textId="705A292B" w:rsidR="006F0FF2" w:rsidRPr="00F9646F" w:rsidRDefault="006F0FF2" w:rsidP="00F02DE6">
            <w:pPr>
              <w:pStyle w:val="TableRow"/>
              <w:numPr>
                <w:ilvl w:val="0"/>
                <w:numId w:val="40"/>
              </w:numPr>
            </w:pPr>
            <w:r>
              <w:t>AR2022 release change</w:t>
            </w:r>
            <w:r w:rsidR="002C1150">
              <w:t>s</w:t>
            </w:r>
          </w:p>
          <w:p w14:paraId="21802075" w14:textId="77777777" w:rsidR="001105BC" w:rsidRDefault="001105BC" w:rsidP="001105BC">
            <w:pPr>
              <w:pStyle w:val="TableRow"/>
              <w:ind w:left="0"/>
            </w:pPr>
            <w:r>
              <w:t xml:space="preserve">New Sections added - </w:t>
            </w:r>
          </w:p>
          <w:p w14:paraId="70C12970" w14:textId="4C37D8D4" w:rsidR="0055679C" w:rsidRDefault="00CD5B1C" w:rsidP="0056196B">
            <w:pPr>
              <w:pStyle w:val="TableRow"/>
              <w:numPr>
                <w:ilvl w:val="0"/>
                <w:numId w:val="48"/>
              </w:numPr>
            </w:pPr>
            <w:r>
              <w:t>Draft trust financial statements</w:t>
            </w:r>
          </w:p>
        </w:tc>
      </w:tr>
      <w:tr w:rsidR="00FC721D" w:rsidRPr="00DD4198" w14:paraId="2FE638C3" w14:textId="77777777" w:rsidTr="00F1683C">
        <w:trPr>
          <w:cantSplit/>
        </w:trPr>
        <w:tc>
          <w:tcPr>
            <w:tcW w:w="1211" w:type="dxa"/>
            <w:tcBorders>
              <w:top w:val="single" w:sz="4" w:space="0" w:color="4F81BD" w:themeColor="accent1"/>
              <w:left w:val="single" w:sz="4" w:space="0" w:color="4F81BD" w:themeColor="accent1"/>
              <w:bottom w:val="single" w:sz="4" w:space="0" w:color="4F81BD" w:themeColor="accent1"/>
              <w:right w:val="single" w:sz="4" w:space="0" w:color="4F81BD" w:themeColor="accent1"/>
              <w:tl2br w:val="nil"/>
              <w:tr2bl w:val="nil"/>
            </w:tcBorders>
            <w:shd w:val="clear" w:color="auto" w:fill="auto"/>
          </w:tcPr>
          <w:p w14:paraId="3F4ADCDB" w14:textId="06334470" w:rsidR="00FC721D" w:rsidRDefault="00FC721D" w:rsidP="00880C29">
            <w:pPr>
              <w:pStyle w:val="TableRow"/>
            </w:pPr>
            <w:r>
              <w:t>5.0.0</w:t>
            </w:r>
          </w:p>
        </w:tc>
        <w:tc>
          <w:tcPr>
            <w:tcW w:w="1932" w:type="dxa"/>
            <w:tcBorders>
              <w:top w:val="single" w:sz="4" w:space="0" w:color="4F81BD" w:themeColor="accent1"/>
              <w:left w:val="single" w:sz="4" w:space="0" w:color="4F81BD" w:themeColor="accent1"/>
              <w:bottom w:val="single" w:sz="4" w:space="0" w:color="4F81BD" w:themeColor="accent1"/>
              <w:right w:val="single" w:sz="4" w:space="0" w:color="4F81BD" w:themeColor="accent1"/>
              <w:tl2br w:val="nil"/>
              <w:tr2bl w:val="nil"/>
            </w:tcBorders>
            <w:shd w:val="clear" w:color="auto" w:fill="auto"/>
          </w:tcPr>
          <w:p w14:paraId="3607A1D0" w14:textId="7F9A9B6D" w:rsidR="00FC721D" w:rsidRDefault="00FB517A" w:rsidP="00880C29">
            <w:pPr>
              <w:pStyle w:val="TableRow"/>
              <w:rPr>
                <w:rStyle w:val="FieldData"/>
                <w:i w:val="0"/>
                <w:iCs w:val="0"/>
                <w:color w:val="000000" w:themeColor="text1"/>
              </w:rPr>
            </w:pPr>
            <w:r>
              <w:rPr>
                <w:rStyle w:val="FieldData"/>
                <w:i w:val="0"/>
                <w:iCs w:val="0"/>
                <w:color w:val="000000" w:themeColor="text1"/>
              </w:rPr>
              <w:t>2</w:t>
            </w:r>
            <w:r>
              <w:rPr>
                <w:rStyle w:val="FieldData"/>
                <w:color w:val="000000" w:themeColor="text1"/>
              </w:rPr>
              <w:t>4/</w:t>
            </w:r>
            <w:r w:rsidR="004522DF">
              <w:rPr>
                <w:rStyle w:val="FieldData"/>
                <w:color w:val="000000" w:themeColor="text1"/>
              </w:rPr>
              <w:t>0</w:t>
            </w:r>
            <w:r>
              <w:rPr>
                <w:rStyle w:val="FieldData"/>
                <w:color w:val="000000" w:themeColor="text1"/>
              </w:rPr>
              <w:t>5/2023</w:t>
            </w:r>
          </w:p>
        </w:tc>
        <w:tc>
          <w:tcPr>
            <w:tcW w:w="6486" w:type="dxa"/>
            <w:tcBorders>
              <w:top w:val="single" w:sz="4" w:space="0" w:color="4F81BD" w:themeColor="accent1"/>
              <w:left w:val="single" w:sz="4" w:space="0" w:color="4F81BD" w:themeColor="accent1"/>
              <w:bottom w:val="single" w:sz="4" w:space="0" w:color="4F81BD" w:themeColor="accent1"/>
              <w:right w:val="single" w:sz="4" w:space="0" w:color="4F81BD" w:themeColor="accent1"/>
              <w:tl2br w:val="nil"/>
              <w:tr2bl w:val="nil"/>
            </w:tcBorders>
            <w:shd w:val="clear" w:color="auto" w:fill="auto"/>
          </w:tcPr>
          <w:p w14:paraId="7D7780A1" w14:textId="340876E2" w:rsidR="00FC721D" w:rsidRDefault="00FB517A" w:rsidP="001105BC">
            <w:pPr>
              <w:pStyle w:val="TableRow"/>
              <w:ind w:left="0"/>
            </w:pPr>
            <w:r>
              <w:t xml:space="preserve">New section added </w:t>
            </w:r>
            <w:r w:rsidR="00E00B81">
              <w:t>–</w:t>
            </w:r>
            <w:r>
              <w:t xml:space="preserve"> </w:t>
            </w:r>
          </w:p>
          <w:p w14:paraId="5DD783C0" w14:textId="3308F0E0" w:rsidR="00E00B81" w:rsidRDefault="00E00B81" w:rsidP="001E3FDF">
            <w:pPr>
              <w:pStyle w:val="TableRow"/>
              <w:numPr>
                <w:ilvl w:val="0"/>
                <w:numId w:val="48"/>
              </w:numPr>
            </w:pPr>
            <w:r w:rsidRPr="00E00B81">
              <w:t>Annual update of client secret ID’s</w:t>
            </w:r>
          </w:p>
        </w:tc>
      </w:tr>
      <w:tr w:rsidR="00D176A1" w:rsidRPr="00DD4198" w14:paraId="1B4CE1CA" w14:textId="77777777" w:rsidTr="00F1683C">
        <w:trPr>
          <w:cantSplit/>
        </w:trPr>
        <w:tc>
          <w:tcPr>
            <w:tcW w:w="1211" w:type="dxa"/>
            <w:tcBorders>
              <w:top w:val="single" w:sz="4" w:space="0" w:color="4F81BD" w:themeColor="accent1"/>
              <w:left w:val="single" w:sz="4" w:space="0" w:color="4F81BD" w:themeColor="accent1"/>
              <w:bottom w:val="single" w:sz="4" w:space="0" w:color="4F81BD" w:themeColor="accent1"/>
              <w:right w:val="single" w:sz="4" w:space="0" w:color="4F81BD" w:themeColor="accent1"/>
              <w:tl2br w:val="nil"/>
              <w:tr2bl w:val="nil"/>
            </w:tcBorders>
            <w:shd w:val="clear" w:color="auto" w:fill="auto"/>
          </w:tcPr>
          <w:p w14:paraId="183A2543" w14:textId="0A3A1B33" w:rsidR="00D176A1" w:rsidRDefault="004522DF" w:rsidP="00D176A1">
            <w:pPr>
              <w:pStyle w:val="TableRow"/>
            </w:pPr>
            <w:r>
              <w:t>5.0.0</w:t>
            </w:r>
          </w:p>
        </w:tc>
        <w:tc>
          <w:tcPr>
            <w:tcW w:w="1932" w:type="dxa"/>
            <w:tcBorders>
              <w:top w:val="single" w:sz="4" w:space="0" w:color="4F81BD" w:themeColor="accent1"/>
              <w:left w:val="single" w:sz="4" w:space="0" w:color="4F81BD" w:themeColor="accent1"/>
              <w:bottom w:val="single" w:sz="4" w:space="0" w:color="4F81BD" w:themeColor="accent1"/>
              <w:right w:val="single" w:sz="4" w:space="0" w:color="4F81BD" w:themeColor="accent1"/>
              <w:tl2br w:val="nil"/>
              <w:tr2bl w:val="nil"/>
            </w:tcBorders>
            <w:shd w:val="clear" w:color="auto" w:fill="auto"/>
          </w:tcPr>
          <w:p w14:paraId="09B43051" w14:textId="777FD93A" w:rsidR="00D176A1" w:rsidRDefault="004522DF" w:rsidP="00D176A1">
            <w:pPr>
              <w:pStyle w:val="TableRow"/>
              <w:rPr>
                <w:rStyle w:val="FieldData"/>
                <w:i w:val="0"/>
                <w:iCs w:val="0"/>
                <w:color w:val="000000" w:themeColor="text1"/>
              </w:rPr>
            </w:pPr>
            <w:r>
              <w:rPr>
                <w:rStyle w:val="FieldData"/>
                <w:i w:val="0"/>
                <w:iCs w:val="0"/>
                <w:color w:val="000000" w:themeColor="text1"/>
              </w:rPr>
              <w:t>2</w:t>
            </w:r>
            <w:r>
              <w:rPr>
                <w:rStyle w:val="FieldData"/>
                <w:color w:val="000000" w:themeColor="text1"/>
              </w:rPr>
              <w:t>4/05/2023</w:t>
            </w:r>
          </w:p>
        </w:tc>
        <w:tc>
          <w:tcPr>
            <w:tcW w:w="6486" w:type="dxa"/>
            <w:tcBorders>
              <w:top w:val="single" w:sz="4" w:space="0" w:color="4F81BD" w:themeColor="accent1"/>
              <w:left w:val="single" w:sz="4" w:space="0" w:color="4F81BD" w:themeColor="accent1"/>
              <w:bottom w:val="single" w:sz="4" w:space="0" w:color="4F81BD" w:themeColor="accent1"/>
              <w:right w:val="single" w:sz="4" w:space="0" w:color="4F81BD" w:themeColor="accent1"/>
              <w:tl2br w:val="nil"/>
              <w:tr2bl w:val="nil"/>
            </w:tcBorders>
            <w:shd w:val="clear" w:color="auto" w:fill="auto"/>
          </w:tcPr>
          <w:p w14:paraId="1A116259" w14:textId="77777777" w:rsidR="00D176A1" w:rsidRDefault="00D176A1" w:rsidP="00D176A1">
            <w:pPr>
              <w:pStyle w:val="TableRow"/>
              <w:ind w:left="0"/>
            </w:pPr>
            <w:r>
              <w:t xml:space="preserve">New section added – </w:t>
            </w:r>
          </w:p>
          <w:p w14:paraId="60AE5702" w14:textId="5B5E157C" w:rsidR="00D176A1" w:rsidRDefault="0080786E" w:rsidP="001E3FDF">
            <w:pPr>
              <w:pStyle w:val="TableRow"/>
              <w:numPr>
                <w:ilvl w:val="0"/>
                <w:numId w:val="48"/>
              </w:numPr>
            </w:pPr>
            <w:r>
              <w:t>A</w:t>
            </w:r>
            <w:r w:rsidR="00D176A1">
              <w:t>CoA account code structure</w:t>
            </w:r>
          </w:p>
        </w:tc>
      </w:tr>
      <w:tr w:rsidR="00D176A1" w:rsidRPr="00DD4198" w14:paraId="099A17B6" w14:textId="77777777" w:rsidTr="00F1683C">
        <w:trPr>
          <w:cantSplit/>
        </w:trPr>
        <w:tc>
          <w:tcPr>
            <w:tcW w:w="1211" w:type="dxa"/>
            <w:tcBorders>
              <w:top w:val="single" w:sz="4" w:space="0" w:color="4F81BD" w:themeColor="accent1"/>
              <w:left w:val="single" w:sz="4" w:space="0" w:color="4F81BD" w:themeColor="accent1"/>
              <w:bottom w:val="single" w:sz="4" w:space="0" w:color="4F81BD" w:themeColor="accent1"/>
              <w:right w:val="single" w:sz="4" w:space="0" w:color="4F81BD" w:themeColor="accent1"/>
              <w:tl2br w:val="nil"/>
              <w:tr2bl w:val="nil"/>
            </w:tcBorders>
            <w:shd w:val="clear" w:color="auto" w:fill="auto"/>
          </w:tcPr>
          <w:p w14:paraId="7DDDA894" w14:textId="41A35A44" w:rsidR="00D176A1" w:rsidRDefault="00541C00" w:rsidP="00D176A1">
            <w:pPr>
              <w:pStyle w:val="TableRow"/>
            </w:pPr>
            <w:r>
              <w:t>6.0.0</w:t>
            </w:r>
          </w:p>
        </w:tc>
        <w:tc>
          <w:tcPr>
            <w:tcW w:w="1932" w:type="dxa"/>
            <w:tcBorders>
              <w:top w:val="single" w:sz="4" w:space="0" w:color="4F81BD" w:themeColor="accent1"/>
              <w:left w:val="single" w:sz="4" w:space="0" w:color="4F81BD" w:themeColor="accent1"/>
              <w:bottom w:val="single" w:sz="4" w:space="0" w:color="4F81BD" w:themeColor="accent1"/>
              <w:right w:val="single" w:sz="4" w:space="0" w:color="4F81BD" w:themeColor="accent1"/>
              <w:tl2br w:val="nil"/>
              <w:tr2bl w:val="nil"/>
            </w:tcBorders>
            <w:shd w:val="clear" w:color="auto" w:fill="auto"/>
          </w:tcPr>
          <w:p w14:paraId="3B9928C8" w14:textId="51991EBF" w:rsidR="00D176A1" w:rsidRDefault="00A635CE" w:rsidP="00D176A1">
            <w:pPr>
              <w:pStyle w:val="TableRow"/>
              <w:rPr>
                <w:rStyle w:val="FieldData"/>
                <w:i w:val="0"/>
                <w:iCs w:val="0"/>
                <w:color w:val="000000" w:themeColor="text1"/>
              </w:rPr>
            </w:pPr>
            <w:r>
              <w:rPr>
                <w:rStyle w:val="FieldData"/>
                <w:color w:val="000000" w:themeColor="text1"/>
              </w:rPr>
              <w:t>26</w:t>
            </w:r>
            <w:r w:rsidR="00133E90">
              <w:rPr>
                <w:rStyle w:val="FieldData"/>
                <w:color w:val="000000" w:themeColor="text1"/>
              </w:rPr>
              <w:t>/0</w:t>
            </w:r>
            <w:r>
              <w:rPr>
                <w:rStyle w:val="FieldData"/>
                <w:color w:val="000000" w:themeColor="text1"/>
              </w:rPr>
              <w:t>9</w:t>
            </w:r>
            <w:r w:rsidR="00133E90">
              <w:rPr>
                <w:rStyle w:val="FieldData"/>
                <w:color w:val="000000" w:themeColor="text1"/>
              </w:rPr>
              <w:t>/2024</w:t>
            </w:r>
          </w:p>
        </w:tc>
        <w:tc>
          <w:tcPr>
            <w:tcW w:w="6486" w:type="dxa"/>
            <w:tcBorders>
              <w:top w:val="single" w:sz="4" w:space="0" w:color="4F81BD" w:themeColor="accent1"/>
              <w:left w:val="single" w:sz="4" w:space="0" w:color="4F81BD" w:themeColor="accent1"/>
              <w:bottom w:val="single" w:sz="4" w:space="0" w:color="4F81BD" w:themeColor="accent1"/>
              <w:right w:val="single" w:sz="4" w:space="0" w:color="4F81BD" w:themeColor="accent1"/>
              <w:tl2br w:val="nil"/>
              <w:tr2bl w:val="nil"/>
            </w:tcBorders>
            <w:shd w:val="clear" w:color="auto" w:fill="auto"/>
          </w:tcPr>
          <w:p w14:paraId="75E6F702" w14:textId="657ABA12" w:rsidR="0097591B" w:rsidRPr="0097591B" w:rsidRDefault="0097591B" w:rsidP="0097591B">
            <w:pPr>
              <w:pStyle w:val="TableRow"/>
              <w:ind w:left="0"/>
            </w:pPr>
            <w:r w:rsidRPr="0097591B">
              <w:t>New section</w:t>
            </w:r>
            <w:r w:rsidR="00A22607">
              <w:t>s</w:t>
            </w:r>
            <w:r w:rsidRPr="0097591B">
              <w:t xml:space="preserve"> added -  </w:t>
            </w:r>
          </w:p>
          <w:p w14:paraId="16ADE927" w14:textId="4C17B38F" w:rsidR="00A22607" w:rsidRDefault="00501DF9" w:rsidP="001801FC">
            <w:pPr>
              <w:pStyle w:val="TableRow"/>
              <w:numPr>
                <w:ilvl w:val="0"/>
                <w:numId w:val="48"/>
              </w:numPr>
            </w:pPr>
            <w:r>
              <w:t xml:space="preserve">2 </w:t>
            </w:r>
            <w:r w:rsidR="00D60C29">
              <w:t xml:space="preserve">sections relating to </w:t>
            </w:r>
            <w:r w:rsidR="00A22607">
              <w:t xml:space="preserve">Budget </w:t>
            </w:r>
            <w:r w:rsidR="00D60C29">
              <w:t>F</w:t>
            </w:r>
            <w:r w:rsidR="00A22607">
              <w:t xml:space="preserve">orecast </w:t>
            </w:r>
            <w:r w:rsidR="00D60C29">
              <w:t>R</w:t>
            </w:r>
            <w:r w:rsidR="00A22607">
              <w:t>eturns</w:t>
            </w:r>
          </w:p>
          <w:p w14:paraId="389EF8F2" w14:textId="4F148041" w:rsidR="0097591B" w:rsidRDefault="0097591B" w:rsidP="001801FC">
            <w:pPr>
              <w:pStyle w:val="TableRow"/>
              <w:numPr>
                <w:ilvl w:val="0"/>
                <w:numId w:val="48"/>
              </w:numPr>
            </w:pPr>
            <w:r w:rsidRPr="0097591B">
              <w:t>The importance of trust status and data types </w:t>
            </w:r>
          </w:p>
          <w:p w14:paraId="6A348E97" w14:textId="7680B4E6" w:rsidR="00F41FB2" w:rsidRPr="0097591B" w:rsidRDefault="00F41FB2" w:rsidP="001801FC">
            <w:pPr>
              <w:pStyle w:val="TableRow"/>
              <w:numPr>
                <w:ilvl w:val="0"/>
                <w:numId w:val="48"/>
              </w:numPr>
            </w:pPr>
            <w:r>
              <w:t>Test accounts</w:t>
            </w:r>
          </w:p>
          <w:p w14:paraId="45C12113" w14:textId="77777777" w:rsidR="0097591B" w:rsidRPr="0097591B" w:rsidRDefault="0097591B" w:rsidP="003B21FD">
            <w:pPr>
              <w:pStyle w:val="TableRow"/>
              <w:ind w:left="0"/>
            </w:pPr>
            <w:r w:rsidRPr="0097591B">
              <w:t>Section removed - </w:t>
            </w:r>
          </w:p>
          <w:p w14:paraId="1D1EA27B" w14:textId="77777777" w:rsidR="0097591B" w:rsidRPr="0097591B" w:rsidRDefault="0097591B" w:rsidP="001801FC">
            <w:pPr>
              <w:pStyle w:val="TableRow"/>
              <w:numPr>
                <w:ilvl w:val="0"/>
                <w:numId w:val="48"/>
              </w:numPr>
            </w:pPr>
            <w:r w:rsidRPr="0097591B">
              <w:t>UAT environment sections and links removed </w:t>
            </w:r>
          </w:p>
          <w:p w14:paraId="3B4C1496" w14:textId="77777777" w:rsidR="0097591B" w:rsidRPr="0097591B" w:rsidRDefault="0097591B" w:rsidP="003B21FD">
            <w:pPr>
              <w:pStyle w:val="TableRow"/>
              <w:ind w:left="0"/>
            </w:pPr>
            <w:r w:rsidRPr="0097591B">
              <w:t>Other - </w:t>
            </w:r>
          </w:p>
          <w:p w14:paraId="5D5375C5" w14:textId="77777777" w:rsidR="008E01B7" w:rsidRDefault="008E01B7" w:rsidP="003B21FD">
            <w:pPr>
              <w:pStyle w:val="TableRow"/>
              <w:numPr>
                <w:ilvl w:val="0"/>
                <w:numId w:val="48"/>
              </w:numPr>
            </w:pPr>
            <w:r>
              <w:t>Updates to environment links in Appendix &gt; API Details section</w:t>
            </w:r>
          </w:p>
          <w:p w14:paraId="65D9EE7D" w14:textId="77777777" w:rsidR="008E01B7" w:rsidRDefault="008E01B7" w:rsidP="003B21FD">
            <w:pPr>
              <w:pStyle w:val="TableRow"/>
              <w:numPr>
                <w:ilvl w:val="0"/>
                <w:numId w:val="48"/>
              </w:numPr>
            </w:pPr>
            <w:r>
              <w:t>Updated links in ‘Supplier test (STE)’ section</w:t>
            </w:r>
          </w:p>
          <w:p w14:paraId="749F2F23" w14:textId="77777777" w:rsidR="008E01B7" w:rsidRDefault="008E01B7" w:rsidP="00E5455F">
            <w:pPr>
              <w:pStyle w:val="TableRow"/>
              <w:numPr>
                <w:ilvl w:val="0"/>
                <w:numId w:val="79"/>
              </w:numPr>
              <w:ind w:left="1134"/>
            </w:pPr>
            <w:r>
              <w:t>API base URL for STE</w:t>
            </w:r>
          </w:p>
          <w:p w14:paraId="19E049FA" w14:textId="77777777" w:rsidR="008E01B7" w:rsidRDefault="008E01B7" w:rsidP="00E5455F">
            <w:pPr>
              <w:pStyle w:val="TableRow"/>
              <w:numPr>
                <w:ilvl w:val="0"/>
                <w:numId w:val="79"/>
              </w:numPr>
              <w:ind w:left="1134"/>
            </w:pPr>
            <w:r>
              <w:t>Front end on-line collections STE URL</w:t>
            </w:r>
          </w:p>
          <w:p w14:paraId="4C82C3D3" w14:textId="77777777" w:rsidR="008E01B7" w:rsidRDefault="008E01B7" w:rsidP="003B21FD">
            <w:pPr>
              <w:pStyle w:val="TableRow"/>
              <w:numPr>
                <w:ilvl w:val="0"/>
                <w:numId w:val="48"/>
              </w:numPr>
            </w:pPr>
            <w:r>
              <w:t>Scope URL changed from preprod to prod tenent</w:t>
            </w:r>
          </w:p>
          <w:p w14:paraId="4F9F64D8" w14:textId="77777777" w:rsidR="008E01B7" w:rsidRDefault="008E01B7" w:rsidP="003B21FD">
            <w:pPr>
              <w:pStyle w:val="TableRow"/>
              <w:numPr>
                <w:ilvl w:val="0"/>
                <w:numId w:val="48"/>
              </w:numPr>
            </w:pPr>
            <w:r>
              <w:t xml:space="preserve">New link to our supplier helpdesk </w:t>
            </w:r>
            <w:proofErr w:type="spellStart"/>
            <w:r>
              <w:t>addedink</w:t>
            </w:r>
            <w:proofErr w:type="spellEnd"/>
            <w:r>
              <w:t xml:space="preserve"> for developer hub changed to ‘Find and Use an API’ </w:t>
            </w:r>
          </w:p>
          <w:p w14:paraId="30ECA197" w14:textId="77777777" w:rsidR="008E01B7" w:rsidRDefault="008E01B7" w:rsidP="003B21FD">
            <w:pPr>
              <w:pStyle w:val="TableRow"/>
              <w:numPr>
                <w:ilvl w:val="0"/>
                <w:numId w:val="48"/>
              </w:numPr>
            </w:pPr>
            <w:r>
              <w:t>Update to DfE temporary account codes</w:t>
            </w:r>
          </w:p>
          <w:p w14:paraId="00FFDFA6" w14:textId="77777777" w:rsidR="008E01B7" w:rsidRDefault="008E01B7" w:rsidP="003B21FD">
            <w:pPr>
              <w:pStyle w:val="TableRow"/>
              <w:numPr>
                <w:ilvl w:val="0"/>
                <w:numId w:val="48"/>
              </w:numPr>
            </w:pPr>
            <w:r>
              <w:t xml:space="preserve">Wording change from ‘CoA’ to ACoA’ throughout. (Academies chart of accounts to differentiate from further education CoA) </w:t>
            </w:r>
          </w:p>
          <w:p w14:paraId="733382D9" w14:textId="77777777" w:rsidR="008E01B7" w:rsidRDefault="008E01B7" w:rsidP="003B21FD">
            <w:pPr>
              <w:pStyle w:val="TableRow"/>
              <w:numPr>
                <w:ilvl w:val="0"/>
                <w:numId w:val="48"/>
              </w:numPr>
            </w:pPr>
            <w:r>
              <w:t xml:space="preserve">Name changed from ‘Developer hub’ to ‘Find &amp; Use an API’ </w:t>
            </w:r>
          </w:p>
          <w:p w14:paraId="7DBE5399" w14:textId="1A2FAABC" w:rsidR="001F453E" w:rsidRDefault="008E01B7" w:rsidP="003B21FD">
            <w:pPr>
              <w:pStyle w:val="TableRow"/>
              <w:numPr>
                <w:ilvl w:val="0"/>
                <w:numId w:val="48"/>
              </w:numPr>
            </w:pPr>
            <w:r>
              <w:t>Link for developer hub changed to ‘Find and Use an API’</w:t>
            </w:r>
          </w:p>
        </w:tc>
      </w:tr>
    </w:tbl>
    <w:p w14:paraId="49901A35" w14:textId="3935855C" w:rsidR="00A02CB5" w:rsidRDefault="006A1468" w:rsidP="006A1468">
      <w:pPr>
        <w:pStyle w:val="Heading1"/>
      </w:pPr>
      <w:bookmarkStart w:id="109" w:name="_Toc135814392"/>
      <w:bookmarkStart w:id="110" w:name="_Toc179880076"/>
      <w:bookmarkEnd w:id="8"/>
      <w:bookmarkEnd w:id="9"/>
      <w:r>
        <w:t>Appendix</w:t>
      </w:r>
      <w:bookmarkEnd w:id="109"/>
      <w:bookmarkEnd w:id="110"/>
    </w:p>
    <w:p w14:paraId="5549F1DD" w14:textId="799BAD71" w:rsidR="006A1468" w:rsidRDefault="006A1468" w:rsidP="00F1683C">
      <w:pPr>
        <w:pStyle w:val="Heading2"/>
      </w:pPr>
      <w:bookmarkStart w:id="111" w:name="_Toc179880077"/>
      <w:r w:rsidRPr="006A1468">
        <w:t xml:space="preserve">FMS API </w:t>
      </w:r>
      <w:r w:rsidR="00F5789D">
        <w:t>v</w:t>
      </w:r>
      <w:r w:rsidRPr="006A1468">
        <w:t>alidations</w:t>
      </w:r>
      <w:bookmarkEnd w:id="111"/>
    </w:p>
    <w:p w14:paraId="215CAA03" w14:textId="7B3BB35F" w:rsidR="006A1468" w:rsidRPr="006A1468" w:rsidRDefault="006A1468" w:rsidP="006A1468">
      <w:r w:rsidRPr="006A1468">
        <w:t xml:space="preserve">The following explains the validation and responses of the </w:t>
      </w:r>
      <w:proofErr w:type="spellStart"/>
      <w:r w:rsidRPr="006A1468">
        <w:t>json</w:t>
      </w:r>
      <w:proofErr w:type="spellEnd"/>
      <w:r w:rsidRPr="006A1468">
        <w:t xml:space="preserve"> request data that is sent via the </w:t>
      </w:r>
      <w:r w:rsidR="00A94D4B">
        <w:t>API</w:t>
      </w:r>
      <w:r w:rsidRPr="006A1468">
        <w:t xml:space="preserve">. </w:t>
      </w:r>
    </w:p>
    <w:p w14:paraId="7AF2EABC" w14:textId="77777777" w:rsidR="006A1468" w:rsidRPr="006A1468" w:rsidRDefault="006A1468" w:rsidP="006A1468">
      <w:r w:rsidRPr="006A1468">
        <w:t xml:space="preserve">Validation errors are returned as http status code 400 “Bad request”. The response body will be a </w:t>
      </w:r>
      <w:proofErr w:type="spellStart"/>
      <w:r w:rsidRPr="006A1468">
        <w:t>json</w:t>
      </w:r>
      <w:proofErr w:type="spellEnd"/>
      <w:r w:rsidRPr="006A1468">
        <w:t xml:space="preserve"> message. It has a field called “type” which is used to indicate what type of error it is returning.</w:t>
      </w:r>
    </w:p>
    <w:p w14:paraId="54243099" w14:textId="77777777" w:rsidR="006A1468" w:rsidRPr="006A1468" w:rsidRDefault="006A1468" w:rsidP="006A1468">
      <w:r w:rsidRPr="006A1468">
        <w:t>Example: The following is a schema validation error where zero was passed as a value.</w:t>
      </w:r>
    </w:p>
    <w:p w14:paraId="0B6932A1" w14:textId="77777777" w:rsidR="006A1468" w:rsidRPr="00437F8C" w:rsidRDefault="006A1468" w:rsidP="006A1468">
      <w:pPr>
        <w:shd w:val="clear" w:color="auto" w:fill="FFFFFE"/>
        <w:spacing w:after="0" w:line="270" w:lineRule="atLeast"/>
        <w:rPr>
          <w:rFonts w:ascii="Consolas" w:hAnsi="Consolas"/>
          <w:color w:val="000000"/>
        </w:rPr>
      </w:pPr>
      <w:r w:rsidRPr="00437F8C">
        <w:rPr>
          <w:rFonts w:ascii="Consolas" w:hAnsi="Consolas"/>
          <w:color w:val="000000"/>
        </w:rPr>
        <w:t>{</w:t>
      </w:r>
    </w:p>
    <w:p w14:paraId="5DC8042E" w14:textId="77777777" w:rsidR="006A1468" w:rsidRPr="00437F8C" w:rsidRDefault="006A1468" w:rsidP="006A1468">
      <w:pPr>
        <w:shd w:val="clear" w:color="auto" w:fill="FFFFFE"/>
        <w:spacing w:after="0" w:line="270" w:lineRule="atLeast"/>
        <w:rPr>
          <w:rFonts w:ascii="Consolas" w:hAnsi="Consolas"/>
          <w:color w:val="000000"/>
        </w:rPr>
      </w:pPr>
      <w:r w:rsidRPr="00437F8C">
        <w:rPr>
          <w:rFonts w:ascii="Consolas" w:hAnsi="Consolas"/>
          <w:color w:val="000000"/>
        </w:rPr>
        <w:t>    </w:t>
      </w:r>
      <w:r w:rsidRPr="00437F8C">
        <w:rPr>
          <w:rFonts w:ascii="Consolas" w:hAnsi="Consolas"/>
          <w:color w:val="A31515"/>
        </w:rPr>
        <w:t>"type"</w:t>
      </w:r>
      <w:r w:rsidRPr="00437F8C">
        <w:rPr>
          <w:rFonts w:ascii="Consolas" w:hAnsi="Consolas"/>
          <w:color w:val="000000"/>
        </w:rPr>
        <w:t>: </w:t>
      </w:r>
      <w:r w:rsidRPr="00437F8C">
        <w:rPr>
          <w:rFonts w:ascii="Consolas" w:hAnsi="Consolas"/>
          <w:color w:val="0451A5"/>
        </w:rPr>
        <w:t>"</w:t>
      </w:r>
      <w:proofErr w:type="spellStart"/>
      <w:r w:rsidRPr="00437F8C">
        <w:rPr>
          <w:rFonts w:ascii="Consolas" w:hAnsi="Consolas"/>
          <w:color w:val="0451A5"/>
        </w:rPr>
        <w:t>schemaValidation</w:t>
      </w:r>
      <w:proofErr w:type="spellEnd"/>
      <w:r w:rsidRPr="00437F8C">
        <w:rPr>
          <w:rFonts w:ascii="Consolas" w:hAnsi="Consolas"/>
          <w:color w:val="0451A5"/>
        </w:rPr>
        <w:t>"</w:t>
      </w:r>
    </w:p>
    <w:p w14:paraId="5D5553AB" w14:textId="77777777" w:rsidR="006A1468" w:rsidRPr="00437F8C" w:rsidRDefault="006A1468" w:rsidP="006A1468">
      <w:pPr>
        <w:shd w:val="clear" w:color="auto" w:fill="FFFFFE"/>
        <w:spacing w:after="0" w:line="270" w:lineRule="atLeast"/>
        <w:rPr>
          <w:rFonts w:ascii="Consolas" w:hAnsi="Consolas"/>
          <w:color w:val="000000"/>
        </w:rPr>
      </w:pPr>
      <w:r w:rsidRPr="00437F8C">
        <w:rPr>
          <w:rFonts w:ascii="Consolas" w:hAnsi="Consolas"/>
          <w:color w:val="000000"/>
        </w:rPr>
        <w:t>}</w:t>
      </w:r>
    </w:p>
    <w:p w14:paraId="2D77A3BC" w14:textId="77777777" w:rsidR="006A1468" w:rsidRDefault="006A1468" w:rsidP="006A1468">
      <w:pPr>
        <w:shd w:val="clear" w:color="auto" w:fill="FFFFFE"/>
        <w:spacing w:after="0" w:line="270" w:lineRule="atLeast"/>
        <w:rPr>
          <w:rFonts w:ascii="Consolas" w:hAnsi="Consolas"/>
          <w:color w:val="000000"/>
          <w:sz w:val="14"/>
          <w:szCs w:val="14"/>
        </w:rPr>
      </w:pPr>
    </w:p>
    <w:p w14:paraId="61D12A41" w14:textId="77777777" w:rsidR="006A1468" w:rsidRPr="006A1468" w:rsidRDefault="006A1468" w:rsidP="006A1468">
      <w:r w:rsidRPr="006A1468">
        <w:t xml:space="preserve">In development, a http header can be set which may result in a more detailed explanation of the error. </w:t>
      </w:r>
    </w:p>
    <w:p w14:paraId="304ED9FA" w14:textId="77777777" w:rsidR="006A1468" w:rsidRPr="006A1468" w:rsidRDefault="006A1468" w:rsidP="006A1468">
      <w:r w:rsidRPr="006A1468">
        <w:t>http header: Enable-Dev-Error-Details=true/false</w:t>
      </w:r>
    </w:p>
    <w:p w14:paraId="5C0D27E8" w14:textId="77777777" w:rsidR="006A1468" w:rsidRPr="006A1468" w:rsidRDefault="006A1468" w:rsidP="006A1468">
      <w:r w:rsidRPr="006A1468">
        <w:t xml:space="preserve">With the header set to true the </w:t>
      </w:r>
      <w:proofErr w:type="spellStart"/>
      <w:r w:rsidRPr="006A1468">
        <w:t>json</w:t>
      </w:r>
      <w:proofErr w:type="spellEnd"/>
      <w:r w:rsidRPr="006A1468">
        <w:t xml:space="preserve"> response now looks like this:</w:t>
      </w:r>
    </w:p>
    <w:p w14:paraId="7FC0D22F" w14:textId="77777777" w:rsidR="006A1468" w:rsidRPr="00437F8C" w:rsidRDefault="006A1468" w:rsidP="006A1468">
      <w:pPr>
        <w:shd w:val="clear" w:color="auto" w:fill="FFFFFE"/>
        <w:spacing w:after="0" w:line="270" w:lineRule="atLeast"/>
        <w:rPr>
          <w:rFonts w:ascii="Consolas" w:hAnsi="Consolas"/>
          <w:color w:val="000000"/>
        </w:rPr>
      </w:pPr>
      <w:r w:rsidRPr="00437F8C">
        <w:rPr>
          <w:rFonts w:ascii="Consolas" w:hAnsi="Consolas"/>
          <w:color w:val="000000"/>
        </w:rPr>
        <w:t>{</w:t>
      </w:r>
    </w:p>
    <w:p w14:paraId="234C4C4A" w14:textId="77777777" w:rsidR="006A1468" w:rsidRPr="00437F8C" w:rsidRDefault="006A1468" w:rsidP="006A1468">
      <w:pPr>
        <w:shd w:val="clear" w:color="auto" w:fill="FFFFFE"/>
        <w:spacing w:after="0" w:line="270" w:lineRule="atLeast"/>
        <w:rPr>
          <w:rFonts w:ascii="Consolas" w:hAnsi="Consolas"/>
          <w:color w:val="000000"/>
        </w:rPr>
      </w:pPr>
      <w:r w:rsidRPr="00437F8C">
        <w:rPr>
          <w:rFonts w:ascii="Consolas" w:hAnsi="Consolas"/>
          <w:color w:val="000000"/>
        </w:rPr>
        <w:t>    </w:t>
      </w:r>
      <w:r w:rsidRPr="00437F8C">
        <w:rPr>
          <w:rFonts w:ascii="Consolas" w:hAnsi="Consolas"/>
          <w:color w:val="A31515"/>
        </w:rPr>
        <w:t>"type"</w:t>
      </w:r>
      <w:r w:rsidRPr="00437F8C">
        <w:rPr>
          <w:rFonts w:ascii="Consolas" w:hAnsi="Consolas"/>
          <w:color w:val="000000"/>
        </w:rPr>
        <w:t>: </w:t>
      </w:r>
      <w:r w:rsidRPr="00437F8C">
        <w:rPr>
          <w:rFonts w:ascii="Consolas" w:hAnsi="Consolas"/>
          <w:color w:val="0451A5"/>
        </w:rPr>
        <w:t>"</w:t>
      </w:r>
      <w:proofErr w:type="spellStart"/>
      <w:r w:rsidRPr="00437F8C">
        <w:rPr>
          <w:rFonts w:ascii="Consolas" w:hAnsi="Consolas"/>
          <w:color w:val="0451A5"/>
        </w:rPr>
        <w:t>schemaValidation</w:t>
      </w:r>
      <w:proofErr w:type="spellEnd"/>
      <w:r w:rsidRPr="00437F8C">
        <w:rPr>
          <w:rFonts w:ascii="Consolas" w:hAnsi="Consolas"/>
          <w:color w:val="0451A5"/>
        </w:rPr>
        <w:t>"</w:t>
      </w:r>
      <w:r w:rsidRPr="00437F8C">
        <w:rPr>
          <w:rFonts w:ascii="Consolas" w:hAnsi="Consolas"/>
          <w:color w:val="000000"/>
        </w:rPr>
        <w:t>,</w:t>
      </w:r>
    </w:p>
    <w:p w14:paraId="4117660F" w14:textId="77777777" w:rsidR="006A1468" w:rsidRPr="00437F8C" w:rsidRDefault="006A1468" w:rsidP="006A1468">
      <w:pPr>
        <w:shd w:val="clear" w:color="auto" w:fill="FFFFFE"/>
        <w:spacing w:after="0" w:line="270" w:lineRule="atLeast"/>
        <w:rPr>
          <w:rFonts w:ascii="Consolas" w:hAnsi="Consolas"/>
          <w:color w:val="000000"/>
        </w:rPr>
      </w:pPr>
      <w:r w:rsidRPr="00437F8C">
        <w:rPr>
          <w:rFonts w:ascii="Consolas" w:hAnsi="Consolas"/>
          <w:color w:val="000000"/>
        </w:rPr>
        <w:t>    </w:t>
      </w:r>
      <w:r w:rsidRPr="00437F8C">
        <w:rPr>
          <w:rFonts w:ascii="Consolas" w:hAnsi="Consolas"/>
          <w:color w:val="A31515"/>
        </w:rPr>
        <w:t>"details"</w:t>
      </w:r>
      <w:r w:rsidRPr="00437F8C">
        <w:rPr>
          <w:rFonts w:ascii="Consolas" w:hAnsi="Consolas"/>
          <w:color w:val="000000"/>
        </w:rPr>
        <w:t>: [</w:t>
      </w:r>
    </w:p>
    <w:p w14:paraId="39B3299D" w14:textId="77777777" w:rsidR="006A1468" w:rsidRPr="00437F8C" w:rsidRDefault="006A1468" w:rsidP="006A1468">
      <w:pPr>
        <w:shd w:val="clear" w:color="auto" w:fill="FFFFFE"/>
        <w:spacing w:after="0" w:line="270" w:lineRule="atLeast"/>
        <w:rPr>
          <w:rFonts w:ascii="Consolas" w:hAnsi="Consolas"/>
          <w:color w:val="000000"/>
        </w:rPr>
      </w:pPr>
      <w:r w:rsidRPr="00437F8C">
        <w:rPr>
          <w:rFonts w:ascii="Consolas" w:hAnsi="Consolas"/>
          <w:color w:val="000000"/>
        </w:rPr>
        <w:t>        </w:t>
      </w:r>
      <w:r w:rsidRPr="00437F8C">
        <w:rPr>
          <w:rFonts w:ascii="Consolas" w:hAnsi="Consolas"/>
          <w:color w:val="0451A5"/>
        </w:rPr>
        <w:t>"Path 'academyData.academies.925-2016.125100', Line: 9, Position 27, Error: Value 0 is not allowed"</w:t>
      </w:r>
    </w:p>
    <w:p w14:paraId="29502F8C" w14:textId="77777777" w:rsidR="006A1468" w:rsidRPr="00437F8C" w:rsidRDefault="006A1468" w:rsidP="006A1468">
      <w:pPr>
        <w:shd w:val="clear" w:color="auto" w:fill="FFFFFE"/>
        <w:spacing w:after="0" w:line="270" w:lineRule="atLeast"/>
        <w:rPr>
          <w:rFonts w:ascii="Consolas" w:hAnsi="Consolas"/>
          <w:color w:val="000000"/>
        </w:rPr>
      </w:pPr>
      <w:r w:rsidRPr="00437F8C">
        <w:rPr>
          <w:rFonts w:ascii="Consolas" w:hAnsi="Consolas"/>
          <w:color w:val="000000"/>
        </w:rPr>
        <w:t>    ]</w:t>
      </w:r>
    </w:p>
    <w:p w14:paraId="043CDA97" w14:textId="77777777" w:rsidR="006A1468" w:rsidRPr="00437F8C" w:rsidRDefault="006A1468" w:rsidP="006A1468">
      <w:pPr>
        <w:shd w:val="clear" w:color="auto" w:fill="FFFFFE"/>
        <w:spacing w:after="0" w:line="270" w:lineRule="atLeast"/>
        <w:rPr>
          <w:rFonts w:ascii="Consolas" w:hAnsi="Consolas"/>
          <w:color w:val="000000"/>
        </w:rPr>
      </w:pPr>
      <w:r w:rsidRPr="00437F8C">
        <w:rPr>
          <w:rFonts w:ascii="Consolas" w:hAnsi="Consolas"/>
          <w:color w:val="000000"/>
        </w:rPr>
        <w:t>}</w:t>
      </w:r>
    </w:p>
    <w:p w14:paraId="2D9A8655" w14:textId="77777777" w:rsidR="006A1468" w:rsidRDefault="006A1468" w:rsidP="006A1468">
      <w:pPr>
        <w:rPr>
          <w:sz w:val="20"/>
          <w:szCs w:val="20"/>
        </w:rPr>
      </w:pPr>
    </w:p>
    <w:p w14:paraId="1C203C8E" w14:textId="77777777" w:rsidR="006A1468" w:rsidRPr="006A1468" w:rsidRDefault="006A1468" w:rsidP="006A1468">
      <w:pPr>
        <w:shd w:val="clear" w:color="auto" w:fill="FFFFFE"/>
        <w:spacing w:after="0" w:line="270" w:lineRule="atLeast"/>
      </w:pPr>
      <w:r w:rsidRPr="006A1468">
        <w:t xml:space="preserve">There are 2 types of validation being applied to the request. </w:t>
      </w:r>
    </w:p>
    <w:p w14:paraId="1BBFC69D" w14:textId="322F7168" w:rsidR="006A1468" w:rsidRPr="006A1468" w:rsidRDefault="006A1468" w:rsidP="00901D7C">
      <w:pPr>
        <w:pStyle w:val="ListParagraph"/>
        <w:numPr>
          <w:ilvl w:val="0"/>
          <w:numId w:val="24"/>
        </w:numPr>
        <w:spacing w:after="160" w:line="259" w:lineRule="auto"/>
      </w:pPr>
      <w:r w:rsidRPr="006A1468">
        <w:t>Json schema validation</w:t>
      </w:r>
    </w:p>
    <w:p w14:paraId="27334343" w14:textId="53E84EEE" w:rsidR="006A1468" w:rsidRPr="006A1468" w:rsidRDefault="006A1468" w:rsidP="00901D7C">
      <w:pPr>
        <w:pStyle w:val="ListParagraph"/>
        <w:numPr>
          <w:ilvl w:val="0"/>
          <w:numId w:val="24"/>
        </w:numPr>
        <w:spacing w:after="160" w:line="259" w:lineRule="auto"/>
      </w:pPr>
      <w:r w:rsidRPr="006A1468">
        <w:t>Data validation</w:t>
      </w:r>
    </w:p>
    <w:p w14:paraId="74A82D17" w14:textId="77777777" w:rsidR="006A1468" w:rsidRPr="006A1468" w:rsidRDefault="006A1468" w:rsidP="006A1468">
      <w:r w:rsidRPr="006A1468">
        <w:t xml:space="preserve">They are evaluated separately. This means if a </w:t>
      </w:r>
      <w:proofErr w:type="spellStart"/>
      <w:r w:rsidRPr="006A1468">
        <w:t>json</w:t>
      </w:r>
      <w:proofErr w:type="spellEnd"/>
      <w:r w:rsidRPr="006A1468">
        <w:t xml:space="preserve"> schema validation error is found, it will not be passed to the data validation. As a result, errors are group by type.</w:t>
      </w:r>
    </w:p>
    <w:p w14:paraId="566A198D" w14:textId="77777777" w:rsidR="006A1468" w:rsidRDefault="006A1468" w:rsidP="006A1468">
      <w:r w:rsidRPr="006A1468">
        <w:t>If the request has schema errors, then it is considered ill formed and as such data validation may give misleading results.</w:t>
      </w:r>
    </w:p>
    <w:p w14:paraId="333836B3" w14:textId="68F9E8EF" w:rsidR="006A1468" w:rsidRPr="006A1468" w:rsidRDefault="006A1468" w:rsidP="00F1683C">
      <w:pPr>
        <w:pStyle w:val="Heading3"/>
      </w:pPr>
      <w:bookmarkStart w:id="112" w:name="_Toc179880078"/>
      <w:r w:rsidRPr="006A1468">
        <w:t>Json schema validation</w:t>
      </w:r>
      <w:bookmarkEnd w:id="112"/>
    </w:p>
    <w:p w14:paraId="0E972D33" w14:textId="77777777" w:rsidR="006A1468" w:rsidRPr="006A1468" w:rsidRDefault="006A1468" w:rsidP="006A1468">
      <w:r w:rsidRPr="006A1468">
        <w:t>In this validation, a schema is used to specify the general format of the data. What fields are allowed, the lengths, upper/lower limits, which fields are mandatory etc. We refer to this as structural/format validation.</w:t>
      </w:r>
    </w:p>
    <w:p w14:paraId="58ADAB88" w14:textId="77777777" w:rsidR="006A1468" w:rsidRPr="006A1468" w:rsidRDefault="006A1468" w:rsidP="006A1468">
      <w:r w:rsidRPr="006A1468">
        <w:t>The following are validations at this level.</w:t>
      </w:r>
    </w:p>
    <w:p w14:paraId="1575379D" w14:textId="0BA25E53" w:rsidR="006A1468" w:rsidRDefault="006A1468" w:rsidP="0087148D">
      <w:pPr>
        <w:pStyle w:val="ListParagraph"/>
        <w:numPr>
          <w:ilvl w:val="0"/>
          <w:numId w:val="23"/>
        </w:numPr>
      </w:pPr>
      <w:r w:rsidRPr="006A1468">
        <w:t>Duplicate key</w:t>
      </w:r>
    </w:p>
    <w:p w14:paraId="2CAA8157" w14:textId="6A198BFC" w:rsidR="006A1468" w:rsidRPr="006A1468" w:rsidRDefault="006A1468" w:rsidP="006A1468">
      <w:pPr>
        <w:ind w:left="720"/>
      </w:pPr>
      <w:r w:rsidRPr="006A1468">
        <w:t xml:space="preserve">For the most part, </w:t>
      </w:r>
      <w:proofErr w:type="spellStart"/>
      <w:r w:rsidRPr="006A1468">
        <w:t>json</w:t>
      </w:r>
      <w:proofErr w:type="spellEnd"/>
      <w:r w:rsidRPr="006A1468">
        <w:t xml:space="preserve"> can be considered </w:t>
      </w:r>
      <w:r w:rsidR="004E1461">
        <w:t>as</w:t>
      </w:r>
      <w:r w:rsidRPr="006A1468">
        <w:t xml:space="preserve"> a series of key/value pairs. The key represents a property, and the value is the value for the property.</w:t>
      </w:r>
    </w:p>
    <w:p w14:paraId="2430B163" w14:textId="77777777" w:rsidR="006A1468" w:rsidRPr="00437F8C" w:rsidRDefault="006A1468" w:rsidP="006A1468">
      <w:pPr>
        <w:ind w:left="720"/>
        <w:rPr>
          <w:rFonts w:ascii="Consolas" w:hAnsi="Consolas"/>
          <w:color w:val="000000"/>
        </w:rPr>
      </w:pPr>
      <w:r w:rsidRPr="00437F8C">
        <w:t xml:space="preserve">Example. </w:t>
      </w:r>
      <w:r w:rsidRPr="00437F8C">
        <w:rPr>
          <w:rFonts w:ascii="Consolas" w:hAnsi="Consolas"/>
          <w:color w:val="000000"/>
        </w:rPr>
        <w:t>{</w:t>
      </w:r>
      <w:r w:rsidRPr="00437F8C">
        <w:rPr>
          <w:rFonts w:ascii="Consolas" w:hAnsi="Consolas"/>
          <w:color w:val="A31515"/>
        </w:rPr>
        <w:t>"name"</w:t>
      </w:r>
      <w:r w:rsidRPr="00437F8C">
        <w:rPr>
          <w:rFonts w:ascii="Consolas" w:hAnsi="Consolas"/>
          <w:color w:val="000000"/>
        </w:rPr>
        <w:t>: </w:t>
      </w:r>
      <w:r w:rsidRPr="00437F8C">
        <w:rPr>
          <w:rFonts w:ascii="Consolas" w:hAnsi="Consolas"/>
          <w:color w:val="0451A5"/>
        </w:rPr>
        <w:t>"Bugs Bunny"</w:t>
      </w:r>
      <w:r w:rsidRPr="00437F8C">
        <w:rPr>
          <w:rFonts w:ascii="Consolas" w:hAnsi="Consolas"/>
          <w:color w:val="000000"/>
        </w:rPr>
        <w:t xml:space="preserve">, </w:t>
      </w:r>
      <w:r w:rsidRPr="00437F8C">
        <w:rPr>
          <w:rFonts w:ascii="Consolas" w:hAnsi="Consolas"/>
          <w:color w:val="A31515"/>
        </w:rPr>
        <w:t>"age"</w:t>
      </w:r>
      <w:r w:rsidRPr="00437F8C">
        <w:rPr>
          <w:rFonts w:ascii="Consolas" w:hAnsi="Consolas"/>
          <w:color w:val="000000"/>
        </w:rPr>
        <w:t>: </w:t>
      </w:r>
      <w:r w:rsidRPr="00437F8C">
        <w:rPr>
          <w:rFonts w:ascii="Consolas" w:hAnsi="Consolas"/>
          <w:color w:val="0451A5"/>
        </w:rPr>
        <w:t>30</w:t>
      </w:r>
      <w:r w:rsidRPr="00437F8C">
        <w:rPr>
          <w:rFonts w:ascii="Consolas" w:hAnsi="Consolas"/>
          <w:color w:val="000000"/>
        </w:rPr>
        <w:t>}</w:t>
      </w:r>
    </w:p>
    <w:p w14:paraId="7B11E114" w14:textId="77777777" w:rsidR="006A1468" w:rsidRPr="006A1468" w:rsidRDefault="006A1468" w:rsidP="006A1468">
      <w:pPr>
        <w:ind w:left="720"/>
      </w:pPr>
      <w:r w:rsidRPr="006A1468">
        <w:t xml:space="preserve">The above </w:t>
      </w:r>
      <w:proofErr w:type="spellStart"/>
      <w:r w:rsidRPr="006A1468">
        <w:t>json</w:t>
      </w:r>
      <w:proofErr w:type="spellEnd"/>
      <w:r w:rsidRPr="006A1468">
        <w:t xml:space="preserve"> has 2 keys name and age.</w:t>
      </w:r>
    </w:p>
    <w:p w14:paraId="77F4AC5B" w14:textId="77777777" w:rsidR="006A1468" w:rsidRPr="006A1468" w:rsidRDefault="006A1468" w:rsidP="006A1468">
      <w:pPr>
        <w:shd w:val="clear" w:color="auto" w:fill="FFFFFE"/>
        <w:spacing w:after="0" w:line="270" w:lineRule="atLeast"/>
        <w:ind w:left="720"/>
        <w:rPr>
          <w:rFonts w:ascii="Consolas" w:hAnsi="Consolas"/>
          <w:color w:val="000000"/>
          <w:sz w:val="14"/>
          <w:szCs w:val="14"/>
        </w:rPr>
      </w:pPr>
      <w:r w:rsidRPr="006A1468">
        <w:t>An example of duplicate keys</w:t>
      </w:r>
      <w:r w:rsidRPr="006A1468">
        <w:rPr>
          <w:sz w:val="20"/>
          <w:szCs w:val="20"/>
        </w:rPr>
        <w:t>:</w:t>
      </w:r>
      <w:r>
        <w:t xml:space="preserve"> </w:t>
      </w:r>
      <w:r w:rsidRPr="006A1468">
        <w:rPr>
          <w:rFonts w:ascii="Consolas" w:hAnsi="Consolas"/>
          <w:color w:val="000000"/>
          <w:sz w:val="14"/>
          <w:szCs w:val="14"/>
        </w:rPr>
        <w:t>{</w:t>
      </w:r>
      <w:r w:rsidRPr="006A1468">
        <w:rPr>
          <w:rFonts w:ascii="Consolas" w:hAnsi="Consolas"/>
          <w:color w:val="A31515"/>
          <w:sz w:val="14"/>
          <w:szCs w:val="14"/>
        </w:rPr>
        <w:t>"name"</w:t>
      </w:r>
      <w:r w:rsidRPr="006A1468">
        <w:rPr>
          <w:rFonts w:ascii="Consolas" w:hAnsi="Consolas"/>
          <w:color w:val="000000"/>
          <w:sz w:val="14"/>
          <w:szCs w:val="14"/>
        </w:rPr>
        <w:t>: </w:t>
      </w:r>
      <w:r w:rsidRPr="006A1468">
        <w:rPr>
          <w:rFonts w:ascii="Consolas" w:hAnsi="Consolas"/>
          <w:color w:val="0451A5"/>
          <w:sz w:val="14"/>
          <w:szCs w:val="14"/>
        </w:rPr>
        <w:t>"Bugs Bunny"</w:t>
      </w:r>
      <w:r w:rsidRPr="006A1468">
        <w:rPr>
          <w:rFonts w:ascii="Consolas" w:hAnsi="Consolas"/>
          <w:color w:val="000000"/>
          <w:sz w:val="14"/>
          <w:szCs w:val="14"/>
        </w:rPr>
        <w:t xml:space="preserve">, </w:t>
      </w:r>
      <w:r w:rsidRPr="006A1468">
        <w:rPr>
          <w:rFonts w:ascii="Consolas" w:hAnsi="Consolas"/>
          <w:color w:val="A31515"/>
          <w:sz w:val="14"/>
          <w:szCs w:val="14"/>
        </w:rPr>
        <w:t>"name"</w:t>
      </w:r>
      <w:r w:rsidRPr="006A1468">
        <w:rPr>
          <w:rFonts w:ascii="Consolas" w:hAnsi="Consolas"/>
          <w:color w:val="000000"/>
          <w:sz w:val="14"/>
          <w:szCs w:val="14"/>
        </w:rPr>
        <w:t>: </w:t>
      </w:r>
      <w:r w:rsidRPr="006A1468">
        <w:rPr>
          <w:rFonts w:ascii="Consolas" w:hAnsi="Consolas"/>
          <w:color w:val="0451A5"/>
          <w:sz w:val="14"/>
          <w:szCs w:val="14"/>
        </w:rPr>
        <w:t>"Elma Fudd"</w:t>
      </w:r>
      <w:r w:rsidRPr="006A1468">
        <w:rPr>
          <w:rFonts w:ascii="Consolas" w:hAnsi="Consolas"/>
          <w:color w:val="000000"/>
          <w:sz w:val="14"/>
          <w:szCs w:val="14"/>
        </w:rPr>
        <w:t xml:space="preserve">, </w:t>
      </w:r>
      <w:r w:rsidRPr="006A1468">
        <w:rPr>
          <w:rFonts w:ascii="Consolas" w:hAnsi="Consolas"/>
          <w:color w:val="A31515"/>
          <w:sz w:val="14"/>
          <w:szCs w:val="14"/>
        </w:rPr>
        <w:t>"age"</w:t>
      </w:r>
      <w:r w:rsidRPr="006A1468">
        <w:rPr>
          <w:rFonts w:ascii="Consolas" w:hAnsi="Consolas"/>
          <w:color w:val="000000"/>
          <w:sz w:val="14"/>
          <w:szCs w:val="14"/>
        </w:rPr>
        <w:t>: </w:t>
      </w:r>
      <w:r w:rsidRPr="006A1468">
        <w:rPr>
          <w:rFonts w:ascii="Consolas" w:hAnsi="Consolas"/>
          <w:color w:val="0451A5"/>
          <w:sz w:val="14"/>
          <w:szCs w:val="14"/>
        </w:rPr>
        <w:t>30</w:t>
      </w:r>
      <w:r w:rsidRPr="006A1468">
        <w:rPr>
          <w:rFonts w:ascii="Consolas" w:hAnsi="Consolas"/>
          <w:color w:val="000000"/>
          <w:sz w:val="14"/>
          <w:szCs w:val="14"/>
        </w:rPr>
        <w:t>}</w:t>
      </w:r>
    </w:p>
    <w:p w14:paraId="00851513" w14:textId="77777777" w:rsidR="006A1468" w:rsidRDefault="006A1468" w:rsidP="006A1468">
      <w:pPr>
        <w:shd w:val="clear" w:color="auto" w:fill="FFFFFE"/>
        <w:spacing w:after="0" w:line="270" w:lineRule="atLeast"/>
        <w:ind w:left="720"/>
      </w:pPr>
    </w:p>
    <w:p w14:paraId="0C8630AE" w14:textId="77777777" w:rsidR="006A1468" w:rsidRPr="006A1468" w:rsidRDefault="006A1468" w:rsidP="006A1468">
      <w:pPr>
        <w:ind w:left="720"/>
      </w:pPr>
      <w:r w:rsidRPr="006A1468">
        <w:t>This has 2 “name” keys, which is used to specify the name? Why does it have 2 names? Is that intentional, a mistake? People will have different views. Given it is therefore not clear what the meaning is, duplicate keys are not allowed.</w:t>
      </w:r>
    </w:p>
    <w:p w14:paraId="13062E39" w14:textId="77777777" w:rsidR="006A1468" w:rsidRPr="006A1468" w:rsidRDefault="006A1468" w:rsidP="006A1468">
      <w:pPr>
        <w:ind w:left="720"/>
      </w:pPr>
      <w:r w:rsidRPr="006A1468">
        <w:t>With the dev error details enabled, the error will tell you which key and the location.</w:t>
      </w:r>
    </w:p>
    <w:p w14:paraId="6F2809B9" w14:textId="77777777" w:rsidR="006A1468" w:rsidRPr="00437F8C" w:rsidRDefault="006A1468" w:rsidP="006A1468">
      <w:pPr>
        <w:shd w:val="clear" w:color="auto" w:fill="FFFFFE"/>
        <w:spacing w:after="0" w:line="270" w:lineRule="atLeast"/>
        <w:ind w:left="720"/>
        <w:rPr>
          <w:rFonts w:ascii="Consolas" w:hAnsi="Consolas"/>
          <w:color w:val="000000"/>
        </w:rPr>
      </w:pPr>
      <w:r w:rsidRPr="00437F8C">
        <w:rPr>
          <w:rFonts w:ascii="Consolas" w:hAnsi="Consolas"/>
          <w:color w:val="000000"/>
        </w:rPr>
        <w:t>{</w:t>
      </w:r>
    </w:p>
    <w:p w14:paraId="6E09EB90" w14:textId="345AF78E" w:rsidR="006A1468" w:rsidRPr="00437F8C" w:rsidRDefault="006A1468" w:rsidP="006A1468">
      <w:pPr>
        <w:shd w:val="clear" w:color="auto" w:fill="FFFFFE"/>
        <w:spacing w:after="0" w:line="270" w:lineRule="atLeast"/>
        <w:ind w:left="720"/>
        <w:rPr>
          <w:rFonts w:ascii="Consolas" w:hAnsi="Consolas"/>
          <w:color w:val="000000"/>
        </w:rPr>
      </w:pPr>
      <w:r w:rsidRPr="3108D861">
        <w:rPr>
          <w:rFonts w:ascii="Consolas" w:hAnsi="Consolas"/>
          <w:color w:val="000000" w:themeColor="text1"/>
        </w:rPr>
        <w:t>    </w:t>
      </w:r>
      <w:r w:rsidRPr="3108D861">
        <w:rPr>
          <w:rFonts w:ascii="Consolas" w:hAnsi="Consolas"/>
          <w:color w:val="A31515"/>
        </w:rPr>
        <w:t>"type"</w:t>
      </w:r>
      <w:r w:rsidRPr="3108D861">
        <w:rPr>
          <w:rFonts w:ascii="Consolas" w:hAnsi="Consolas"/>
          <w:color w:val="000000" w:themeColor="text1"/>
        </w:rPr>
        <w:t>: </w:t>
      </w:r>
      <w:r w:rsidRPr="3108D861">
        <w:rPr>
          <w:rFonts w:ascii="Consolas" w:hAnsi="Consolas"/>
          <w:color w:val="0451A5"/>
        </w:rPr>
        <w:t>"</w:t>
      </w:r>
      <w:proofErr w:type="spellStart"/>
      <w:r w:rsidRPr="3108D861">
        <w:rPr>
          <w:rFonts w:ascii="Consolas" w:hAnsi="Consolas"/>
          <w:color w:val="0451A5"/>
        </w:rPr>
        <w:t>schemaValidation</w:t>
      </w:r>
      <w:proofErr w:type="spellEnd"/>
      <w:r w:rsidRPr="3108D861">
        <w:rPr>
          <w:rFonts w:ascii="Consolas" w:hAnsi="Consolas"/>
          <w:color w:val="0451A5"/>
        </w:rPr>
        <w:t>"</w:t>
      </w:r>
      <w:r w:rsidRPr="3108D861">
        <w:rPr>
          <w:rFonts w:ascii="Consolas" w:hAnsi="Consolas"/>
          <w:color w:val="000000" w:themeColor="text1"/>
        </w:rPr>
        <w:t>,</w:t>
      </w:r>
    </w:p>
    <w:p w14:paraId="0D9EE462" w14:textId="77777777" w:rsidR="006A1468" w:rsidRPr="00437F8C" w:rsidRDefault="006A1468" w:rsidP="006A1468">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A31515"/>
        </w:rPr>
        <w:t>"details"</w:t>
      </w:r>
      <w:r w:rsidRPr="00437F8C">
        <w:rPr>
          <w:rFonts w:ascii="Consolas" w:hAnsi="Consolas"/>
          <w:color w:val="000000"/>
        </w:rPr>
        <w:t>: [</w:t>
      </w:r>
    </w:p>
    <w:p w14:paraId="23AC3AD3" w14:textId="77777777" w:rsidR="006A1468" w:rsidRPr="00437F8C" w:rsidRDefault="006A1468" w:rsidP="006A1468">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0451A5"/>
        </w:rPr>
        <w:t>"Path 'academyData.academies.925-2016', Line: 11, Position 23, Error: Property with the name '925-2016' already exists in the current JSON object."</w:t>
      </w:r>
    </w:p>
    <w:p w14:paraId="21598579" w14:textId="77777777" w:rsidR="006A1468" w:rsidRPr="00437F8C" w:rsidRDefault="006A1468" w:rsidP="006A1468">
      <w:pPr>
        <w:shd w:val="clear" w:color="auto" w:fill="FFFFFE"/>
        <w:spacing w:after="0" w:line="270" w:lineRule="atLeast"/>
        <w:ind w:left="720"/>
        <w:rPr>
          <w:rFonts w:ascii="Consolas" w:hAnsi="Consolas"/>
          <w:color w:val="000000"/>
        </w:rPr>
      </w:pPr>
      <w:r w:rsidRPr="00437F8C">
        <w:rPr>
          <w:rFonts w:ascii="Consolas" w:hAnsi="Consolas"/>
          <w:color w:val="000000"/>
        </w:rPr>
        <w:t>    ]</w:t>
      </w:r>
    </w:p>
    <w:p w14:paraId="02623E1D" w14:textId="77777777" w:rsidR="006A1468" w:rsidRPr="00437F8C" w:rsidRDefault="006A1468" w:rsidP="006A1468">
      <w:pPr>
        <w:shd w:val="clear" w:color="auto" w:fill="FFFFFE"/>
        <w:spacing w:after="0" w:line="270" w:lineRule="atLeast"/>
        <w:ind w:left="720"/>
        <w:rPr>
          <w:rFonts w:ascii="Consolas" w:hAnsi="Consolas"/>
          <w:color w:val="000000"/>
        </w:rPr>
      </w:pPr>
      <w:r w:rsidRPr="00437F8C">
        <w:rPr>
          <w:rFonts w:ascii="Consolas" w:hAnsi="Consolas"/>
          <w:color w:val="000000"/>
        </w:rPr>
        <w:t>}</w:t>
      </w:r>
    </w:p>
    <w:p w14:paraId="0DF59922" w14:textId="77777777" w:rsidR="006A1468" w:rsidRPr="006A1468" w:rsidRDefault="006A1468" w:rsidP="006A1468">
      <w:pPr>
        <w:shd w:val="clear" w:color="auto" w:fill="FFFFFE"/>
        <w:spacing w:after="0" w:line="270" w:lineRule="atLeast"/>
        <w:ind w:left="720"/>
        <w:rPr>
          <w:rFonts w:ascii="Consolas" w:hAnsi="Consolas"/>
          <w:color w:val="000000"/>
          <w:sz w:val="18"/>
          <w:szCs w:val="18"/>
        </w:rPr>
      </w:pPr>
    </w:p>
    <w:p w14:paraId="2200627B" w14:textId="77777777" w:rsidR="006A1468" w:rsidRDefault="006A1468" w:rsidP="006A1468">
      <w:pPr>
        <w:ind w:left="720"/>
      </w:pPr>
      <w:r w:rsidRPr="006A1468">
        <w:t xml:space="preserve">Current limitations: Only the details of the first duplicate are returned. </w:t>
      </w:r>
      <w:r>
        <w:t>This is only an issue with dev errors enabled as errors messages are not included in when not enabled.</w:t>
      </w:r>
    </w:p>
    <w:p w14:paraId="6F093AF1" w14:textId="77777777" w:rsidR="006A1468" w:rsidRDefault="006A1468" w:rsidP="006A1468">
      <w:pPr>
        <w:pStyle w:val="ListParagraph"/>
        <w:numPr>
          <w:ilvl w:val="0"/>
          <w:numId w:val="0"/>
        </w:numPr>
        <w:ind w:left="720"/>
      </w:pPr>
    </w:p>
    <w:p w14:paraId="548D11A4" w14:textId="6459CAE0" w:rsidR="006A1468" w:rsidRDefault="006A1468" w:rsidP="0087148D">
      <w:pPr>
        <w:pStyle w:val="ListParagraph"/>
        <w:numPr>
          <w:ilvl w:val="0"/>
          <w:numId w:val="23"/>
        </w:numPr>
      </w:pPr>
      <w:r w:rsidRPr="006A1468">
        <w:t xml:space="preserve">Zero </w:t>
      </w:r>
      <w:r w:rsidR="00F5789D">
        <w:t>v</w:t>
      </w:r>
      <w:r w:rsidRPr="006A1468">
        <w:t>alues</w:t>
      </w:r>
    </w:p>
    <w:p w14:paraId="7F260174" w14:textId="77777777" w:rsidR="006A1468" w:rsidRPr="006A1468" w:rsidRDefault="006A1468" w:rsidP="006A1468">
      <w:pPr>
        <w:ind w:left="720"/>
      </w:pPr>
      <w:r w:rsidRPr="006A1468">
        <w:t>All values must be supplied as either a negative or positive number. No values can be passed as zero or variations of.</w:t>
      </w:r>
    </w:p>
    <w:p w14:paraId="7012BFF1" w14:textId="77777777" w:rsidR="006A1468" w:rsidRPr="006A1468" w:rsidRDefault="006A1468" w:rsidP="006A1468">
      <w:pPr>
        <w:ind w:left="720"/>
      </w:pPr>
      <w:r w:rsidRPr="006A1468">
        <w:t xml:space="preserve">The following are all “zero”. </w:t>
      </w:r>
    </w:p>
    <w:p w14:paraId="1A5A63AF" w14:textId="77777777" w:rsidR="006A1468" w:rsidRPr="006A1468" w:rsidRDefault="006A1468" w:rsidP="0087148D">
      <w:pPr>
        <w:pStyle w:val="ListParagraph"/>
        <w:numPr>
          <w:ilvl w:val="0"/>
          <w:numId w:val="21"/>
        </w:numPr>
        <w:spacing w:after="160" w:line="259" w:lineRule="auto"/>
        <w:ind w:left="1440"/>
      </w:pPr>
      <w:r w:rsidRPr="006A1468">
        <w:t>0</w:t>
      </w:r>
    </w:p>
    <w:p w14:paraId="18AEF00B" w14:textId="77777777" w:rsidR="006A1468" w:rsidRPr="006A1468" w:rsidRDefault="006A1468" w:rsidP="0087148D">
      <w:pPr>
        <w:pStyle w:val="ListParagraph"/>
        <w:numPr>
          <w:ilvl w:val="0"/>
          <w:numId w:val="21"/>
        </w:numPr>
        <w:spacing w:after="160" w:line="259" w:lineRule="auto"/>
        <w:ind w:left="1440"/>
      </w:pPr>
      <w:r w:rsidRPr="006A1468">
        <w:t>0.0</w:t>
      </w:r>
    </w:p>
    <w:p w14:paraId="0A3B83B5" w14:textId="77777777" w:rsidR="006A1468" w:rsidRPr="006A1468" w:rsidRDefault="006A1468" w:rsidP="0087148D">
      <w:pPr>
        <w:pStyle w:val="ListParagraph"/>
        <w:numPr>
          <w:ilvl w:val="0"/>
          <w:numId w:val="21"/>
        </w:numPr>
        <w:spacing w:after="160" w:line="259" w:lineRule="auto"/>
        <w:ind w:left="1440"/>
      </w:pPr>
      <w:r w:rsidRPr="006A1468">
        <w:t>0.00</w:t>
      </w:r>
    </w:p>
    <w:p w14:paraId="28386297" w14:textId="77777777" w:rsidR="006A1468" w:rsidRPr="006A1468" w:rsidRDefault="006A1468" w:rsidP="006A1468">
      <w:pPr>
        <w:ind w:left="720"/>
      </w:pPr>
      <w:r w:rsidRPr="006A1468">
        <w:t>Example:</w:t>
      </w:r>
    </w:p>
    <w:p w14:paraId="162AF84D" w14:textId="77777777" w:rsidR="006A1468" w:rsidRPr="00437F8C" w:rsidRDefault="006A1468" w:rsidP="006A1468">
      <w:pPr>
        <w:ind w:left="720"/>
        <w:rPr>
          <w:rFonts w:ascii="Consolas" w:hAnsi="Consolas"/>
          <w:color w:val="000000"/>
        </w:rPr>
      </w:pPr>
      <w:r w:rsidRPr="006A1468">
        <w:t>Input</w:t>
      </w:r>
      <w:r w:rsidRPr="00437F8C">
        <w:t>:</w:t>
      </w:r>
      <w:r w:rsidRPr="00032882">
        <w:t xml:space="preserve"> </w:t>
      </w:r>
      <w:r w:rsidRPr="00437F8C">
        <w:rPr>
          <w:rFonts w:ascii="Consolas" w:hAnsi="Consolas"/>
          <w:color w:val="A31515"/>
        </w:rPr>
        <w:t>"925-2016"</w:t>
      </w:r>
      <w:r w:rsidRPr="00437F8C">
        <w:rPr>
          <w:rFonts w:ascii="Consolas" w:hAnsi="Consolas"/>
          <w:color w:val="000000"/>
        </w:rPr>
        <w:t>: {</w:t>
      </w:r>
      <w:r w:rsidRPr="00437F8C">
        <w:rPr>
          <w:rFonts w:ascii="Consolas" w:hAnsi="Consolas"/>
          <w:color w:val="A31515"/>
        </w:rPr>
        <w:t>"125100"</w:t>
      </w:r>
      <w:r w:rsidRPr="00437F8C">
        <w:rPr>
          <w:rFonts w:ascii="Consolas" w:hAnsi="Consolas"/>
          <w:color w:val="000000"/>
        </w:rPr>
        <w:t>: </w:t>
      </w:r>
      <w:r w:rsidRPr="00437F8C">
        <w:rPr>
          <w:rFonts w:ascii="Consolas" w:hAnsi="Consolas"/>
          <w:color w:val="098658"/>
        </w:rPr>
        <w:t>0</w:t>
      </w:r>
      <w:r w:rsidRPr="00437F8C">
        <w:rPr>
          <w:rFonts w:ascii="Consolas" w:hAnsi="Consolas"/>
          <w:color w:val="000000"/>
        </w:rPr>
        <w:t>}  </w:t>
      </w:r>
    </w:p>
    <w:p w14:paraId="0984535B" w14:textId="57C2E65A" w:rsidR="006A1468" w:rsidRPr="006A1468" w:rsidRDefault="006A1468" w:rsidP="006A1468">
      <w:pPr>
        <w:ind w:left="720"/>
      </w:pPr>
      <w:r w:rsidRPr="006A1468">
        <w:t xml:space="preserve">Response (with dev errors enabled): </w:t>
      </w:r>
    </w:p>
    <w:p w14:paraId="347E7212" w14:textId="77777777" w:rsidR="006A1468" w:rsidRPr="00437F8C" w:rsidRDefault="006A1468" w:rsidP="006A1468">
      <w:pPr>
        <w:shd w:val="clear" w:color="auto" w:fill="FFFFFE"/>
        <w:spacing w:after="0" w:line="270" w:lineRule="atLeast"/>
        <w:ind w:left="720"/>
        <w:rPr>
          <w:rFonts w:ascii="Consolas" w:hAnsi="Consolas"/>
          <w:color w:val="000000"/>
        </w:rPr>
      </w:pPr>
      <w:r w:rsidRPr="00437F8C">
        <w:rPr>
          <w:rFonts w:ascii="Consolas" w:hAnsi="Consolas"/>
          <w:color w:val="000000"/>
        </w:rPr>
        <w:t>{</w:t>
      </w:r>
    </w:p>
    <w:p w14:paraId="71EAF63A" w14:textId="77777777" w:rsidR="006A1468" w:rsidRPr="00437F8C" w:rsidRDefault="006A1468" w:rsidP="006A1468">
      <w:pPr>
        <w:ind w:left="720"/>
        <w:rPr>
          <w:rFonts w:ascii="Consolas" w:hAnsi="Consolas"/>
          <w:color w:val="000000"/>
        </w:rPr>
      </w:pPr>
      <w:r w:rsidRPr="00437F8C">
        <w:rPr>
          <w:rFonts w:ascii="Consolas" w:hAnsi="Consolas"/>
          <w:color w:val="000000"/>
        </w:rPr>
        <w:t>    </w:t>
      </w:r>
      <w:r w:rsidRPr="00437F8C">
        <w:rPr>
          <w:rFonts w:ascii="Consolas" w:hAnsi="Consolas"/>
          <w:color w:val="A31515"/>
        </w:rPr>
        <w:t>"type"</w:t>
      </w:r>
      <w:r w:rsidRPr="00437F8C">
        <w:rPr>
          <w:rFonts w:ascii="Consolas" w:hAnsi="Consolas"/>
          <w:color w:val="000000"/>
        </w:rPr>
        <w:t>: </w:t>
      </w:r>
      <w:r w:rsidRPr="00437F8C">
        <w:rPr>
          <w:rFonts w:ascii="Consolas" w:hAnsi="Consolas"/>
          <w:color w:val="0451A5"/>
        </w:rPr>
        <w:t>"</w:t>
      </w:r>
      <w:proofErr w:type="spellStart"/>
      <w:r w:rsidRPr="00437F8C">
        <w:rPr>
          <w:rFonts w:ascii="Consolas" w:hAnsi="Consolas"/>
          <w:color w:val="0451A5"/>
        </w:rPr>
        <w:t>schemaValidation</w:t>
      </w:r>
      <w:proofErr w:type="spellEnd"/>
      <w:r w:rsidRPr="00437F8C">
        <w:rPr>
          <w:rFonts w:ascii="Consolas" w:hAnsi="Consolas"/>
          <w:color w:val="0451A5"/>
        </w:rPr>
        <w:t>"</w:t>
      </w:r>
      <w:r w:rsidRPr="00437F8C">
        <w:rPr>
          <w:rFonts w:ascii="Consolas" w:hAnsi="Consolas"/>
          <w:color w:val="000000"/>
        </w:rPr>
        <w:t>,</w:t>
      </w:r>
    </w:p>
    <w:p w14:paraId="5DF4F92B" w14:textId="77777777" w:rsidR="006A1468" w:rsidRPr="00437F8C" w:rsidRDefault="006A1468" w:rsidP="006A1468">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A31515"/>
        </w:rPr>
        <w:t>"details"</w:t>
      </w:r>
      <w:r w:rsidRPr="00437F8C">
        <w:rPr>
          <w:rFonts w:ascii="Consolas" w:hAnsi="Consolas"/>
          <w:color w:val="000000"/>
        </w:rPr>
        <w:t>: [</w:t>
      </w:r>
      <w:r w:rsidRPr="00437F8C">
        <w:rPr>
          <w:rFonts w:ascii="Consolas" w:hAnsi="Consolas"/>
          <w:color w:val="0451A5"/>
        </w:rPr>
        <w:t>"Path 'academyData.academies.925-2016.125100', Line: 9, Position 27, Error: Value 0 is not allowed"</w:t>
      </w:r>
      <w:r w:rsidRPr="00437F8C">
        <w:rPr>
          <w:rFonts w:ascii="Consolas" w:hAnsi="Consolas"/>
          <w:color w:val="000000"/>
        </w:rPr>
        <w:t>]</w:t>
      </w:r>
    </w:p>
    <w:p w14:paraId="1A07C841" w14:textId="77777777" w:rsidR="006A1468" w:rsidRPr="00437F8C" w:rsidRDefault="006A1468" w:rsidP="006A1468">
      <w:pPr>
        <w:shd w:val="clear" w:color="auto" w:fill="FFFFFE"/>
        <w:spacing w:after="0" w:line="270" w:lineRule="atLeast"/>
        <w:ind w:left="720"/>
        <w:rPr>
          <w:rFonts w:ascii="Consolas" w:hAnsi="Consolas"/>
          <w:color w:val="000000"/>
        </w:rPr>
      </w:pPr>
      <w:r w:rsidRPr="00437F8C">
        <w:rPr>
          <w:rFonts w:ascii="Consolas" w:hAnsi="Consolas"/>
          <w:color w:val="000000"/>
        </w:rPr>
        <w:t>}</w:t>
      </w:r>
    </w:p>
    <w:p w14:paraId="27B77933" w14:textId="77777777" w:rsidR="006A1468" w:rsidRPr="006A1468" w:rsidRDefault="006A1468" w:rsidP="006A1468">
      <w:pPr>
        <w:ind w:left="720" w:hanging="360"/>
      </w:pPr>
    </w:p>
    <w:p w14:paraId="42EA99D1" w14:textId="63C8D2E8" w:rsidR="006A1468" w:rsidRDefault="006A1468" w:rsidP="0087148D">
      <w:pPr>
        <w:pStyle w:val="ListParagraph"/>
        <w:numPr>
          <w:ilvl w:val="0"/>
          <w:numId w:val="23"/>
        </w:numPr>
      </w:pPr>
      <w:r w:rsidRPr="006A1468">
        <w:t>Upper/</w:t>
      </w:r>
      <w:r w:rsidR="00B14AB2">
        <w:t>l</w:t>
      </w:r>
      <w:r w:rsidRPr="006A1468">
        <w:t>ower limits</w:t>
      </w:r>
    </w:p>
    <w:p w14:paraId="67887CE6" w14:textId="77777777" w:rsidR="006A1468" w:rsidRPr="006A1468" w:rsidRDefault="006A1468" w:rsidP="006A1468">
      <w:pPr>
        <w:ind w:left="720"/>
      </w:pPr>
      <w:r w:rsidRPr="006A1468">
        <w:t>All numerical values need to be with in a specific numeric range. Any values outside of this range will trigger an error.</w:t>
      </w:r>
    </w:p>
    <w:p w14:paraId="7A2C70CC" w14:textId="77777777" w:rsidR="006A1468" w:rsidRPr="006A1468" w:rsidRDefault="006A1468" w:rsidP="006A1468">
      <w:pPr>
        <w:ind w:left="720"/>
      </w:pPr>
      <w:r w:rsidRPr="006A1468">
        <w:t>Allowed range: -999999 and 999999 (excluding zero)</w:t>
      </w:r>
    </w:p>
    <w:p w14:paraId="15F03BDF" w14:textId="77777777" w:rsidR="006A1468" w:rsidRPr="006A1468" w:rsidRDefault="006A1468" w:rsidP="006A1468">
      <w:pPr>
        <w:ind w:left="720"/>
      </w:pPr>
      <w:r w:rsidRPr="006A1468">
        <w:t>Example:</w:t>
      </w:r>
    </w:p>
    <w:p w14:paraId="3C3593EF" w14:textId="77777777" w:rsidR="006A1468" w:rsidRPr="00437F8C" w:rsidRDefault="006A1468" w:rsidP="006A1468">
      <w:pPr>
        <w:ind w:left="720"/>
        <w:rPr>
          <w:rFonts w:ascii="Consolas" w:hAnsi="Consolas"/>
          <w:color w:val="000000"/>
        </w:rPr>
      </w:pPr>
      <w:r w:rsidRPr="006A1468">
        <w:t>Input:</w:t>
      </w:r>
      <w:r>
        <w:t xml:space="preserve"> </w:t>
      </w:r>
      <w:r w:rsidRPr="00437F8C">
        <w:rPr>
          <w:rFonts w:ascii="Consolas" w:hAnsi="Consolas"/>
          <w:color w:val="A31515"/>
        </w:rPr>
        <w:t>"925-2016"</w:t>
      </w:r>
      <w:r w:rsidRPr="00437F8C">
        <w:rPr>
          <w:rFonts w:ascii="Consolas" w:hAnsi="Consolas"/>
          <w:color w:val="000000"/>
        </w:rPr>
        <w:t>: {</w:t>
      </w:r>
      <w:r w:rsidRPr="00437F8C">
        <w:rPr>
          <w:rFonts w:ascii="Consolas" w:hAnsi="Consolas"/>
          <w:color w:val="A31515"/>
        </w:rPr>
        <w:t>"125100"</w:t>
      </w:r>
      <w:r w:rsidRPr="00437F8C">
        <w:rPr>
          <w:rFonts w:ascii="Consolas" w:hAnsi="Consolas"/>
          <w:color w:val="000000"/>
        </w:rPr>
        <w:t>: </w:t>
      </w:r>
      <w:r w:rsidRPr="00437F8C">
        <w:rPr>
          <w:rFonts w:ascii="Consolas" w:hAnsi="Consolas"/>
          <w:color w:val="098658"/>
        </w:rPr>
        <w:t>-99999999</w:t>
      </w:r>
      <w:r w:rsidRPr="00437F8C">
        <w:rPr>
          <w:rFonts w:ascii="Consolas" w:hAnsi="Consolas"/>
          <w:color w:val="000000"/>
        </w:rPr>
        <w:t>}  </w:t>
      </w:r>
    </w:p>
    <w:p w14:paraId="6E78FAF5" w14:textId="512DFFC7" w:rsidR="006A1468" w:rsidRPr="006A1468" w:rsidRDefault="006A1468" w:rsidP="006A1468">
      <w:pPr>
        <w:shd w:val="clear" w:color="auto" w:fill="FFFFFE"/>
        <w:spacing w:after="0" w:line="270" w:lineRule="atLeast"/>
        <w:ind w:left="720"/>
      </w:pPr>
      <w:r w:rsidRPr="006A1468">
        <w:t xml:space="preserve">Response (with dev errors enabled): </w:t>
      </w:r>
    </w:p>
    <w:p w14:paraId="32407F9E" w14:textId="77777777" w:rsidR="006A1468" w:rsidRPr="00437F8C" w:rsidRDefault="006A1468" w:rsidP="006A1468">
      <w:pPr>
        <w:shd w:val="clear" w:color="auto" w:fill="FFFFFE"/>
        <w:spacing w:after="0" w:line="270" w:lineRule="atLeast"/>
        <w:ind w:left="720"/>
        <w:rPr>
          <w:rFonts w:ascii="Consolas" w:hAnsi="Consolas"/>
          <w:color w:val="000000"/>
        </w:rPr>
      </w:pPr>
      <w:r w:rsidRPr="00437F8C">
        <w:rPr>
          <w:rFonts w:ascii="Consolas" w:hAnsi="Consolas"/>
          <w:color w:val="000000"/>
        </w:rPr>
        <w:t>{</w:t>
      </w:r>
    </w:p>
    <w:p w14:paraId="6F6C988D" w14:textId="77777777" w:rsidR="006A1468" w:rsidRPr="00437F8C" w:rsidRDefault="006A1468" w:rsidP="006A1468">
      <w:pPr>
        <w:ind w:left="720"/>
        <w:rPr>
          <w:rFonts w:ascii="Consolas" w:hAnsi="Consolas"/>
          <w:color w:val="000000"/>
        </w:rPr>
      </w:pPr>
      <w:r w:rsidRPr="00437F8C">
        <w:rPr>
          <w:rFonts w:ascii="Consolas" w:hAnsi="Consolas"/>
          <w:color w:val="000000"/>
        </w:rPr>
        <w:t>    </w:t>
      </w:r>
      <w:r w:rsidRPr="00437F8C">
        <w:rPr>
          <w:rFonts w:ascii="Consolas" w:hAnsi="Consolas"/>
          <w:color w:val="A31515"/>
        </w:rPr>
        <w:t>"type"</w:t>
      </w:r>
      <w:r w:rsidRPr="00437F8C">
        <w:rPr>
          <w:rFonts w:ascii="Consolas" w:hAnsi="Consolas"/>
          <w:color w:val="000000"/>
        </w:rPr>
        <w:t>: </w:t>
      </w:r>
      <w:r w:rsidRPr="00437F8C">
        <w:rPr>
          <w:rFonts w:ascii="Consolas" w:hAnsi="Consolas"/>
          <w:color w:val="0451A5"/>
        </w:rPr>
        <w:t>"</w:t>
      </w:r>
      <w:proofErr w:type="spellStart"/>
      <w:r w:rsidRPr="00437F8C">
        <w:rPr>
          <w:rFonts w:ascii="Consolas" w:hAnsi="Consolas"/>
          <w:color w:val="0451A5"/>
        </w:rPr>
        <w:t>schemaValidation</w:t>
      </w:r>
      <w:proofErr w:type="spellEnd"/>
      <w:r w:rsidRPr="00437F8C">
        <w:rPr>
          <w:rFonts w:ascii="Consolas" w:hAnsi="Consolas"/>
          <w:color w:val="0451A5"/>
        </w:rPr>
        <w:t>"</w:t>
      </w:r>
      <w:r w:rsidRPr="00437F8C">
        <w:rPr>
          <w:rFonts w:ascii="Consolas" w:hAnsi="Consolas"/>
          <w:color w:val="000000"/>
        </w:rPr>
        <w:t>,</w:t>
      </w:r>
    </w:p>
    <w:p w14:paraId="3425565B" w14:textId="77777777" w:rsidR="006A1468" w:rsidRPr="00437F8C" w:rsidRDefault="006A1468" w:rsidP="006A1468">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A31515"/>
        </w:rPr>
        <w:t>"details"</w:t>
      </w:r>
      <w:r w:rsidRPr="00437F8C">
        <w:rPr>
          <w:rFonts w:ascii="Consolas" w:hAnsi="Consolas"/>
          <w:color w:val="000000"/>
        </w:rPr>
        <w:t>: [</w:t>
      </w:r>
    </w:p>
    <w:p w14:paraId="176EA1B9" w14:textId="77777777" w:rsidR="006A1468" w:rsidRPr="00437F8C" w:rsidRDefault="006A1468" w:rsidP="006A1468">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0451A5"/>
        </w:rPr>
        <w:t>"Path 'academyData.academies.925-2016.125100', Line: 9, Position 35, Error: Integer -99999999 is less than minimum value of -999999. Integer -99999999 is less than minimum value of 0."</w:t>
      </w:r>
    </w:p>
    <w:p w14:paraId="0A3F06AF" w14:textId="77777777" w:rsidR="006A1468" w:rsidRPr="00437F8C" w:rsidRDefault="006A1468" w:rsidP="006A1468">
      <w:pPr>
        <w:shd w:val="clear" w:color="auto" w:fill="FFFFFE"/>
        <w:spacing w:after="0" w:line="270" w:lineRule="atLeast"/>
        <w:ind w:left="720"/>
        <w:rPr>
          <w:rFonts w:ascii="Consolas" w:hAnsi="Consolas"/>
          <w:color w:val="000000"/>
        </w:rPr>
      </w:pPr>
      <w:r w:rsidRPr="00437F8C">
        <w:rPr>
          <w:rFonts w:ascii="Consolas" w:hAnsi="Consolas"/>
          <w:color w:val="000000"/>
        </w:rPr>
        <w:t>    ]</w:t>
      </w:r>
    </w:p>
    <w:p w14:paraId="2EF01E33" w14:textId="77777777" w:rsidR="006A1468" w:rsidRPr="00437F8C" w:rsidRDefault="006A1468" w:rsidP="006A1468">
      <w:pPr>
        <w:shd w:val="clear" w:color="auto" w:fill="FFFFFE"/>
        <w:spacing w:after="0" w:line="270" w:lineRule="atLeast"/>
        <w:ind w:left="720"/>
        <w:rPr>
          <w:rFonts w:ascii="Consolas" w:hAnsi="Consolas"/>
          <w:color w:val="000000"/>
        </w:rPr>
      </w:pPr>
      <w:r w:rsidRPr="00437F8C">
        <w:rPr>
          <w:rFonts w:ascii="Consolas" w:hAnsi="Consolas"/>
          <w:color w:val="000000"/>
        </w:rPr>
        <w:t>}</w:t>
      </w:r>
    </w:p>
    <w:p w14:paraId="4CC34DF6" w14:textId="77777777" w:rsidR="006A1468" w:rsidRPr="006A1468" w:rsidRDefault="006A1468" w:rsidP="006A1468">
      <w:pPr>
        <w:shd w:val="clear" w:color="auto" w:fill="FFFFFE"/>
        <w:spacing w:after="0" w:line="270" w:lineRule="atLeast"/>
        <w:ind w:left="720"/>
        <w:rPr>
          <w:rFonts w:ascii="Consolas" w:hAnsi="Consolas"/>
          <w:color w:val="000000"/>
          <w:sz w:val="14"/>
          <w:szCs w:val="14"/>
        </w:rPr>
      </w:pPr>
    </w:p>
    <w:p w14:paraId="7B92C27C" w14:textId="77777777" w:rsidR="006A1468" w:rsidRPr="006A1468" w:rsidRDefault="006A1468" w:rsidP="006A1468">
      <w:pPr>
        <w:ind w:left="720"/>
        <w:rPr>
          <w:rFonts w:ascii="Consolas" w:hAnsi="Consolas"/>
          <w:color w:val="000000"/>
          <w:sz w:val="18"/>
          <w:szCs w:val="18"/>
        </w:rPr>
      </w:pPr>
      <w:r w:rsidRPr="006A1468">
        <w:t>Input</w:t>
      </w:r>
      <w:r w:rsidRPr="006A1468">
        <w:rPr>
          <w:sz w:val="20"/>
          <w:szCs w:val="20"/>
        </w:rPr>
        <w:t>:</w:t>
      </w:r>
      <w:r>
        <w:t xml:space="preserve"> </w:t>
      </w:r>
      <w:r w:rsidRPr="00437F8C">
        <w:rPr>
          <w:rFonts w:ascii="Consolas" w:hAnsi="Consolas"/>
          <w:color w:val="A31515"/>
        </w:rPr>
        <w:t>"925-2016"</w:t>
      </w:r>
      <w:r w:rsidRPr="00437F8C">
        <w:rPr>
          <w:rFonts w:ascii="Consolas" w:hAnsi="Consolas"/>
          <w:color w:val="000000"/>
        </w:rPr>
        <w:t>: {</w:t>
      </w:r>
      <w:r w:rsidRPr="00437F8C">
        <w:rPr>
          <w:rFonts w:ascii="Consolas" w:hAnsi="Consolas"/>
          <w:color w:val="A31515"/>
        </w:rPr>
        <w:t>"125100"</w:t>
      </w:r>
      <w:r w:rsidRPr="00437F8C">
        <w:rPr>
          <w:rFonts w:ascii="Consolas" w:hAnsi="Consolas"/>
          <w:color w:val="000000"/>
        </w:rPr>
        <w:t>: </w:t>
      </w:r>
      <w:r w:rsidRPr="00437F8C">
        <w:rPr>
          <w:rFonts w:ascii="Consolas" w:hAnsi="Consolas"/>
          <w:color w:val="098658"/>
        </w:rPr>
        <w:t>99999999</w:t>
      </w:r>
      <w:r w:rsidRPr="00437F8C">
        <w:rPr>
          <w:rFonts w:ascii="Consolas" w:hAnsi="Consolas"/>
          <w:color w:val="000000"/>
        </w:rPr>
        <w:t>}</w:t>
      </w:r>
      <w:r w:rsidRPr="006A1468">
        <w:rPr>
          <w:rFonts w:ascii="Consolas" w:hAnsi="Consolas"/>
          <w:color w:val="000000"/>
          <w:sz w:val="14"/>
          <w:szCs w:val="14"/>
        </w:rPr>
        <w:t>  </w:t>
      </w:r>
    </w:p>
    <w:p w14:paraId="483C135F" w14:textId="77777777" w:rsidR="006A1468" w:rsidRPr="006A1468" w:rsidRDefault="006A1468" w:rsidP="006A1468">
      <w:pPr>
        <w:ind w:left="720"/>
        <w:rPr>
          <w:rFonts w:ascii="Consolas" w:hAnsi="Consolas"/>
          <w:color w:val="000000"/>
        </w:rPr>
      </w:pPr>
      <w:r w:rsidRPr="006A1468">
        <w:t>Response (with dev errors enabled):</w:t>
      </w:r>
    </w:p>
    <w:p w14:paraId="43BFF4F5" w14:textId="77777777" w:rsidR="006A1468" w:rsidRPr="00437F8C" w:rsidRDefault="006A1468" w:rsidP="006A1468">
      <w:pPr>
        <w:shd w:val="clear" w:color="auto" w:fill="FFFFFE"/>
        <w:spacing w:after="0" w:line="270" w:lineRule="atLeast"/>
        <w:ind w:left="720"/>
        <w:rPr>
          <w:rFonts w:ascii="Consolas" w:hAnsi="Consolas"/>
          <w:color w:val="000000"/>
        </w:rPr>
      </w:pPr>
      <w:r w:rsidRPr="00437F8C">
        <w:rPr>
          <w:rFonts w:ascii="Consolas" w:hAnsi="Consolas"/>
          <w:color w:val="000000"/>
        </w:rPr>
        <w:t>{</w:t>
      </w:r>
    </w:p>
    <w:p w14:paraId="362545DA" w14:textId="77777777" w:rsidR="006A1468" w:rsidRPr="00437F8C" w:rsidRDefault="006A1468" w:rsidP="006A1468">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A31515"/>
        </w:rPr>
        <w:t>"type"</w:t>
      </w:r>
      <w:r w:rsidRPr="00437F8C">
        <w:rPr>
          <w:rFonts w:ascii="Consolas" w:hAnsi="Consolas"/>
          <w:color w:val="000000"/>
        </w:rPr>
        <w:t>: </w:t>
      </w:r>
      <w:r w:rsidRPr="00437F8C">
        <w:rPr>
          <w:rFonts w:ascii="Consolas" w:hAnsi="Consolas"/>
          <w:color w:val="0451A5"/>
        </w:rPr>
        <w:t>"</w:t>
      </w:r>
      <w:proofErr w:type="spellStart"/>
      <w:r w:rsidRPr="00437F8C">
        <w:rPr>
          <w:rFonts w:ascii="Consolas" w:hAnsi="Consolas"/>
          <w:color w:val="0451A5"/>
        </w:rPr>
        <w:t>schemaValidation</w:t>
      </w:r>
      <w:proofErr w:type="spellEnd"/>
      <w:r w:rsidRPr="00437F8C">
        <w:rPr>
          <w:rFonts w:ascii="Consolas" w:hAnsi="Consolas"/>
          <w:color w:val="0451A5"/>
        </w:rPr>
        <w:t>"</w:t>
      </w:r>
      <w:r w:rsidRPr="00437F8C">
        <w:rPr>
          <w:rFonts w:ascii="Consolas" w:hAnsi="Consolas"/>
          <w:color w:val="000000"/>
        </w:rPr>
        <w:t>,</w:t>
      </w:r>
    </w:p>
    <w:p w14:paraId="4EF596C8" w14:textId="77777777" w:rsidR="006A1468" w:rsidRPr="00437F8C" w:rsidRDefault="006A1468" w:rsidP="006A1468">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A31515"/>
        </w:rPr>
        <w:t>"details"</w:t>
      </w:r>
      <w:r w:rsidRPr="00437F8C">
        <w:rPr>
          <w:rFonts w:ascii="Consolas" w:hAnsi="Consolas"/>
          <w:color w:val="000000"/>
        </w:rPr>
        <w:t>: [</w:t>
      </w:r>
    </w:p>
    <w:p w14:paraId="3EA667A6" w14:textId="77777777" w:rsidR="006A1468" w:rsidRPr="00437F8C" w:rsidRDefault="006A1468" w:rsidP="006A1468">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0451A5"/>
        </w:rPr>
        <w:t>"Path 'academyData.academies.925-2016.125100', Line: 9, Position 34, Error: Integer 99999999 exceeds maximum value of 0. Integer 99999999 exceeds maximum value of 999999."</w:t>
      </w:r>
    </w:p>
    <w:p w14:paraId="10E321DA" w14:textId="77777777" w:rsidR="006A1468" w:rsidRPr="00437F8C" w:rsidRDefault="006A1468" w:rsidP="006A1468">
      <w:pPr>
        <w:shd w:val="clear" w:color="auto" w:fill="FFFFFE"/>
        <w:spacing w:after="0" w:line="270" w:lineRule="atLeast"/>
        <w:ind w:left="720"/>
        <w:rPr>
          <w:rFonts w:ascii="Consolas" w:hAnsi="Consolas"/>
          <w:color w:val="000000"/>
        </w:rPr>
      </w:pPr>
      <w:r w:rsidRPr="00437F8C">
        <w:rPr>
          <w:rFonts w:ascii="Consolas" w:hAnsi="Consolas"/>
          <w:color w:val="000000"/>
        </w:rPr>
        <w:t>    ]</w:t>
      </w:r>
    </w:p>
    <w:p w14:paraId="749653CD" w14:textId="77777777" w:rsidR="006A1468" w:rsidRPr="00437F8C" w:rsidRDefault="006A1468" w:rsidP="006A1468">
      <w:pPr>
        <w:shd w:val="clear" w:color="auto" w:fill="FFFFFE"/>
        <w:spacing w:after="0" w:line="270" w:lineRule="atLeast"/>
        <w:ind w:left="720"/>
        <w:rPr>
          <w:rFonts w:ascii="Consolas" w:hAnsi="Consolas"/>
          <w:color w:val="000000"/>
        </w:rPr>
      </w:pPr>
      <w:r w:rsidRPr="00437F8C">
        <w:rPr>
          <w:rFonts w:ascii="Consolas" w:hAnsi="Consolas"/>
          <w:color w:val="000000"/>
        </w:rPr>
        <w:t>}</w:t>
      </w:r>
    </w:p>
    <w:p w14:paraId="4619D4BC" w14:textId="77777777" w:rsidR="006A1468" w:rsidRPr="006A1468" w:rsidRDefault="006A1468" w:rsidP="006A1468">
      <w:pPr>
        <w:shd w:val="clear" w:color="auto" w:fill="FFFFFE"/>
        <w:spacing w:after="0" w:line="270" w:lineRule="atLeast"/>
        <w:ind w:left="720"/>
        <w:rPr>
          <w:rFonts w:ascii="Consolas" w:hAnsi="Consolas"/>
          <w:color w:val="000000"/>
          <w:sz w:val="14"/>
          <w:szCs w:val="14"/>
        </w:rPr>
      </w:pPr>
    </w:p>
    <w:p w14:paraId="68031479" w14:textId="77777777" w:rsidR="006A1468" w:rsidRPr="006A1468" w:rsidRDefault="006A1468" w:rsidP="006A1468">
      <w:pPr>
        <w:shd w:val="clear" w:color="auto" w:fill="FFFFFE"/>
        <w:spacing w:after="0" w:line="270" w:lineRule="atLeast"/>
        <w:ind w:left="720"/>
      </w:pPr>
      <w:r w:rsidRPr="006A1468">
        <w:t>Current limitations: The way ranges are implemented in the schema creates 2 different messages based on the value passed. Both refer to exceeding 2 numbers. This is being looked at to create a simpler error. This is only an issue with dev errors enabled as errors messages are not included in when not enabled.</w:t>
      </w:r>
    </w:p>
    <w:p w14:paraId="279057E4" w14:textId="77777777" w:rsidR="006A1468" w:rsidRPr="006A1468" w:rsidRDefault="006A1468" w:rsidP="006A1468">
      <w:pPr>
        <w:pStyle w:val="ListParagraph"/>
        <w:numPr>
          <w:ilvl w:val="0"/>
          <w:numId w:val="0"/>
        </w:numPr>
        <w:ind w:left="720"/>
      </w:pPr>
    </w:p>
    <w:p w14:paraId="3D1BCD94" w14:textId="7CCE2ED1" w:rsidR="006A1468" w:rsidRDefault="006A1468" w:rsidP="0087148D">
      <w:pPr>
        <w:pStyle w:val="ListParagraph"/>
        <w:numPr>
          <w:ilvl w:val="0"/>
          <w:numId w:val="23"/>
        </w:numPr>
      </w:pPr>
      <w:r w:rsidRPr="006A1468">
        <w:t xml:space="preserve">Number of decimal places </w:t>
      </w:r>
    </w:p>
    <w:p w14:paraId="1785BC6C" w14:textId="50A7EA23" w:rsidR="006A1468" w:rsidRPr="006A1468" w:rsidRDefault="006A1468" w:rsidP="006A1468">
      <w:pPr>
        <w:shd w:val="clear" w:color="auto" w:fill="FFFFFE"/>
        <w:spacing w:after="0" w:line="270" w:lineRule="atLeast"/>
        <w:ind w:left="720"/>
      </w:pPr>
      <w:r w:rsidRPr="006A1468">
        <w:t xml:space="preserve">All numeric values must be between 0 and 3 decimal places. </w:t>
      </w:r>
    </w:p>
    <w:p w14:paraId="009A4485" w14:textId="77777777" w:rsidR="006A1468" w:rsidRDefault="006A1468" w:rsidP="006A1468">
      <w:pPr>
        <w:shd w:val="clear" w:color="auto" w:fill="FFFFFE"/>
        <w:spacing w:after="0" w:line="270" w:lineRule="atLeast"/>
        <w:ind w:left="720"/>
      </w:pPr>
    </w:p>
    <w:p w14:paraId="39434828" w14:textId="2123CFEC" w:rsidR="006A1468" w:rsidRPr="00032882" w:rsidRDefault="006A1468" w:rsidP="006A1468">
      <w:pPr>
        <w:shd w:val="clear" w:color="auto" w:fill="FFFFFE"/>
        <w:spacing w:after="0" w:line="270" w:lineRule="atLeast"/>
        <w:ind w:left="720"/>
      </w:pPr>
      <w:r w:rsidRPr="00437F8C">
        <w:t>Valid values example:</w:t>
      </w:r>
      <w:r>
        <w:t xml:space="preserve"> </w:t>
      </w:r>
      <w:r w:rsidRPr="00437F8C">
        <w:rPr>
          <w:rFonts w:ascii="Consolas" w:hAnsi="Consolas"/>
          <w:color w:val="098658"/>
        </w:rPr>
        <w:t>1, 2.0, 3.14, 6.666, 2.000</w:t>
      </w:r>
    </w:p>
    <w:p w14:paraId="6533F5F4" w14:textId="77777777" w:rsidR="006A1468" w:rsidRPr="00437F8C" w:rsidRDefault="006A1468" w:rsidP="006A1468">
      <w:pPr>
        <w:shd w:val="clear" w:color="auto" w:fill="FFFFFE"/>
        <w:spacing w:after="0" w:line="270" w:lineRule="atLeast"/>
        <w:ind w:left="720"/>
        <w:rPr>
          <w:rFonts w:ascii="Consolas" w:hAnsi="Consolas"/>
          <w:color w:val="098658"/>
        </w:rPr>
      </w:pPr>
      <w:r w:rsidRPr="00437F8C">
        <w:t>Invalid values example:</w:t>
      </w:r>
      <w:r>
        <w:t xml:space="preserve"> </w:t>
      </w:r>
      <w:r w:rsidRPr="00437F8C">
        <w:rPr>
          <w:rFonts w:ascii="Consolas" w:hAnsi="Consolas"/>
          <w:color w:val="098658"/>
        </w:rPr>
        <w:t>1.0000, 2.0000000, 3.141592, 6.6661</w:t>
      </w:r>
    </w:p>
    <w:p w14:paraId="734C47DF" w14:textId="77777777" w:rsidR="006A1468" w:rsidRPr="00437F8C" w:rsidRDefault="006A1468" w:rsidP="006A1468">
      <w:pPr>
        <w:ind w:left="720"/>
        <w:rPr>
          <w:rFonts w:ascii="Consolas" w:hAnsi="Consolas"/>
          <w:color w:val="000000"/>
        </w:rPr>
      </w:pPr>
      <w:r w:rsidRPr="00437F8C">
        <w:t>Input:</w:t>
      </w:r>
      <w:r>
        <w:t xml:space="preserve"> </w:t>
      </w:r>
      <w:r w:rsidRPr="00437F8C">
        <w:rPr>
          <w:rFonts w:ascii="Consolas" w:hAnsi="Consolas"/>
          <w:color w:val="A31515"/>
        </w:rPr>
        <w:t>"925-2016"</w:t>
      </w:r>
      <w:r w:rsidRPr="00437F8C">
        <w:rPr>
          <w:rFonts w:ascii="Consolas" w:hAnsi="Consolas"/>
          <w:color w:val="000000"/>
        </w:rPr>
        <w:t>: {</w:t>
      </w:r>
      <w:r w:rsidRPr="00437F8C">
        <w:rPr>
          <w:rFonts w:ascii="Consolas" w:hAnsi="Consolas"/>
          <w:color w:val="A31515"/>
        </w:rPr>
        <w:t>"125100"</w:t>
      </w:r>
      <w:r w:rsidRPr="00437F8C">
        <w:rPr>
          <w:rFonts w:ascii="Consolas" w:hAnsi="Consolas"/>
          <w:color w:val="000000"/>
        </w:rPr>
        <w:t>: </w:t>
      </w:r>
      <w:r w:rsidRPr="00437F8C">
        <w:rPr>
          <w:rFonts w:ascii="Consolas" w:hAnsi="Consolas"/>
          <w:color w:val="098658"/>
        </w:rPr>
        <w:t>1.0001</w:t>
      </w:r>
      <w:r w:rsidRPr="00437F8C">
        <w:rPr>
          <w:rFonts w:ascii="Consolas" w:hAnsi="Consolas"/>
          <w:color w:val="000000"/>
        </w:rPr>
        <w:t>}  </w:t>
      </w:r>
    </w:p>
    <w:p w14:paraId="506E328B" w14:textId="6CBA6169" w:rsidR="006A1468" w:rsidRPr="00437F8C" w:rsidRDefault="006A1468" w:rsidP="006A1468">
      <w:pPr>
        <w:shd w:val="clear" w:color="auto" w:fill="FFFFFE"/>
        <w:spacing w:after="0" w:line="270" w:lineRule="atLeast"/>
        <w:ind w:left="720"/>
      </w:pPr>
      <w:r w:rsidRPr="00437F8C">
        <w:t xml:space="preserve">Response (with dev errors enabled): </w:t>
      </w:r>
    </w:p>
    <w:p w14:paraId="2E95D424" w14:textId="77777777" w:rsidR="006A1468" w:rsidRPr="00437F8C" w:rsidRDefault="006A1468" w:rsidP="006A1468">
      <w:pPr>
        <w:shd w:val="clear" w:color="auto" w:fill="FFFFFE"/>
        <w:spacing w:after="0" w:line="270" w:lineRule="atLeast"/>
        <w:ind w:left="720"/>
        <w:rPr>
          <w:rFonts w:ascii="Consolas" w:hAnsi="Consolas"/>
          <w:color w:val="000000"/>
        </w:rPr>
      </w:pPr>
      <w:r w:rsidRPr="00437F8C">
        <w:rPr>
          <w:rFonts w:ascii="Consolas" w:hAnsi="Consolas"/>
          <w:color w:val="000000"/>
        </w:rPr>
        <w:t>{</w:t>
      </w:r>
    </w:p>
    <w:p w14:paraId="44F83428" w14:textId="77777777" w:rsidR="006A1468" w:rsidRPr="00437F8C" w:rsidRDefault="006A1468" w:rsidP="006A1468">
      <w:pPr>
        <w:ind w:left="720"/>
        <w:rPr>
          <w:rFonts w:ascii="Consolas" w:hAnsi="Consolas"/>
          <w:color w:val="000000"/>
        </w:rPr>
      </w:pPr>
      <w:r w:rsidRPr="00437F8C">
        <w:rPr>
          <w:rFonts w:ascii="Consolas" w:hAnsi="Consolas"/>
          <w:color w:val="000000"/>
        </w:rPr>
        <w:t>    </w:t>
      </w:r>
      <w:r w:rsidRPr="00437F8C">
        <w:rPr>
          <w:rFonts w:ascii="Consolas" w:hAnsi="Consolas"/>
          <w:color w:val="A31515"/>
        </w:rPr>
        <w:t>"type"</w:t>
      </w:r>
      <w:r w:rsidRPr="00437F8C">
        <w:rPr>
          <w:rFonts w:ascii="Consolas" w:hAnsi="Consolas"/>
          <w:color w:val="000000"/>
        </w:rPr>
        <w:t>: </w:t>
      </w:r>
      <w:r w:rsidRPr="00437F8C">
        <w:rPr>
          <w:rFonts w:ascii="Consolas" w:hAnsi="Consolas"/>
          <w:color w:val="0451A5"/>
        </w:rPr>
        <w:t>"</w:t>
      </w:r>
      <w:proofErr w:type="spellStart"/>
      <w:r w:rsidRPr="00437F8C">
        <w:rPr>
          <w:rFonts w:ascii="Consolas" w:hAnsi="Consolas"/>
          <w:color w:val="0451A5"/>
        </w:rPr>
        <w:t>schemaValidation</w:t>
      </w:r>
      <w:proofErr w:type="spellEnd"/>
      <w:r w:rsidRPr="00437F8C">
        <w:rPr>
          <w:rFonts w:ascii="Consolas" w:hAnsi="Consolas"/>
          <w:color w:val="0451A5"/>
        </w:rPr>
        <w:t>"</w:t>
      </w:r>
      <w:r w:rsidRPr="00437F8C">
        <w:rPr>
          <w:rFonts w:ascii="Consolas" w:hAnsi="Consolas"/>
          <w:color w:val="000000"/>
        </w:rPr>
        <w:t>,</w:t>
      </w:r>
    </w:p>
    <w:p w14:paraId="00F5BC86" w14:textId="77777777" w:rsidR="006A1468" w:rsidRPr="00437F8C" w:rsidRDefault="006A1468" w:rsidP="006A1468">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A31515"/>
        </w:rPr>
        <w:t>"details"</w:t>
      </w:r>
      <w:r w:rsidRPr="00437F8C">
        <w:rPr>
          <w:rFonts w:ascii="Consolas" w:hAnsi="Consolas"/>
          <w:color w:val="000000"/>
        </w:rPr>
        <w:t>: [</w:t>
      </w:r>
    </w:p>
    <w:p w14:paraId="6E4E19EC" w14:textId="77777777" w:rsidR="006A1468" w:rsidRPr="00437F8C" w:rsidRDefault="006A1468" w:rsidP="006A1468">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0451A5"/>
        </w:rPr>
        <w:t>"Path 'academyData.academies.925-2016.125100', Line: 9, Position 32, Error: Float 1.0001 exceeds maximum value of 0. Float 1.0001 is not a multiple of 0.001."</w:t>
      </w:r>
    </w:p>
    <w:p w14:paraId="45456A3F" w14:textId="77777777" w:rsidR="006A1468" w:rsidRPr="00437F8C" w:rsidRDefault="006A1468" w:rsidP="006A1468">
      <w:pPr>
        <w:shd w:val="clear" w:color="auto" w:fill="FFFFFE"/>
        <w:spacing w:after="0" w:line="270" w:lineRule="atLeast"/>
        <w:ind w:left="720"/>
        <w:rPr>
          <w:rFonts w:ascii="Consolas" w:hAnsi="Consolas"/>
          <w:color w:val="000000"/>
        </w:rPr>
      </w:pPr>
      <w:r w:rsidRPr="00437F8C">
        <w:rPr>
          <w:rFonts w:ascii="Consolas" w:hAnsi="Consolas"/>
          <w:color w:val="000000"/>
        </w:rPr>
        <w:t>    ]</w:t>
      </w:r>
    </w:p>
    <w:p w14:paraId="1309CD7A" w14:textId="77777777" w:rsidR="006A1468" w:rsidRPr="00437F8C" w:rsidRDefault="006A1468" w:rsidP="006A1468">
      <w:pPr>
        <w:shd w:val="clear" w:color="auto" w:fill="FFFFFE"/>
        <w:spacing w:after="0" w:line="270" w:lineRule="atLeast"/>
        <w:ind w:left="720"/>
        <w:rPr>
          <w:rFonts w:ascii="Consolas" w:hAnsi="Consolas"/>
          <w:color w:val="000000"/>
        </w:rPr>
      </w:pPr>
      <w:r w:rsidRPr="00437F8C">
        <w:rPr>
          <w:rFonts w:ascii="Consolas" w:hAnsi="Consolas"/>
          <w:color w:val="000000"/>
        </w:rPr>
        <w:t>}</w:t>
      </w:r>
    </w:p>
    <w:p w14:paraId="7A1C8BF2" w14:textId="77777777" w:rsidR="006A1468" w:rsidRPr="006A1468" w:rsidRDefault="006A1468" w:rsidP="006A1468">
      <w:pPr>
        <w:shd w:val="clear" w:color="auto" w:fill="FFFFFE"/>
        <w:spacing w:after="0" w:line="270" w:lineRule="atLeast"/>
        <w:ind w:left="720"/>
        <w:rPr>
          <w:sz w:val="20"/>
          <w:szCs w:val="20"/>
        </w:rPr>
      </w:pPr>
    </w:p>
    <w:p w14:paraId="3431BFD2" w14:textId="77777777" w:rsidR="006A1468" w:rsidRPr="006A1468" w:rsidRDefault="006A1468" w:rsidP="006A1468">
      <w:pPr>
        <w:shd w:val="clear" w:color="auto" w:fill="FFFFFE"/>
        <w:spacing w:after="0" w:line="270" w:lineRule="atLeast"/>
        <w:ind w:left="720"/>
      </w:pPr>
      <w:r w:rsidRPr="006A1468">
        <w:t>Not a multiple of .001 simply means it exceed 3 decimal places.</w:t>
      </w:r>
    </w:p>
    <w:p w14:paraId="7398AD55" w14:textId="77777777" w:rsidR="006A1468" w:rsidRPr="006A1468" w:rsidRDefault="006A1468" w:rsidP="006A1468">
      <w:pPr>
        <w:shd w:val="clear" w:color="auto" w:fill="FFFFFE"/>
        <w:spacing w:after="0" w:line="270" w:lineRule="atLeast"/>
        <w:ind w:left="720"/>
      </w:pPr>
    </w:p>
    <w:p w14:paraId="433E921C" w14:textId="77777777" w:rsidR="006A1468" w:rsidRPr="006A1468" w:rsidRDefault="006A1468" w:rsidP="006A1468">
      <w:pPr>
        <w:shd w:val="clear" w:color="auto" w:fill="FFFFFE"/>
        <w:spacing w:after="0" w:line="270" w:lineRule="atLeast"/>
        <w:ind w:left="720"/>
      </w:pPr>
      <w:r w:rsidRPr="006A1468">
        <w:t>The only exception is when the number of decimals exceeds 3 but the value can be changed to 3 without altering the value. This means no loss of data through rounding occurs.</w:t>
      </w:r>
    </w:p>
    <w:p w14:paraId="52781C4E" w14:textId="77777777" w:rsidR="006A1468" w:rsidRPr="006A1468" w:rsidRDefault="006A1468" w:rsidP="006A1468">
      <w:pPr>
        <w:shd w:val="clear" w:color="auto" w:fill="FFFFFE"/>
        <w:spacing w:after="0" w:line="270" w:lineRule="atLeast"/>
        <w:ind w:left="720"/>
      </w:pPr>
      <w:r w:rsidRPr="006A1468">
        <w:br/>
        <w:t xml:space="preserve">Examples: </w:t>
      </w:r>
    </w:p>
    <w:p w14:paraId="64E2B7E5" w14:textId="77777777" w:rsidR="006A1468" w:rsidRPr="0048661A" w:rsidRDefault="006A1468" w:rsidP="006A1468">
      <w:pPr>
        <w:shd w:val="clear" w:color="auto" w:fill="FFFFFE"/>
        <w:spacing w:after="0" w:line="270" w:lineRule="atLeast"/>
        <w:ind w:left="720"/>
      </w:pPr>
      <w:r w:rsidRPr="00437F8C">
        <w:rPr>
          <w:rFonts w:ascii="Consolas" w:hAnsi="Consolas"/>
          <w:color w:val="098658"/>
        </w:rPr>
        <w:t xml:space="preserve">1.0000000 </w:t>
      </w:r>
      <w:r w:rsidRPr="00437F8C">
        <w:t xml:space="preserve">can be reduced to </w:t>
      </w:r>
      <w:r w:rsidRPr="00437F8C">
        <w:rPr>
          <w:rFonts w:ascii="Consolas" w:hAnsi="Consolas"/>
          <w:color w:val="098658"/>
        </w:rPr>
        <w:t>1</w:t>
      </w:r>
    </w:p>
    <w:p w14:paraId="68B5CB0B" w14:textId="77777777" w:rsidR="006A1468" w:rsidRPr="00437F8C" w:rsidRDefault="006A1468" w:rsidP="006A1468">
      <w:pPr>
        <w:shd w:val="clear" w:color="auto" w:fill="FFFFFE"/>
        <w:spacing w:after="0" w:line="270" w:lineRule="atLeast"/>
        <w:ind w:left="720"/>
        <w:rPr>
          <w:rFonts w:ascii="Consolas" w:hAnsi="Consolas"/>
          <w:color w:val="098658"/>
        </w:rPr>
      </w:pPr>
      <w:r w:rsidRPr="00437F8C">
        <w:rPr>
          <w:rFonts w:ascii="Consolas" w:hAnsi="Consolas"/>
          <w:color w:val="098658"/>
        </w:rPr>
        <w:t xml:space="preserve">1.0010000 </w:t>
      </w:r>
      <w:r w:rsidRPr="00437F8C">
        <w:t xml:space="preserve">can be reduced to </w:t>
      </w:r>
      <w:r w:rsidRPr="00437F8C">
        <w:rPr>
          <w:rFonts w:ascii="Consolas" w:hAnsi="Consolas"/>
          <w:color w:val="098658"/>
        </w:rPr>
        <w:t>1.001</w:t>
      </w:r>
    </w:p>
    <w:p w14:paraId="0CE7110C" w14:textId="77777777" w:rsidR="006A1468" w:rsidRPr="006A1468" w:rsidRDefault="006A1468" w:rsidP="006A1468">
      <w:pPr>
        <w:pStyle w:val="ListParagraph"/>
        <w:numPr>
          <w:ilvl w:val="0"/>
          <w:numId w:val="0"/>
        </w:numPr>
        <w:ind w:left="720"/>
      </w:pPr>
    </w:p>
    <w:p w14:paraId="6EAA7AC2" w14:textId="2A4FFED3" w:rsidR="006A1468" w:rsidRDefault="006A1468" w:rsidP="0087148D">
      <w:pPr>
        <w:pStyle w:val="ListParagraph"/>
        <w:numPr>
          <w:ilvl w:val="0"/>
          <w:numId w:val="23"/>
        </w:numPr>
      </w:pPr>
      <w:r w:rsidRPr="006A1468">
        <w:t xml:space="preserve">Mandatory </w:t>
      </w:r>
      <w:r w:rsidR="00B14AB2">
        <w:t>f</w:t>
      </w:r>
      <w:r w:rsidRPr="006A1468">
        <w:t>ields</w:t>
      </w:r>
    </w:p>
    <w:p w14:paraId="55FE66A4" w14:textId="77777777" w:rsidR="006A1468" w:rsidRPr="006A1468" w:rsidRDefault="006A1468" w:rsidP="006A1468">
      <w:pPr>
        <w:ind w:left="720"/>
      </w:pPr>
      <w:r w:rsidRPr="006A1468">
        <w:t>Certain fields have been marked as mandatory. Failure to send them will result in a schema validation error.</w:t>
      </w:r>
    </w:p>
    <w:p w14:paraId="1BB485D6" w14:textId="77777777" w:rsidR="006A1468" w:rsidRPr="006A1468" w:rsidRDefault="006A1468" w:rsidP="006A1468">
      <w:pPr>
        <w:shd w:val="clear" w:color="auto" w:fill="FFFFFE"/>
        <w:spacing w:after="0" w:line="270" w:lineRule="atLeast"/>
        <w:ind w:left="720"/>
      </w:pPr>
      <w:r w:rsidRPr="006A1468">
        <w:t xml:space="preserve">Example, the </w:t>
      </w:r>
      <w:r w:rsidRPr="006A1468">
        <w:rPr>
          <w:rFonts w:ascii="Consolas" w:hAnsi="Consolas"/>
          <w:color w:val="A31515"/>
        </w:rPr>
        <w:t xml:space="preserve">coaVersion </w:t>
      </w:r>
      <w:r w:rsidRPr="006A1468">
        <w:t xml:space="preserve">key is required. I the </w:t>
      </w:r>
      <w:proofErr w:type="spellStart"/>
      <w:r w:rsidRPr="006A1468">
        <w:t>json</w:t>
      </w:r>
      <w:proofErr w:type="spellEnd"/>
      <w:r w:rsidRPr="006A1468">
        <w:t xml:space="preserve"> request does not send this data, the following error is returned.</w:t>
      </w:r>
    </w:p>
    <w:p w14:paraId="777F1790" w14:textId="77777777" w:rsidR="006A1468" w:rsidRPr="006A1468" w:rsidRDefault="006A1468" w:rsidP="006A1468">
      <w:pPr>
        <w:shd w:val="clear" w:color="auto" w:fill="FFFFFE"/>
        <w:spacing w:after="0" w:line="270" w:lineRule="atLeast"/>
        <w:ind w:left="720"/>
      </w:pPr>
    </w:p>
    <w:p w14:paraId="61B7F1B0" w14:textId="77777777" w:rsidR="006A1468" w:rsidRPr="00B03613" w:rsidRDefault="006A1468" w:rsidP="006A1468">
      <w:pPr>
        <w:shd w:val="clear" w:color="auto" w:fill="FFFFFE"/>
        <w:spacing w:after="0" w:line="270" w:lineRule="atLeast"/>
        <w:ind w:left="720"/>
        <w:rPr>
          <w:rFonts w:ascii="Consolas" w:hAnsi="Consolas"/>
          <w:color w:val="000000"/>
        </w:rPr>
      </w:pPr>
      <w:r w:rsidRPr="006A1468">
        <w:t>Input (missing coaVersion</w:t>
      </w:r>
      <w:r w:rsidRPr="00B03613">
        <w:t xml:space="preserve">): </w:t>
      </w:r>
      <w:r w:rsidRPr="00B03613">
        <w:rPr>
          <w:rFonts w:ascii="Consolas" w:hAnsi="Consolas"/>
          <w:color w:val="A31515"/>
        </w:rPr>
        <w:t>"</w:t>
      </w:r>
      <w:r w:rsidRPr="00B03613">
        <w:rPr>
          <w:rFonts w:ascii="Consolas" w:hAnsi="Consolas"/>
          <w:color w:val="000000"/>
        </w:rPr>
        <w:t>{</w:t>
      </w:r>
      <w:r w:rsidRPr="00B03613">
        <w:rPr>
          <w:rFonts w:ascii="Consolas" w:hAnsi="Consolas"/>
          <w:color w:val="A31515"/>
        </w:rPr>
        <w:t>"academyData"</w:t>
      </w:r>
      <w:r w:rsidRPr="00B03613">
        <w:rPr>
          <w:rFonts w:ascii="Consolas" w:hAnsi="Consolas"/>
          <w:color w:val="000000"/>
        </w:rPr>
        <w:t>: {</w:t>
      </w:r>
      <w:r w:rsidRPr="00B03613">
        <w:rPr>
          <w:rFonts w:ascii="Consolas" w:hAnsi="Consolas"/>
          <w:color w:val="098658"/>
        </w:rPr>
        <w:t xml:space="preserve"> … </w:t>
      </w:r>
      <w:r w:rsidRPr="00B03613">
        <w:rPr>
          <w:rFonts w:ascii="Consolas" w:hAnsi="Consolas"/>
          <w:color w:val="000000"/>
        </w:rPr>
        <w:t>} }</w:t>
      </w:r>
    </w:p>
    <w:p w14:paraId="68BFC8DF" w14:textId="77777777" w:rsidR="006A1468" w:rsidRPr="00B73F8A" w:rsidRDefault="006A1468" w:rsidP="006A1468">
      <w:pPr>
        <w:shd w:val="clear" w:color="auto" w:fill="FFFFFE"/>
        <w:spacing w:after="0" w:line="270" w:lineRule="atLeast"/>
        <w:ind w:left="720"/>
        <w:rPr>
          <w:rFonts w:ascii="Consolas" w:hAnsi="Consolas"/>
          <w:color w:val="000000"/>
          <w:sz w:val="14"/>
          <w:szCs w:val="14"/>
        </w:rPr>
      </w:pPr>
      <w:r w:rsidRPr="00B73F8A">
        <w:rPr>
          <w:rFonts w:ascii="Consolas" w:hAnsi="Consolas"/>
          <w:color w:val="000000"/>
          <w:sz w:val="14"/>
          <w:szCs w:val="14"/>
        </w:rPr>
        <w:t>  </w:t>
      </w:r>
    </w:p>
    <w:p w14:paraId="208A0E59" w14:textId="26249E91" w:rsidR="006A1468" w:rsidRPr="006A1468" w:rsidRDefault="006A1468" w:rsidP="006A1468">
      <w:pPr>
        <w:shd w:val="clear" w:color="auto" w:fill="FFFFFE"/>
        <w:spacing w:after="0" w:line="270" w:lineRule="atLeast"/>
        <w:ind w:left="720"/>
      </w:pPr>
      <w:r w:rsidRPr="006A1468">
        <w:t xml:space="preserve">Response (with dev errors enabled): </w:t>
      </w:r>
    </w:p>
    <w:p w14:paraId="6B551F0E" w14:textId="77777777" w:rsidR="006A1468" w:rsidRPr="00437F8C" w:rsidRDefault="006A1468" w:rsidP="006A1468">
      <w:pPr>
        <w:shd w:val="clear" w:color="auto" w:fill="FFFFFE"/>
        <w:spacing w:after="0" w:line="270" w:lineRule="atLeast"/>
        <w:ind w:left="720"/>
        <w:rPr>
          <w:rFonts w:ascii="Consolas" w:hAnsi="Consolas"/>
          <w:color w:val="000000"/>
        </w:rPr>
      </w:pPr>
      <w:r w:rsidRPr="00437F8C">
        <w:rPr>
          <w:rFonts w:ascii="Consolas" w:hAnsi="Consolas"/>
          <w:color w:val="000000"/>
        </w:rPr>
        <w:t>{</w:t>
      </w:r>
    </w:p>
    <w:p w14:paraId="6BD7367E" w14:textId="77777777" w:rsidR="006A1468" w:rsidRPr="00437F8C" w:rsidRDefault="006A1468" w:rsidP="006A1468">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A31515"/>
        </w:rPr>
        <w:t>"type"</w:t>
      </w:r>
      <w:r w:rsidRPr="00437F8C">
        <w:rPr>
          <w:rFonts w:ascii="Consolas" w:hAnsi="Consolas"/>
          <w:color w:val="000000"/>
        </w:rPr>
        <w:t>: </w:t>
      </w:r>
      <w:r w:rsidRPr="00437F8C">
        <w:rPr>
          <w:rFonts w:ascii="Consolas" w:hAnsi="Consolas"/>
          <w:color w:val="0451A5"/>
        </w:rPr>
        <w:t>"</w:t>
      </w:r>
      <w:proofErr w:type="spellStart"/>
      <w:r w:rsidRPr="00437F8C">
        <w:rPr>
          <w:rFonts w:ascii="Consolas" w:hAnsi="Consolas"/>
          <w:color w:val="0451A5"/>
        </w:rPr>
        <w:t>schemaValidation</w:t>
      </w:r>
      <w:proofErr w:type="spellEnd"/>
      <w:r w:rsidRPr="00437F8C">
        <w:rPr>
          <w:rFonts w:ascii="Consolas" w:hAnsi="Consolas"/>
          <w:color w:val="0451A5"/>
        </w:rPr>
        <w:t>"</w:t>
      </w:r>
      <w:r w:rsidRPr="00437F8C">
        <w:rPr>
          <w:rFonts w:ascii="Consolas" w:hAnsi="Consolas"/>
          <w:color w:val="000000"/>
        </w:rPr>
        <w:t>,</w:t>
      </w:r>
    </w:p>
    <w:p w14:paraId="3A52709E" w14:textId="77777777" w:rsidR="006A1468" w:rsidRPr="00437F8C" w:rsidRDefault="006A1468" w:rsidP="006A1468">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A31515"/>
        </w:rPr>
        <w:t>"details"</w:t>
      </w:r>
      <w:r w:rsidRPr="00437F8C">
        <w:rPr>
          <w:rFonts w:ascii="Consolas" w:hAnsi="Consolas"/>
          <w:color w:val="000000"/>
        </w:rPr>
        <w:t>: [</w:t>
      </w:r>
      <w:r w:rsidRPr="00437F8C">
        <w:rPr>
          <w:rFonts w:ascii="Consolas" w:hAnsi="Consolas"/>
          <w:color w:val="0451A5"/>
        </w:rPr>
        <w:t>"Path '', Line: 1, Position 1, Error: Required properties are missing from object: coaVersion."</w:t>
      </w:r>
      <w:r w:rsidRPr="00437F8C">
        <w:rPr>
          <w:rFonts w:ascii="Consolas" w:hAnsi="Consolas"/>
          <w:color w:val="000000"/>
        </w:rPr>
        <w:t>]</w:t>
      </w:r>
    </w:p>
    <w:p w14:paraId="07B72628" w14:textId="77777777" w:rsidR="006A1468" w:rsidRPr="00437F8C" w:rsidRDefault="006A1468" w:rsidP="006A1468">
      <w:pPr>
        <w:shd w:val="clear" w:color="auto" w:fill="FFFFFE"/>
        <w:spacing w:after="0" w:line="270" w:lineRule="atLeast"/>
        <w:ind w:left="720"/>
        <w:rPr>
          <w:rFonts w:ascii="Consolas" w:hAnsi="Consolas"/>
          <w:color w:val="000000"/>
        </w:rPr>
      </w:pPr>
      <w:r w:rsidRPr="00437F8C">
        <w:rPr>
          <w:rFonts w:ascii="Consolas" w:hAnsi="Consolas"/>
          <w:color w:val="000000"/>
        </w:rPr>
        <w:t>}</w:t>
      </w:r>
    </w:p>
    <w:p w14:paraId="183F8E52" w14:textId="240B40F2" w:rsidR="006A1468" w:rsidRDefault="006A1468" w:rsidP="006A1468">
      <w:pPr>
        <w:shd w:val="clear" w:color="auto" w:fill="FFFFFE"/>
        <w:spacing w:after="0" w:line="270" w:lineRule="atLeast"/>
        <w:ind w:left="720"/>
      </w:pPr>
    </w:p>
    <w:p w14:paraId="5EC74C5E" w14:textId="77777777" w:rsidR="0048661A" w:rsidRDefault="0048661A" w:rsidP="006A1468">
      <w:pPr>
        <w:shd w:val="clear" w:color="auto" w:fill="FFFFFE"/>
        <w:spacing w:after="0" w:line="270" w:lineRule="atLeast"/>
        <w:ind w:left="720"/>
      </w:pPr>
    </w:p>
    <w:p w14:paraId="5943A5B2" w14:textId="77777777" w:rsidR="006A1468" w:rsidRPr="006A1468" w:rsidRDefault="006A1468" w:rsidP="006A1468">
      <w:pPr>
        <w:shd w:val="clear" w:color="auto" w:fill="FFFFFE"/>
        <w:spacing w:after="0" w:line="270" w:lineRule="atLeast"/>
        <w:ind w:left="720"/>
      </w:pPr>
      <w:r w:rsidRPr="006A1468">
        <w:t>The current mandatory fields are:</w:t>
      </w:r>
    </w:p>
    <w:p w14:paraId="13388990" w14:textId="77777777" w:rsidR="006A1468" w:rsidRPr="006A1468" w:rsidRDefault="006A1468" w:rsidP="0087148D">
      <w:pPr>
        <w:pStyle w:val="ListParagraph"/>
        <w:numPr>
          <w:ilvl w:val="0"/>
          <w:numId w:val="22"/>
        </w:numPr>
        <w:shd w:val="clear" w:color="auto" w:fill="FFFFFE"/>
        <w:spacing w:after="0" w:line="270" w:lineRule="atLeast"/>
        <w:ind w:left="1800"/>
      </w:pPr>
      <w:r w:rsidRPr="006A1468">
        <w:t>coaVersion</w:t>
      </w:r>
    </w:p>
    <w:p w14:paraId="7B02225D" w14:textId="77777777" w:rsidR="006A1468" w:rsidRPr="006A1468" w:rsidRDefault="006A1468" w:rsidP="0087148D">
      <w:pPr>
        <w:pStyle w:val="ListParagraph"/>
        <w:numPr>
          <w:ilvl w:val="0"/>
          <w:numId w:val="22"/>
        </w:numPr>
        <w:shd w:val="clear" w:color="auto" w:fill="FFFFFE"/>
        <w:spacing w:after="0" w:line="270" w:lineRule="atLeast"/>
        <w:ind w:left="1800"/>
      </w:pPr>
      <w:r w:rsidRPr="006A1468">
        <w:t>academyData</w:t>
      </w:r>
    </w:p>
    <w:p w14:paraId="1BED4DD0" w14:textId="77777777" w:rsidR="006A1468" w:rsidRPr="006A1468" w:rsidRDefault="006A1468" w:rsidP="0087148D">
      <w:pPr>
        <w:pStyle w:val="ListParagraph"/>
        <w:numPr>
          <w:ilvl w:val="0"/>
          <w:numId w:val="22"/>
        </w:numPr>
        <w:shd w:val="clear" w:color="auto" w:fill="FFFFFE"/>
        <w:spacing w:after="0" w:line="270" w:lineRule="atLeast"/>
        <w:ind w:left="1800"/>
      </w:pPr>
      <w:r w:rsidRPr="006A1468">
        <w:t>trustData</w:t>
      </w:r>
    </w:p>
    <w:p w14:paraId="79CEDA22" w14:textId="77777777" w:rsidR="006A1468" w:rsidRPr="006A1468" w:rsidRDefault="006A1468" w:rsidP="0087148D">
      <w:pPr>
        <w:pStyle w:val="ListParagraph"/>
        <w:numPr>
          <w:ilvl w:val="0"/>
          <w:numId w:val="22"/>
        </w:numPr>
        <w:shd w:val="clear" w:color="auto" w:fill="FFFFFE"/>
        <w:spacing w:after="0" w:line="270" w:lineRule="atLeast"/>
        <w:ind w:left="1800"/>
      </w:pPr>
      <w:r w:rsidRPr="006A1468">
        <w:t>submittedBy</w:t>
      </w:r>
    </w:p>
    <w:p w14:paraId="0F9345B0" w14:textId="77777777" w:rsidR="006A1468" w:rsidRPr="006A1468" w:rsidRDefault="006A1468" w:rsidP="0087148D">
      <w:pPr>
        <w:pStyle w:val="ListParagraph"/>
        <w:numPr>
          <w:ilvl w:val="0"/>
          <w:numId w:val="22"/>
        </w:numPr>
        <w:shd w:val="clear" w:color="auto" w:fill="FFFFFE"/>
        <w:spacing w:after="0" w:line="270" w:lineRule="atLeast"/>
        <w:ind w:left="1800"/>
      </w:pPr>
      <w:r w:rsidRPr="006A1468">
        <w:t>submissionType</w:t>
      </w:r>
    </w:p>
    <w:p w14:paraId="1FE523D1" w14:textId="77777777" w:rsidR="006A1468" w:rsidRPr="006A1468" w:rsidRDefault="006A1468" w:rsidP="0087148D">
      <w:pPr>
        <w:pStyle w:val="ListParagraph"/>
        <w:numPr>
          <w:ilvl w:val="0"/>
          <w:numId w:val="22"/>
        </w:numPr>
        <w:shd w:val="clear" w:color="auto" w:fill="FFFFFE"/>
        <w:spacing w:after="0" w:line="270" w:lineRule="atLeast"/>
        <w:ind w:left="1800"/>
      </w:pPr>
      <w:r w:rsidRPr="006A1468">
        <w:t>sourceSystem</w:t>
      </w:r>
    </w:p>
    <w:p w14:paraId="378720B4" w14:textId="77777777" w:rsidR="006A1468" w:rsidRPr="006A1468" w:rsidRDefault="006A1468" w:rsidP="006A1468">
      <w:pPr>
        <w:pStyle w:val="ListParagraph"/>
        <w:numPr>
          <w:ilvl w:val="0"/>
          <w:numId w:val="0"/>
        </w:numPr>
        <w:ind w:left="720"/>
      </w:pPr>
    </w:p>
    <w:p w14:paraId="1D345612" w14:textId="63E95CA5" w:rsidR="006A1468" w:rsidRDefault="006A1468" w:rsidP="0087148D">
      <w:pPr>
        <w:pStyle w:val="ListParagraph"/>
        <w:numPr>
          <w:ilvl w:val="0"/>
          <w:numId w:val="23"/>
        </w:numPr>
      </w:pPr>
      <w:r w:rsidRPr="006A1468">
        <w:t>Regular expressions (Regex)</w:t>
      </w:r>
    </w:p>
    <w:p w14:paraId="6B1329F7" w14:textId="77777777" w:rsidR="00E421A9" w:rsidRPr="00E421A9" w:rsidRDefault="00E421A9" w:rsidP="00E421A9">
      <w:pPr>
        <w:shd w:val="clear" w:color="auto" w:fill="FFFFFE"/>
        <w:spacing w:after="0" w:line="270" w:lineRule="atLeast"/>
        <w:ind w:left="720"/>
      </w:pPr>
      <w:r w:rsidRPr="00E421A9">
        <w:t>Several fields are checked to ensure they match certain lexical patterns. This is performed using a “regular expression”. The expressions check length / characters used etc.</w:t>
      </w:r>
    </w:p>
    <w:p w14:paraId="593DCA10" w14:textId="77777777" w:rsidR="00E421A9" w:rsidRPr="00E421A9" w:rsidRDefault="00E421A9" w:rsidP="00E421A9">
      <w:pPr>
        <w:shd w:val="clear" w:color="auto" w:fill="FFFFFE"/>
        <w:spacing w:after="0" w:line="270" w:lineRule="atLeast"/>
        <w:ind w:left="720"/>
      </w:pPr>
    </w:p>
    <w:p w14:paraId="327D9FDB" w14:textId="77777777" w:rsidR="00E421A9" w:rsidRPr="00E421A9" w:rsidRDefault="00E421A9" w:rsidP="00E421A9">
      <w:pPr>
        <w:shd w:val="clear" w:color="auto" w:fill="FFFFFE"/>
        <w:spacing w:after="0" w:line="270" w:lineRule="atLeast"/>
        <w:ind w:left="720"/>
      </w:pPr>
      <w:r w:rsidRPr="00E421A9">
        <w:t>The current expressions used are:</w:t>
      </w:r>
    </w:p>
    <w:p w14:paraId="186A5872" w14:textId="77777777" w:rsidR="00E421A9" w:rsidRPr="00E421A9" w:rsidRDefault="00E421A9" w:rsidP="00E421A9">
      <w:pPr>
        <w:shd w:val="clear" w:color="auto" w:fill="FFFFFE"/>
        <w:spacing w:after="0" w:line="270" w:lineRule="atLeast"/>
        <w:ind w:left="720"/>
        <w:rPr>
          <w:sz w:val="20"/>
          <w:szCs w:val="20"/>
        </w:rPr>
      </w:pPr>
    </w:p>
    <w:tbl>
      <w:tblPr>
        <w:tblStyle w:val="TableGrid"/>
        <w:tblW w:w="8772" w:type="dxa"/>
        <w:tblInd w:w="720" w:type="dxa"/>
        <w:tblLook w:val="04A0" w:firstRow="1" w:lastRow="0" w:firstColumn="1" w:lastColumn="0" w:noHBand="0" w:noVBand="1"/>
      </w:tblPr>
      <w:tblGrid>
        <w:gridCol w:w="1715"/>
        <w:gridCol w:w="3625"/>
        <w:gridCol w:w="1774"/>
        <w:gridCol w:w="1658"/>
      </w:tblGrid>
      <w:tr w:rsidR="00E421A9" w:rsidRPr="00C54E01" w14:paraId="33407E00" w14:textId="77777777" w:rsidTr="00437F8C">
        <w:tc>
          <w:tcPr>
            <w:tcW w:w="1913" w:type="dxa"/>
          </w:tcPr>
          <w:p w14:paraId="42CFD69F" w14:textId="77777777" w:rsidR="00E421A9" w:rsidRPr="00C54E01" w:rsidRDefault="00E421A9" w:rsidP="00E421A9">
            <w:pPr>
              <w:spacing w:line="270" w:lineRule="atLeast"/>
              <w:rPr>
                <w:sz w:val="20"/>
                <w:szCs w:val="20"/>
              </w:rPr>
            </w:pPr>
            <w:r w:rsidRPr="00C54E01">
              <w:rPr>
                <w:sz w:val="20"/>
                <w:szCs w:val="20"/>
              </w:rPr>
              <w:t>Field</w:t>
            </w:r>
          </w:p>
        </w:tc>
        <w:tc>
          <w:tcPr>
            <w:tcW w:w="3032" w:type="dxa"/>
          </w:tcPr>
          <w:p w14:paraId="3A6956FF" w14:textId="77777777" w:rsidR="00E421A9" w:rsidRPr="00C54E01" w:rsidRDefault="00E421A9" w:rsidP="00E421A9">
            <w:pPr>
              <w:spacing w:line="270" w:lineRule="atLeast"/>
              <w:rPr>
                <w:sz w:val="20"/>
                <w:szCs w:val="20"/>
              </w:rPr>
            </w:pPr>
            <w:r w:rsidRPr="00C54E01">
              <w:rPr>
                <w:sz w:val="20"/>
                <w:szCs w:val="20"/>
              </w:rPr>
              <w:t>Pattern</w:t>
            </w:r>
          </w:p>
        </w:tc>
        <w:tc>
          <w:tcPr>
            <w:tcW w:w="1950" w:type="dxa"/>
          </w:tcPr>
          <w:p w14:paraId="763B482E" w14:textId="77777777" w:rsidR="00E421A9" w:rsidRPr="00C54E01" w:rsidRDefault="00E421A9" w:rsidP="00E421A9">
            <w:pPr>
              <w:spacing w:line="270" w:lineRule="atLeast"/>
              <w:rPr>
                <w:sz w:val="20"/>
                <w:szCs w:val="20"/>
              </w:rPr>
            </w:pPr>
            <w:r w:rsidRPr="00C54E01">
              <w:rPr>
                <w:sz w:val="20"/>
                <w:szCs w:val="20"/>
              </w:rPr>
              <w:t>Meaning</w:t>
            </w:r>
          </w:p>
        </w:tc>
        <w:tc>
          <w:tcPr>
            <w:tcW w:w="1877" w:type="dxa"/>
          </w:tcPr>
          <w:p w14:paraId="5B4CFADB" w14:textId="77777777" w:rsidR="00E421A9" w:rsidRPr="00C54E01" w:rsidRDefault="00E421A9" w:rsidP="00E421A9">
            <w:pPr>
              <w:spacing w:line="270" w:lineRule="atLeast"/>
              <w:rPr>
                <w:sz w:val="20"/>
                <w:szCs w:val="20"/>
              </w:rPr>
            </w:pPr>
            <w:r w:rsidRPr="00C54E01">
              <w:rPr>
                <w:sz w:val="20"/>
                <w:szCs w:val="20"/>
              </w:rPr>
              <w:t>Example</w:t>
            </w:r>
          </w:p>
        </w:tc>
      </w:tr>
      <w:tr w:rsidR="00E421A9" w:rsidRPr="00C54E01" w14:paraId="44B0C20C" w14:textId="77777777" w:rsidTr="00437F8C">
        <w:tc>
          <w:tcPr>
            <w:tcW w:w="1913" w:type="dxa"/>
          </w:tcPr>
          <w:p w14:paraId="4C2E82B1" w14:textId="77777777" w:rsidR="00E421A9" w:rsidRPr="00C54E01" w:rsidRDefault="00E421A9" w:rsidP="00E421A9">
            <w:pPr>
              <w:shd w:val="clear" w:color="auto" w:fill="FFFFFE"/>
              <w:spacing w:line="270" w:lineRule="atLeast"/>
              <w:rPr>
                <w:sz w:val="20"/>
                <w:szCs w:val="20"/>
              </w:rPr>
            </w:pPr>
            <w:r w:rsidRPr="00C54E01">
              <w:rPr>
                <w:sz w:val="20"/>
                <w:szCs w:val="20"/>
              </w:rPr>
              <w:t>Academy LAE</w:t>
            </w:r>
          </w:p>
        </w:tc>
        <w:tc>
          <w:tcPr>
            <w:tcW w:w="3032" w:type="dxa"/>
          </w:tcPr>
          <w:p w14:paraId="2F589F16" w14:textId="77777777" w:rsidR="00E421A9" w:rsidRPr="00437F8C" w:rsidRDefault="00E421A9" w:rsidP="00E421A9">
            <w:pPr>
              <w:spacing w:line="270" w:lineRule="atLeast"/>
              <w:rPr>
                <w:sz w:val="20"/>
                <w:szCs w:val="20"/>
              </w:rPr>
            </w:pPr>
            <w:r w:rsidRPr="00437F8C">
              <w:rPr>
                <w:rFonts w:ascii="Consolas" w:hAnsi="Consolas" w:cs="Consolas"/>
                <w:color w:val="A31515"/>
                <w:sz w:val="20"/>
                <w:szCs w:val="20"/>
              </w:rPr>
              <w:t>^[0-9]{3}-[0-9]{4}$</w:t>
            </w:r>
          </w:p>
        </w:tc>
        <w:tc>
          <w:tcPr>
            <w:tcW w:w="1950" w:type="dxa"/>
          </w:tcPr>
          <w:p w14:paraId="75DBE036" w14:textId="77777777" w:rsidR="00E421A9" w:rsidRPr="00C54E01" w:rsidRDefault="00E421A9" w:rsidP="00E421A9">
            <w:pPr>
              <w:spacing w:line="270" w:lineRule="atLeast"/>
              <w:rPr>
                <w:sz w:val="20"/>
                <w:szCs w:val="20"/>
              </w:rPr>
            </w:pPr>
            <w:r>
              <w:rPr>
                <w:sz w:val="20"/>
                <w:szCs w:val="20"/>
              </w:rPr>
              <w:t>3 digits followed by a dash followed by 4 digits. Digits allowed are 0 to 9. Nothing else can be part of the value.</w:t>
            </w:r>
          </w:p>
        </w:tc>
        <w:tc>
          <w:tcPr>
            <w:tcW w:w="1877" w:type="dxa"/>
          </w:tcPr>
          <w:p w14:paraId="0F3573ED" w14:textId="77777777" w:rsidR="00E421A9" w:rsidRDefault="00E421A9" w:rsidP="00E421A9">
            <w:pPr>
              <w:spacing w:line="270" w:lineRule="atLeast"/>
              <w:rPr>
                <w:sz w:val="20"/>
                <w:szCs w:val="20"/>
              </w:rPr>
            </w:pPr>
            <w:r>
              <w:rPr>
                <w:sz w:val="20"/>
                <w:szCs w:val="20"/>
              </w:rPr>
              <w:t>Good: 123-4567</w:t>
            </w:r>
          </w:p>
          <w:p w14:paraId="10AD0BC4" w14:textId="77777777" w:rsidR="00E421A9" w:rsidRDefault="00E421A9" w:rsidP="00E421A9">
            <w:pPr>
              <w:spacing w:line="270" w:lineRule="atLeast"/>
              <w:rPr>
                <w:sz w:val="20"/>
                <w:szCs w:val="20"/>
              </w:rPr>
            </w:pPr>
          </w:p>
          <w:p w14:paraId="59A90850" w14:textId="77777777" w:rsidR="00E421A9" w:rsidRPr="00C54E01" w:rsidRDefault="00E421A9" w:rsidP="00E421A9">
            <w:pPr>
              <w:spacing w:line="270" w:lineRule="atLeast"/>
              <w:rPr>
                <w:sz w:val="20"/>
                <w:szCs w:val="20"/>
              </w:rPr>
            </w:pPr>
            <w:r>
              <w:rPr>
                <w:sz w:val="20"/>
                <w:szCs w:val="20"/>
              </w:rPr>
              <w:t>Bad: A23d-44er</w:t>
            </w:r>
          </w:p>
        </w:tc>
      </w:tr>
      <w:tr w:rsidR="00E421A9" w:rsidRPr="00C54E01" w14:paraId="38B1E804" w14:textId="77777777" w:rsidTr="00437F8C">
        <w:tc>
          <w:tcPr>
            <w:tcW w:w="1913" w:type="dxa"/>
          </w:tcPr>
          <w:p w14:paraId="4C113028" w14:textId="77777777" w:rsidR="00E421A9" w:rsidRPr="00C54E01" w:rsidRDefault="00E421A9" w:rsidP="00E421A9">
            <w:pPr>
              <w:shd w:val="clear" w:color="auto" w:fill="FFFFFE"/>
              <w:spacing w:line="270" w:lineRule="atLeast"/>
              <w:rPr>
                <w:sz w:val="20"/>
                <w:szCs w:val="20"/>
              </w:rPr>
            </w:pPr>
            <w:r>
              <w:rPr>
                <w:sz w:val="20"/>
                <w:szCs w:val="20"/>
              </w:rPr>
              <w:t>COA Code</w:t>
            </w:r>
          </w:p>
        </w:tc>
        <w:tc>
          <w:tcPr>
            <w:tcW w:w="3032" w:type="dxa"/>
          </w:tcPr>
          <w:p w14:paraId="4A715AA7" w14:textId="77777777" w:rsidR="00E421A9" w:rsidRPr="00437F8C" w:rsidRDefault="00E421A9" w:rsidP="00E421A9">
            <w:pPr>
              <w:spacing w:line="270" w:lineRule="atLeast"/>
              <w:rPr>
                <w:rFonts w:ascii="Consolas" w:hAnsi="Consolas" w:cs="Consolas"/>
                <w:color w:val="A31515"/>
                <w:sz w:val="20"/>
                <w:szCs w:val="20"/>
              </w:rPr>
            </w:pPr>
            <w:r w:rsidRPr="00437F8C">
              <w:rPr>
                <w:rFonts w:ascii="Consolas" w:hAnsi="Consolas" w:cs="Consolas"/>
                <w:color w:val="A31515"/>
                <w:sz w:val="20"/>
                <w:szCs w:val="20"/>
              </w:rPr>
              <w:t>^[0-9]{6}$</w:t>
            </w:r>
          </w:p>
        </w:tc>
        <w:tc>
          <w:tcPr>
            <w:tcW w:w="1950" w:type="dxa"/>
          </w:tcPr>
          <w:p w14:paraId="79AF96A0" w14:textId="77777777" w:rsidR="00E421A9" w:rsidRDefault="00E421A9" w:rsidP="00E421A9">
            <w:pPr>
              <w:spacing w:line="270" w:lineRule="atLeast"/>
              <w:rPr>
                <w:sz w:val="20"/>
                <w:szCs w:val="20"/>
              </w:rPr>
            </w:pPr>
            <w:r>
              <w:rPr>
                <w:sz w:val="20"/>
                <w:szCs w:val="20"/>
              </w:rPr>
              <w:t>6 digits. Digits allowed are 0 to 9. Nothing else can be part of the value.</w:t>
            </w:r>
          </w:p>
        </w:tc>
        <w:tc>
          <w:tcPr>
            <w:tcW w:w="1877" w:type="dxa"/>
          </w:tcPr>
          <w:p w14:paraId="60326FC9" w14:textId="77777777" w:rsidR="00E421A9" w:rsidRDefault="00E421A9" w:rsidP="00E421A9">
            <w:pPr>
              <w:spacing w:line="270" w:lineRule="atLeast"/>
              <w:rPr>
                <w:sz w:val="20"/>
                <w:szCs w:val="20"/>
              </w:rPr>
            </w:pPr>
            <w:r>
              <w:rPr>
                <w:sz w:val="20"/>
                <w:szCs w:val="20"/>
              </w:rPr>
              <w:t>Good: 123456</w:t>
            </w:r>
          </w:p>
          <w:p w14:paraId="09F74F02" w14:textId="77777777" w:rsidR="00E421A9" w:rsidRDefault="00E421A9" w:rsidP="00E421A9">
            <w:pPr>
              <w:spacing w:line="270" w:lineRule="atLeast"/>
              <w:rPr>
                <w:sz w:val="20"/>
                <w:szCs w:val="20"/>
              </w:rPr>
            </w:pPr>
          </w:p>
          <w:p w14:paraId="6F9EC329" w14:textId="77777777" w:rsidR="00E421A9" w:rsidRDefault="00E421A9" w:rsidP="00E421A9">
            <w:pPr>
              <w:spacing w:line="270" w:lineRule="atLeast"/>
              <w:rPr>
                <w:sz w:val="20"/>
                <w:szCs w:val="20"/>
              </w:rPr>
            </w:pPr>
            <w:r>
              <w:rPr>
                <w:sz w:val="20"/>
                <w:szCs w:val="20"/>
              </w:rPr>
              <w:t>Bad: A23d-44er</w:t>
            </w:r>
          </w:p>
        </w:tc>
      </w:tr>
      <w:tr w:rsidR="00E421A9" w:rsidRPr="00C54E01" w14:paraId="7CD58097" w14:textId="77777777" w:rsidTr="00437F8C">
        <w:tc>
          <w:tcPr>
            <w:tcW w:w="1913" w:type="dxa"/>
          </w:tcPr>
          <w:p w14:paraId="1C1EBF7E" w14:textId="77777777" w:rsidR="00E421A9" w:rsidRDefault="00E421A9" w:rsidP="00E421A9">
            <w:pPr>
              <w:shd w:val="clear" w:color="auto" w:fill="FFFFFE"/>
              <w:spacing w:line="270" w:lineRule="atLeast"/>
              <w:rPr>
                <w:sz w:val="20"/>
                <w:szCs w:val="20"/>
              </w:rPr>
            </w:pPr>
            <w:r>
              <w:rPr>
                <w:sz w:val="20"/>
                <w:szCs w:val="20"/>
              </w:rPr>
              <w:t>Submitted by</w:t>
            </w:r>
          </w:p>
        </w:tc>
        <w:tc>
          <w:tcPr>
            <w:tcW w:w="3032" w:type="dxa"/>
          </w:tcPr>
          <w:p w14:paraId="62A4F6AD" w14:textId="77777777" w:rsidR="00E421A9" w:rsidRPr="00437F8C" w:rsidRDefault="00E421A9" w:rsidP="00E421A9">
            <w:pPr>
              <w:spacing w:line="270" w:lineRule="atLeast"/>
              <w:rPr>
                <w:rFonts w:ascii="Consolas" w:hAnsi="Consolas" w:cs="Consolas"/>
                <w:color w:val="A31515"/>
                <w:sz w:val="20"/>
                <w:szCs w:val="20"/>
              </w:rPr>
            </w:pPr>
            <w:r w:rsidRPr="00437F8C">
              <w:rPr>
                <w:rFonts w:ascii="Consolas" w:hAnsi="Consolas" w:cs="Consolas"/>
                <w:color w:val="A31515"/>
                <w:sz w:val="20"/>
                <w:szCs w:val="20"/>
              </w:rPr>
              <w:t>^[^&lt;&gt;\\[\\]{}/'#:!=|&amp;+\\*?^$]+$</w:t>
            </w:r>
          </w:p>
        </w:tc>
        <w:tc>
          <w:tcPr>
            <w:tcW w:w="1950" w:type="dxa"/>
          </w:tcPr>
          <w:p w14:paraId="6D9823A3" w14:textId="77777777" w:rsidR="00E421A9" w:rsidRDefault="00E421A9" w:rsidP="00E421A9">
            <w:pPr>
              <w:spacing w:line="270" w:lineRule="atLeast"/>
              <w:rPr>
                <w:sz w:val="20"/>
                <w:szCs w:val="20"/>
              </w:rPr>
            </w:pPr>
            <w:r>
              <w:rPr>
                <w:sz w:val="20"/>
                <w:szCs w:val="20"/>
              </w:rPr>
              <w:t>None of the characters in the expression.</w:t>
            </w:r>
          </w:p>
        </w:tc>
        <w:tc>
          <w:tcPr>
            <w:tcW w:w="1877" w:type="dxa"/>
          </w:tcPr>
          <w:p w14:paraId="009C076D" w14:textId="77777777" w:rsidR="00E421A9" w:rsidRDefault="00E421A9" w:rsidP="00E421A9">
            <w:pPr>
              <w:spacing w:line="270" w:lineRule="atLeast"/>
              <w:rPr>
                <w:sz w:val="20"/>
                <w:szCs w:val="20"/>
              </w:rPr>
            </w:pPr>
            <w:r>
              <w:rPr>
                <w:sz w:val="20"/>
                <w:szCs w:val="20"/>
              </w:rPr>
              <w:t>Need to verify this</w:t>
            </w:r>
          </w:p>
        </w:tc>
      </w:tr>
      <w:tr w:rsidR="00E421A9" w:rsidRPr="00C54E01" w14:paraId="663FCF8C" w14:textId="77777777" w:rsidTr="00437F8C">
        <w:tc>
          <w:tcPr>
            <w:tcW w:w="1913" w:type="dxa"/>
          </w:tcPr>
          <w:p w14:paraId="25B31034" w14:textId="77777777" w:rsidR="00E421A9" w:rsidRDefault="00E421A9" w:rsidP="00E421A9">
            <w:pPr>
              <w:shd w:val="clear" w:color="auto" w:fill="FFFFFE"/>
              <w:spacing w:line="270" w:lineRule="atLeast"/>
              <w:rPr>
                <w:sz w:val="20"/>
                <w:szCs w:val="20"/>
              </w:rPr>
            </w:pPr>
            <w:r>
              <w:rPr>
                <w:sz w:val="20"/>
                <w:szCs w:val="20"/>
              </w:rPr>
              <w:t>Source system</w:t>
            </w:r>
          </w:p>
        </w:tc>
        <w:tc>
          <w:tcPr>
            <w:tcW w:w="3032" w:type="dxa"/>
          </w:tcPr>
          <w:p w14:paraId="618156C2" w14:textId="77777777" w:rsidR="00E421A9" w:rsidRPr="00437F8C" w:rsidRDefault="00E421A9" w:rsidP="00E421A9">
            <w:pPr>
              <w:spacing w:line="270" w:lineRule="atLeast"/>
              <w:rPr>
                <w:rFonts w:ascii="Consolas" w:hAnsi="Consolas" w:cs="Consolas"/>
                <w:color w:val="A31515"/>
                <w:sz w:val="20"/>
                <w:szCs w:val="20"/>
              </w:rPr>
            </w:pPr>
            <w:r w:rsidRPr="00437F8C">
              <w:rPr>
                <w:rFonts w:ascii="Consolas" w:hAnsi="Consolas" w:cs="Consolas"/>
                <w:color w:val="A31515"/>
                <w:sz w:val="20"/>
                <w:szCs w:val="20"/>
              </w:rPr>
              <w:t>^[a-zA-Z0-9-\\&amp;\\. ]+$</w:t>
            </w:r>
          </w:p>
        </w:tc>
        <w:tc>
          <w:tcPr>
            <w:tcW w:w="1950" w:type="dxa"/>
          </w:tcPr>
          <w:p w14:paraId="39EA2F56" w14:textId="77777777" w:rsidR="00E421A9" w:rsidRDefault="00E421A9" w:rsidP="00E421A9">
            <w:pPr>
              <w:spacing w:line="270" w:lineRule="atLeast"/>
              <w:rPr>
                <w:sz w:val="20"/>
                <w:szCs w:val="20"/>
              </w:rPr>
            </w:pPr>
            <w:r>
              <w:rPr>
                <w:sz w:val="20"/>
                <w:szCs w:val="20"/>
              </w:rPr>
              <w:t>One or more characters. Characters allowed are A to Z (upper and lower case), Dash (-), Ampersand (&amp;), Period (.) or a space.</w:t>
            </w:r>
          </w:p>
        </w:tc>
        <w:tc>
          <w:tcPr>
            <w:tcW w:w="1877" w:type="dxa"/>
          </w:tcPr>
          <w:p w14:paraId="6826CE6E" w14:textId="77777777" w:rsidR="00E421A9" w:rsidRDefault="00E421A9" w:rsidP="00E421A9">
            <w:pPr>
              <w:spacing w:line="270" w:lineRule="atLeast"/>
              <w:rPr>
                <w:sz w:val="20"/>
                <w:szCs w:val="20"/>
              </w:rPr>
            </w:pPr>
            <w:r>
              <w:rPr>
                <w:sz w:val="20"/>
                <w:szCs w:val="20"/>
              </w:rPr>
              <w:t xml:space="preserve">Good: Acme &amp; Sons FMS V1.2 </w:t>
            </w:r>
          </w:p>
          <w:p w14:paraId="33CA4A26" w14:textId="77777777" w:rsidR="00E421A9" w:rsidRDefault="00E421A9" w:rsidP="00E421A9">
            <w:pPr>
              <w:spacing w:line="270" w:lineRule="atLeast"/>
              <w:rPr>
                <w:sz w:val="20"/>
                <w:szCs w:val="20"/>
              </w:rPr>
            </w:pPr>
          </w:p>
          <w:p w14:paraId="728B54C4" w14:textId="77777777" w:rsidR="00E421A9" w:rsidRDefault="00E421A9" w:rsidP="00E421A9">
            <w:pPr>
              <w:spacing w:line="270" w:lineRule="atLeast"/>
              <w:rPr>
                <w:sz w:val="20"/>
                <w:szCs w:val="20"/>
              </w:rPr>
            </w:pPr>
            <w:r>
              <w:rPr>
                <w:sz w:val="20"/>
                <w:szCs w:val="20"/>
              </w:rPr>
              <w:t>Bad: Acme #V1.2 $$$</w:t>
            </w:r>
          </w:p>
        </w:tc>
      </w:tr>
    </w:tbl>
    <w:p w14:paraId="64BECB85" w14:textId="77777777" w:rsidR="00472ACC" w:rsidRDefault="00E421A9" w:rsidP="00E421A9">
      <w:pPr>
        <w:shd w:val="clear" w:color="auto" w:fill="FFFFFE"/>
        <w:spacing w:after="0" w:line="270" w:lineRule="atLeast"/>
        <w:ind w:left="720"/>
        <w:rPr>
          <w:sz w:val="20"/>
          <w:szCs w:val="20"/>
        </w:rPr>
      </w:pPr>
      <w:r w:rsidRPr="00E421A9">
        <w:rPr>
          <w:sz w:val="20"/>
          <w:szCs w:val="20"/>
        </w:rPr>
        <w:tab/>
      </w:r>
    </w:p>
    <w:p w14:paraId="065CB983" w14:textId="77777777" w:rsidR="00472ACC" w:rsidRDefault="00472ACC" w:rsidP="00E421A9">
      <w:pPr>
        <w:shd w:val="clear" w:color="auto" w:fill="FFFFFE"/>
        <w:spacing w:after="0" w:line="270" w:lineRule="atLeast"/>
        <w:ind w:left="720"/>
        <w:rPr>
          <w:sz w:val="20"/>
          <w:szCs w:val="20"/>
        </w:rPr>
      </w:pPr>
    </w:p>
    <w:p w14:paraId="390A20E0" w14:textId="443D7FCD" w:rsidR="00E421A9" w:rsidRPr="00E421A9" w:rsidRDefault="00E421A9" w:rsidP="00E421A9">
      <w:pPr>
        <w:shd w:val="clear" w:color="auto" w:fill="FFFFFE"/>
        <w:spacing w:after="0" w:line="270" w:lineRule="atLeast"/>
        <w:ind w:left="720"/>
        <w:rPr>
          <w:sz w:val="20"/>
          <w:szCs w:val="20"/>
        </w:rPr>
      </w:pPr>
      <w:r w:rsidRPr="00E421A9">
        <w:rPr>
          <w:sz w:val="20"/>
          <w:szCs w:val="20"/>
        </w:rPr>
        <w:tab/>
      </w:r>
    </w:p>
    <w:p w14:paraId="0A9401BB" w14:textId="77777777" w:rsidR="00E421A9" w:rsidRPr="006A1468" w:rsidRDefault="00E421A9" w:rsidP="00E421A9">
      <w:pPr>
        <w:pStyle w:val="ListParagraph"/>
        <w:numPr>
          <w:ilvl w:val="0"/>
          <w:numId w:val="0"/>
        </w:numPr>
        <w:ind w:left="720"/>
      </w:pPr>
    </w:p>
    <w:p w14:paraId="7BD6B219" w14:textId="59EFB7BF" w:rsidR="006A1468" w:rsidRDefault="006A1468" w:rsidP="0087148D">
      <w:pPr>
        <w:pStyle w:val="ListParagraph"/>
        <w:numPr>
          <w:ilvl w:val="0"/>
          <w:numId w:val="23"/>
        </w:numPr>
      </w:pPr>
      <w:r w:rsidRPr="006A1468">
        <w:t xml:space="preserve">Unknown / </w:t>
      </w:r>
      <w:r w:rsidR="00B14AB2">
        <w:t>a</w:t>
      </w:r>
      <w:r w:rsidRPr="006A1468">
        <w:t>dditional keys</w:t>
      </w:r>
    </w:p>
    <w:p w14:paraId="74A5AD8B" w14:textId="77777777" w:rsidR="00E421A9" w:rsidRPr="00E421A9" w:rsidRDefault="00E421A9" w:rsidP="00E421A9">
      <w:pPr>
        <w:shd w:val="clear" w:color="auto" w:fill="FFFFFE"/>
        <w:spacing w:after="0" w:line="270" w:lineRule="atLeast"/>
        <w:ind w:left="720"/>
      </w:pPr>
      <w:r w:rsidRPr="00E421A9">
        <w:t xml:space="preserve">The request must not send any additional keys not already defined in the schema. The only exception is the academy LAE numbers and COA codes. </w:t>
      </w:r>
    </w:p>
    <w:p w14:paraId="12FF93B4" w14:textId="77777777" w:rsidR="00E421A9" w:rsidRPr="00E421A9" w:rsidRDefault="00E421A9" w:rsidP="00E421A9">
      <w:pPr>
        <w:shd w:val="clear" w:color="auto" w:fill="FFFFFE"/>
        <w:spacing w:after="0" w:line="270" w:lineRule="atLeast"/>
        <w:ind w:left="720"/>
      </w:pPr>
    </w:p>
    <w:p w14:paraId="71D20A93" w14:textId="77777777" w:rsidR="00E421A9" w:rsidRPr="00E421A9" w:rsidRDefault="00E421A9" w:rsidP="00E421A9">
      <w:pPr>
        <w:shd w:val="clear" w:color="auto" w:fill="FFFFFE"/>
        <w:spacing w:after="0" w:line="270" w:lineRule="atLeast"/>
        <w:ind w:left="720"/>
      </w:pPr>
      <w:r w:rsidRPr="00E421A9">
        <w:t>This means you cannot send extra information as the processor is not expecting it.</w:t>
      </w:r>
    </w:p>
    <w:p w14:paraId="21EC8D5C" w14:textId="77777777" w:rsidR="00E421A9" w:rsidRPr="00E421A9" w:rsidRDefault="00E421A9" w:rsidP="00E421A9">
      <w:pPr>
        <w:shd w:val="clear" w:color="auto" w:fill="FFFFFE"/>
        <w:spacing w:after="0" w:line="270" w:lineRule="atLeast"/>
        <w:ind w:left="720"/>
      </w:pPr>
    </w:p>
    <w:p w14:paraId="0AF7C1E4" w14:textId="77777777" w:rsidR="00E421A9" w:rsidRPr="00E421A9" w:rsidRDefault="00E421A9" w:rsidP="00E421A9">
      <w:pPr>
        <w:shd w:val="clear" w:color="auto" w:fill="FFFFFE"/>
        <w:spacing w:after="0" w:line="270" w:lineRule="atLeast"/>
        <w:ind w:left="720"/>
      </w:pPr>
      <w:r w:rsidRPr="00E421A9">
        <w:t>The following is the expected structure.</w:t>
      </w:r>
    </w:p>
    <w:p w14:paraId="5DD5F588" w14:textId="77777777" w:rsidR="00E421A9" w:rsidRPr="00437F8C" w:rsidRDefault="00E421A9" w:rsidP="00E421A9">
      <w:pPr>
        <w:shd w:val="clear" w:color="auto" w:fill="FFFFFE"/>
        <w:spacing w:after="0" w:line="270" w:lineRule="atLeast"/>
        <w:ind w:left="720"/>
        <w:rPr>
          <w:rFonts w:ascii="Consolas" w:hAnsi="Consolas"/>
          <w:color w:val="000000"/>
        </w:rPr>
      </w:pPr>
      <w:r w:rsidRPr="00437F8C">
        <w:rPr>
          <w:rFonts w:ascii="Consolas" w:hAnsi="Consolas"/>
          <w:color w:val="000000"/>
        </w:rPr>
        <w:t>{</w:t>
      </w:r>
    </w:p>
    <w:p w14:paraId="74395AF7" w14:textId="59130240" w:rsidR="00E421A9" w:rsidRPr="00437F8C" w:rsidRDefault="00E421A9" w:rsidP="00E421A9">
      <w:pPr>
        <w:shd w:val="clear" w:color="auto" w:fill="FFFFFE"/>
        <w:spacing w:after="0" w:line="270" w:lineRule="atLeast"/>
        <w:ind w:left="720"/>
        <w:rPr>
          <w:rFonts w:ascii="Consolas" w:hAnsi="Consolas"/>
          <w:color w:val="000000"/>
        </w:rPr>
      </w:pPr>
      <w:r w:rsidRPr="3108D861">
        <w:rPr>
          <w:rFonts w:ascii="Consolas" w:hAnsi="Consolas"/>
          <w:color w:val="000000" w:themeColor="text1"/>
        </w:rPr>
        <w:t>    </w:t>
      </w:r>
      <w:r w:rsidRPr="3108D861">
        <w:rPr>
          <w:rFonts w:ascii="Consolas" w:hAnsi="Consolas"/>
          <w:color w:val="A31515"/>
        </w:rPr>
        <w:t>"coaVersion"</w:t>
      </w:r>
      <w:r w:rsidRPr="3108D861">
        <w:rPr>
          <w:rFonts w:ascii="Consolas" w:hAnsi="Consolas"/>
          <w:color w:val="000000" w:themeColor="text1"/>
        </w:rPr>
        <w:t>: </w:t>
      </w:r>
      <w:r w:rsidRPr="3108D861">
        <w:rPr>
          <w:rFonts w:ascii="Consolas" w:hAnsi="Consolas"/>
          <w:color w:val="0451A5"/>
        </w:rPr>
        <w:t>"</w:t>
      </w:r>
      <w:r w:rsidR="72C46648" w:rsidRPr="3108D861">
        <w:rPr>
          <w:rFonts w:ascii="Consolas" w:hAnsi="Consolas"/>
          <w:color w:val="0451A5"/>
        </w:rPr>
        <w:t>3</w:t>
      </w:r>
      <w:r w:rsidRPr="3108D861">
        <w:rPr>
          <w:rFonts w:ascii="Consolas" w:hAnsi="Consolas"/>
          <w:color w:val="0451A5"/>
        </w:rPr>
        <w:t>.0.0"</w:t>
      </w:r>
      <w:r w:rsidRPr="3108D861">
        <w:rPr>
          <w:rFonts w:ascii="Consolas" w:hAnsi="Consolas"/>
          <w:color w:val="000000" w:themeColor="text1"/>
        </w:rPr>
        <w:t>,</w:t>
      </w:r>
    </w:p>
    <w:p w14:paraId="57639989" w14:textId="77777777" w:rsidR="00E421A9" w:rsidRPr="00437F8C" w:rsidRDefault="00E421A9"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A31515"/>
        </w:rPr>
        <w:t>"academyData"</w:t>
      </w:r>
      <w:r w:rsidRPr="00437F8C">
        <w:rPr>
          <w:rFonts w:ascii="Consolas" w:hAnsi="Consolas"/>
          <w:color w:val="000000"/>
        </w:rPr>
        <w:t>: {</w:t>
      </w:r>
    </w:p>
    <w:p w14:paraId="2305F483" w14:textId="77777777" w:rsidR="00E421A9" w:rsidRPr="00437F8C" w:rsidRDefault="00E421A9"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A31515"/>
        </w:rPr>
        <w:t>"</w:t>
      </w:r>
      <w:proofErr w:type="spellStart"/>
      <w:r w:rsidRPr="00437F8C">
        <w:rPr>
          <w:rFonts w:ascii="Consolas" w:hAnsi="Consolas"/>
          <w:color w:val="A31515"/>
        </w:rPr>
        <w:t>matOverview</w:t>
      </w:r>
      <w:proofErr w:type="spellEnd"/>
      <w:r w:rsidRPr="00437F8C">
        <w:rPr>
          <w:rFonts w:ascii="Consolas" w:hAnsi="Consolas"/>
          <w:color w:val="A31515"/>
        </w:rPr>
        <w:t>"</w:t>
      </w:r>
      <w:r w:rsidRPr="00437F8C">
        <w:rPr>
          <w:rFonts w:ascii="Consolas" w:hAnsi="Consolas"/>
          <w:color w:val="000000"/>
        </w:rPr>
        <w:t>: {</w:t>
      </w:r>
    </w:p>
    <w:p w14:paraId="368213F7" w14:textId="77777777" w:rsidR="00E421A9" w:rsidRPr="00437F8C" w:rsidRDefault="00E421A9"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A31515"/>
        </w:rPr>
        <w:t>"115100"</w:t>
      </w:r>
      <w:r w:rsidRPr="00437F8C">
        <w:rPr>
          <w:rFonts w:ascii="Consolas" w:hAnsi="Consolas"/>
          <w:color w:val="000000"/>
        </w:rPr>
        <w:t>: </w:t>
      </w:r>
      <w:r w:rsidRPr="00437F8C">
        <w:rPr>
          <w:rFonts w:ascii="Consolas" w:hAnsi="Consolas"/>
          <w:color w:val="098658"/>
        </w:rPr>
        <w:t>50.00</w:t>
      </w:r>
    </w:p>
    <w:p w14:paraId="3744C46C" w14:textId="77777777" w:rsidR="00E421A9" w:rsidRPr="00437F8C" w:rsidRDefault="00E421A9"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p>
    <w:p w14:paraId="643026F8" w14:textId="77777777" w:rsidR="00E421A9" w:rsidRPr="00437F8C" w:rsidRDefault="00E421A9"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A31515"/>
        </w:rPr>
        <w:t>"academies"</w:t>
      </w:r>
      <w:r w:rsidRPr="00437F8C">
        <w:rPr>
          <w:rFonts w:ascii="Consolas" w:hAnsi="Consolas"/>
          <w:color w:val="000000"/>
        </w:rPr>
        <w:t>: {</w:t>
      </w:r>
    </w:p>
    <w:p w14:paraId="2653D9BA" w14:textId="77777777" w:rsidR="00E421A9" w:rsidRPr="00437F8C" w:rsidRDefault="00E421A9"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A31515"/>
        </w:rPr>
        <w:t>"925-2016"</w:t>
      </w:r>
      <w:r w:rsidRPr="00437F8C">
        <w:rPr>
          <w:rFonts w:ascii="Consolas" w:hAnsi="Consolas"/>
          <w:color w:val="000000"/>
        </w:rPr>
        <w:t>: {</w:t>
      </w:r>
    </w:p>
    <w:p w14:paraId="79D4820B" w14:textId="77777777" w:rsidR="00E421A9" w:rsidRPr="00437F8C" w:rsidRDefault="00E421A9"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A31515"/>
        </w:rPr>
        <w:t>"125100"</w:t>
      </w:r>
      <w:r w:rsidRPr="00437F8C">
        <w:rPr>
          <w:rFonts w:ascii="Consolas" w:hAnsi="Consolas"/>
          <w:color w:val="000000"/>
        </w:rPr>
        <w:t>: </w:t>
      </w:r>
      <w:r w:rsidRPr="00437F8C">
        <w:rPr>
          <w:rFonts w:ascii="Consolas" w:hAnsi="Consolas"/>
          <w:color w:val="098658"/>
        </w:rPr>
        <w:t>1.01</w:t>
      </w:r>
    </w:p>
    <w:p w14:paraId="688DD927" w14:textId="77777777" w:rsidR="00E421A9" w:rsidRPr="00437F8C" w:rsidRDefault="00E421A9" w:rsidP="00E421A9">
      <w:pPr>
        <w:shd w:val="clear" w:color="auto" w:fill="FFFFFE"/>
        <w:spacing w:after="0" w:line="270" w:lineRule="atLeast"/>
        <w:ind w:left="720"/>
        <w:rPr>
          <w:rFonts w:ascii="Consolas" w:hAnsi="Consolas"/>
          <w:color w:val="000000"/>
        </w:rPr>
      </w:pPr>
      <w:r w:rsidRPr="00437F8C">
        <w:rPr>
          <w:rFonts w:ascii="Consolas" w:hAnsi="Consolas"/>
          <w:color w:val="000000"/>
        </w:rPr>
        <w:t>            }  </w:t>
      </w:r>
    </w:p>
    <w:p w14:paraId="24D0A26F" w14:textId="77777777" w:rsidR="00E421A9" w:rsidRPr="00437F8C" w:rsidRDefault="00E421A9"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p>
    <w:p w14:paraId="72F43A10" w14:textId="77777777" w:rsidR="00E421A9" w:rsidRPr="00437F8C" w:rsidRDefault="00E421A9"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p>
    <w:p w14:paraId="1E646B6E" w14:textId="77777777" w:rsidR="00E421A9" w:rsidRPr="00437F8C" w:rsidRDefault="00E421A9"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A31515"/>
        </w:rPr>
        <w:t>"trustData"</w:t>
      </w:r>
      <w:r w:rsidRPr="00437F8C">
        <w:rPr>
          <w:rFonts w:ascii="Consolas" w:hAnsi="Consolas"/>
          <w:color w:val="000000"/>
        </w:rPr>
        <w:t>: {</w:t>
      </w:r>
    </w:p>
    <w:p w14:paraId="0D7A18EE" w14:textId="77777777" w:rsidR="00E421A9" w:rsidRPr="00437F8C" w:rsidRDefault="00E421A9"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A31515"/>
        </w:rPr>
        <w:t>"125100"</w:t>
      </w:r>
      <w:r w:rsidRPr="00437F8C">
        <w:rPr>
          <w:rFonts w:ascii="Consolas" w:hAnsi="Consolas"/>
          <w:color w:val="000000"/>
        </w:rPr>
        <w:t>: </w:t>
      </w:r>
      <w:r w:rsidRPr="00437F8C">
        <w:rPr>
          <w:rFonts w:ascii="Consolas" w:hAnsi="Consolas"/>
          <w:color w:val="098658"/>
        </w:rPr>
        <w:t>1</w:t>
      </w:r>
      <w:r w:rsidRPr="00437F8C">
        <w:rPr>
          <w:rFonts w:ascii="Consolas" w:hAnsi="Consolas"/>
          <w:color w:val="000000"/>
        </w:rPr>
        <w:t>,</w:t>
      </w:r>
    </w:p>
    <w:p w14:paraId="201B1E42" w14:textId="77777777" w:rsidR="00E421A9" w:rsidRPr="00437F8C" w:rsidRDefault="00E421A9"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A31515"/>
        </w:rPr>
        <w:t>"125200"</w:t>
      </w:r>
      <w:r w:rsidRPr="00437F8C">
        <w:rPr>
          <w:rFonts w:ascii="Consolas" w:hAnsi="Consolas"/>
          <w:color w:val="000000"/>
        </w:rPr>
        <w:t>: </w:t>
      </w:r>
      <w:r w:rsidRPr="00437F8C">
        <w:rPr>
          <w:rFonts w:ascii="Consolas" w:hAnsi="Consolas"/>
          <w:color w:val="098658"/>
        </w:rPr>
        <w:t>-1</w:t>
      </w:r>
    </w:p>
    <w:p w14:paraId="4B647B81" w14:textId="77777777" w:rsidR="00E421A9" w:rsidRPr="00437F8C" w:rsidRDefault="00E421A9"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p>
    <w:p w14:paraId="68E2E02C" w14:textId="77777777" w:rsidR="00E421A9" w:rsidRPr="00437F8C" w:rsidRDefault="00E421A9"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A31515"/>
        </w:rPr>
        <w:t>"submittedBy"</w:t>
      </w:r>
      <w:r w:rsidRPr="00437F8C">
        <w:rPr>
          <w:rFonts w:ascii="Consolas" w:hAnsi="Consolas"/>
          <w:color w:val="000000"/>
        </w:rPr>
        <w:t>: </w:t>
      </w:r>
      <w:r w:rsidRPr="00437F8C">
        <w:rPr>
          <w:rFonts w:ascii="Consolas" w:hAnsi="Consolas"/>
          <w:color w:val="0451A5"/>
        </w:rPr>
        <w:t>"</w:t>
      </w:r>
      <w:proofErr w:type="spellStart"/>
      <w:r w:rsidRPr="00437F8C">
        <w:rPr>
          <w:rFonts w:ascii="Consolas" w:hAnsi="Consolas"/>
          <w:color w:val="0451A5"/>
        </w:rPr>
        <w:t>TestUser</w:t>
      </w:r>
      <w:proofErr w:type="spellEnd"/>
      <w:r w:rsidRPr="00437F8C">
        <w:rPr>
          <w:rFonts w:ascii="Consolas" w:hAnsi="Consolas"/>
          <w:color w:val="0451A5"/>
        </w:rPr>
        <w:t>"</w:t>
      </w:r>
      <w:r w:rsidRPr="00437F8C">
        <w:rPr>
          <w:rFonts w:ascii="Consolas" w:hAnsi="Consolas"/>
          <w:color w:val="000000"/>
        </w:rPr>
        <w:t>,</w:t>
      </w:r>
    </w:p>
    <w:p w14:paraId="62BEEFCB" w14:textId="77777777" w:rsidR="00E421A9" w:rsidRPr="00437F8C" w:rsidRDefault="00E421A9"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A31515"/>
        </w:rPr>
        <w:t>"submissionType"</w:t>
      </w:r>
      <w:r w:rsidRPr="00437F8C">
        <w:rPr>
          <w:rFonts w:ascii="Consolas" w:hAnsi="Consolas"/>
          <w:color w:val="000000"/>
        </w:rPr>
        <w:t>: </w:t>
      </w:r>
      <w:r w:rsidRPr="00437F8C">
        <w:rPr>
          <w:rFonts w:ascii="Consolas" w:hAnsi="Consolas"/>
          <w:color w:val="0451A5"/>
        </w:rPr>
        <w:t>"</w:t>
      </w:r>
      <w:proofErr w:type="spellStart"/>
      <w:r w:rsidRPr="00437F8C">
        <w:rPr>
          <w:rFonts w:ascii="Consolas" w:hAnsi="Consolas"/>
          <w:color w:val="0451A5"/>
        </w:rPr>
        <w:t>aar</w:t>
      </w:r>
      <w:proofErr w:type="spellEnd"/>
      <w:r w:rsidRPr="00437F8C">
        <w:rPr>
          <w:rFonts w:ascii="Consolas" w:hAnsi="Consolas"/>
          <w:color w:val="0451A5"/>
        </w:rPr>
        <w:t>"</w:t>
      </w:r>
      <w:r w:rsidRPr="00437F8C">
        <w:rPr>
          <w:rFonts w:ascii="Consolas" w:hAnsi="Consolas"/>
          <w:color w:val="000000"/>
        </w:rPr>
        <w:t>,</w:t>
      </w:r>
    </w:p>
    <w:p w14:paraId="52022998" w14:textId="77777777" w:rsidR="00E421A9" w:rsidRPr="00437F8C" w:rsidRDefault="00E421A9"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A31515"/>
        </w:rPr>
        <w:t>"sourceSystem"</w:t>
      </w:r>
      <w:r w:rsidRPr="00437F8C">
        <w:rPr>
          <w:rFonts w:ascii="Consolas" w:hAnsi="Consolas"/>
          <w:color w:val="000000"/>
        </w:rPr>
        <w:t>: </w:t>
      </w:r>
      <w:r w:rsidRPr="00437F8C">
        <w:rPr>
          <w:rFonts w:ascii="Consolas" w:hAnsi="Consolas"/>
          <w:color w:val="0451A5"/>
        </w:rPr>
        <w:t>"DfE FMS Supplier System"</w:t>
      </w:r>
      <w:r w:rsidRPr="00437F8C">
        <w:rPr>
          <w:rFonts w:ascii="Consolas" w:hAnsi="Consolas"/>
          <w:color w:val="000000"/>
        </w:rPr>
        <w:t>   </w:t>
      </w:r>
    </w:p>
    <w:p w14:paraId="380286CF" w14:textId="77777777" w:rsidR="00E421A9" w:rsidRPr="00437F8C" w:rsidRDefault="00E421A9" w:rsidP="00E421A9">
      <w:pPr>
        <w:shd w:val="clear" w:color="auto" w:fill="FFFFFE"/>
        <w:spacing w:after="0" w:line="270" w:lineRule="atLeast"/>
        <w:ind w:left="720"/>
        <w:rPr>
          <w:rFonts w:ascii="Consolas" w:hAnsi="Consolas"/>
          <w:color w:val="000000"/>
        </w:rPr>
      </w:pPr>
      <w:r w:rsidRPr="00437F8C">
        <w:rPr>
          <w:rFonts w:ascii="Consolas" w:hAnsi="Consolas"/>
          <w:color w:val="000000"/>
        </w:rPr>
        <w:t>}</w:t>
      </w:r>
    </w:p>
    <w:p w14:paraId="53FA7DD4" w14:textId="77777777" w:rsidR="00E421A9" w:rsidRPr="00E421A9" w:rsidRDefault="00E421A9" w:rsidP="00E421A9">
      <w:pPr>
        <w:shd w:val="clear" w:color="auto" w:fill="FFFFFE"/>
        <w:spacing w:after="0" w:line="270" w:lineRule="atLeast"/>
        <w:ind w:left="720"/>
        <w:rPr>
          <w:sz w:val="20"/>
          <w:szCs w:val="20"/>
        </w:rPr>
      </w:pPr>
    </w:p>
    <w:p w14:paraId="4BBA048F" w14:textId="77777777" w:rsidR="00E421A9" w:rsidRPr="00E421A9" w:rsidRDefault="00E421A9" w:rsidP="00E421A9">
      <w:pPr>
        <w:shd w:val="clear" w:color="auto" w:fill="FFFFFE"/>
        <w:spacing w:after="0" w:line="270" w:lineRule="atLeast"/>
        <w:ind w:left="720"/>
      </w:pPr>
      <w:r w:rsidRPr="00E421A9">
        <w:t xml:space="preserve">Example: Adding a </w:t>
      </w:r>
      <w:proofErr w:type="spellStart"/>
      <w:r w:rsidRPr="00E421A9">
        <w:t>coaDescription</w:t>
      </w:r>
      <w:proofErr w:type="spellEnd"/>
      <w:r w:rsidRPr="00E421A9">
        <w:t xml:space="preserve"> key.</w:t>
      </w:r>
    </w:p>
    <w:p w14:paraId="3A4DB3EC" w14:textId="77777777" w:rsidR="00E421A9" w:rsidRPr="00E421A9" w:rsidRDefault="00E421A9" w:rsidP="00E421A9">
      <w:pPr>
        <w:shd w:val="clear" w:color="auto" w:fill="FFFFFE"/>
        <w:spacing w:after="0" w:line="270" w:lineRule="atLeast"/>
        <w:ind w:left="720"/>
      </w:pPr>
    </w:p>
    <w:p w14:paraId="51FC33A2" w14:textId="77777777" w:rsidR="00E421A9" w:rsidRPr="00E421A9" w:rsidRDefault="00E421A9" w:rsidP="00E421A9">
      <w:pPr>
        <w:shd w:val="clear" w:color="auto" w:fill="FFFFFE"/>
        <w:spacing w:after="0" w:line="270" w:lineRule="atLeast"/>
        <w:ind w:left="720"/>
      </w:pPr>
      <w:r w:rsidRPr="00E421A9">
        <w:t xml:space="preserve">Input: </w:t>
      </w:r>
    </w:p>
    <w:p w14:paraId="5355B1F4" w14:textId="77777777" w:rsidR="00E421A9" w:rsidRPr="00437F8C" w:rsidRDefault="00E421A9" w:rsidP="00E421A9">
      <w:pPr>
        <w:shd w:val="clear" w:color="auto" w:fill="FFFFFE"/>
        <w:spacing w:after="0" w:line="270" w:lineRule="atLeast"/>
        <w:ind w:left="720"/>
        <w:rPr>
          <w:rFonts w:ascii="Consolas" w:hAnsi="Consolas"/>
          <w:color w:val="000000"/>
        </w:rPr>
      </w:pPr>
      <w:r w:rsidRPr="00437F8C">
        <w:rPr>
          <w:rFonts w:ascii="Consolas" w:hAnsi="Consolas"/>
          <w:color w:val="000000"/>
        </w:rPr>
        <w:t>{</w:t>
      </w:r>
    </w:p>
    <w:p w14:paraId="1998D142" w14:textId="494A490F" w:rsidR="00E421A9" w:rsidRPr="00437F8C" w:rsidRDefault="00E421A9" w:rsidP="00E421A9">
      <w:pPr>
        <w:shd w:val="clear" w:color="auto" w:fill="FFFFFE"/>
        <w:spacing w:after="0" w:line="270" w:lineRule="atLeast"/>
        <w:ind w:left="720"/>
        <w:rPr>
          <w:rFonts w:ascii="Consolas" w:hAnsi="Consolas"/>
          <w:color w:val="000000"/>
        </w:rPr>
      </w:pPr>
      <w:r w:rsidRPr="3108D861">
        <w:rPr>
          <w:rFonts w:ascii="Consolas" w:hAnsi="Consolas"/>
          <w:color w:val="000000" w:themeColor="text1"/>
        </w:rPr>
        <w:t>    </w:t>
      </w:r>
      <w:r w:rsidRPr="3108D861">
        <w:rPr>
          <w:rFonts w:ascii="Consolas" w:hAnsi="Consolas"/>
          <w:color w:val="A31515"/>
        </w:rPr>
        <w:t>"coaVersion"</w:t>
      </w:r>
      <w:r w:rsidRPr="3108D861">
        <w:rPr>
          <w:rFonts w:ascii="Consolas" w:hAnsi="Consolas"/>
          <w:color w:val="000000" w:themeColor="text1"/>
        </w:rPr>
        <w:t>: </w:t>
      </w:r>
      <w:r w:rsidRPr="3108D861">
        <w:rPr>
          <w:rFonts w:ascii="Consolas" w:hAnsi="Consolas"/>
          <w:color w:val="0451A5"/>
        </w:rPr>
        <w:t>".0.0"</w:t>
      </w:r>
      <w:r w:rsidRPr="3108D861">
        <w:rPr>
          <w:rFonts w:ascii="Consolas" w:hAnsi="Consolas"/>
          <w:color w:val="000000" w:themeColor="text1"/>
        </w:rPr>
        <w:t>,</w:t>
      </w:r>
    </w:p>
    <w:p w14:paraId="16A08EDF" w14:textId="77777777" w:rsidR="00E421A9" w:rsidRPr="00437F8C" w:rsidRDefault="00E421A9" w:rsidP="00E421A9">
      <w:pPr>
        <w:shd w:val="clear" w:color="auto" w:fill="FFFFFE"/>
        <w:spacing w:after="0" w:line="270" w:lineRule="atLeast"/>
        <w:ind w:left="720"/>
        <w:rPr>
          <w:rFonts w:ascii="Consolas" w:hAnsi="Consolas"/>
          <w:b/>
          <w:bCs/>
          <w:color w:val="000000"/>
        </w:rPr>
      </w:pPr>
      <w:r w:rsidRPr="00437F8C">
        <w:rPr>
          <w:rFonts w:ascii="Consolas" w:hAnsi="Consolas"/>
          <w:color w:val="000000"/>
        </w:rPr>
        <w:t>    </w:t>
      </w:r>
      <w:r w:rsidRPr="00437F8C">
        <w:rPr>
          <w:rFonts w:ascii="Consolas" w:hAnsi="Consolas"/>
          <w:b/>
          <w:bCs/>
          <w:color w:val="A31515"/>
          <w:highlight w:val="yellow"/>
        </w:rPr>
        <w:t>"</w:t>
      </w:r>
      <w:proofErr w:type="spellStart"/>
      <w:r w:rsidRPr="00437F8C">
        <w:rPr>
          <w:rFonts w:ascii="Consolas" w:hAnsi="Consolas"/>
          <w:b/>
          <w:bCs/>
          <w:color w:val="A31515"/>
          <w:highlight w:val="yellow"/>
        </w:rPr>
        <w:t>coaDescription</w:t>
      </w:r>
      <w:proofErr w:type="spellEnd"/>
      <w:r w:rsidRPr="00437F8C">
        <w:rPr>
          <w:rFonts w:ascii="Consolas" w:hAnsi="Consolas"/>
          <w:b/>
          <w:bCs/>
          <w:color w:val="A31515"/>
          <w:highlight w:val="yellow"/>
        </w:rPr>
        <w:t>"</w:t>
      </w:r>
      <w:r w:rsidRPr="00437F8C">
        <w:rPr>
          <w:rFonts w:ascii="Consolas" w:hAnsi="Consolas"/>
          <w:b/>
          <w:bCs/>
          <w:color w:val="000000"/>
          <w:highlight w:val="yellow"/>
        </w:rPr>
        <w:t>: </w:t>
      </w:r>
      <w:r w:rsidRPr="00437F8C">
        <w:rPr>
          <w:rFonts w:ascii="Consolas" w:hAnsi="Consolas"/>
          <w:b/>
          <w:bCs/>
          <w:color w:val="0451A5"/>
          <w:highlight w:val="yellow"/>
        </w:rPr>
        <w:t>"Some description text"</w:t>
      </w:r>
      <w:r w:rsidRPr="00437F8C">
        <w:rPr>
          <w:rFonts w:ascii="Consolas" w:hAnsi="Consolas"/>
          <w:b/>
          <w:bCs/>
          <w:color w:val="000000"/>
          <w:highlight w:val="yellow"/>
        </w:rPr>
        <w:t>,</w:t>
      </w:r>
    </w:p>
    <w:p w14:paraId="2895B5D7" w14:textId="77777777" w:rsidR="00E421A9" w:rsidRPr="00437F8C" w:rsidRDefault="00E421A9"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A31515"/>
        </w:rPr>
        <w:t>"academyData"</w:t>
      </w:r>
      <w:r w:rsidRPr="00437F8C">
        <w:rPr>
          <w:rFonts w:ascii="Consolas" w:hAnsi="Consolas"/>
          <w:color w:val="000000"/>
        </w:rPr>
        <w:t>: {…},</w:t>
      </w:r>
    </w:p>
    <w:p w14:paraId="126DAEC2" w14:textId="77777777" w:rsidR="00E421A9" w:rsidRPr="00437F8C" w:rsidRDefault="00E421A9"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A31515"/>
        </w:rPr>
        <w:t>"trustData"</w:t>
      </w:r>
      <w:r w:rsidRPr="00437F8C">
        <w:rPr>
          <w:rFonts w:ascii="Consolas" w:hAnsi="Consolas"/>
          <w:color w:val="000000"/>
        </w:rPr>
        <w:t>: {…},</w:t>
      </w:r>
    </w:p>
    <w:p w14:paraId="14D5FE0E" w14:textId="77777777" w:rsidR="00E421A9" w:rsidRPr="00437F8C" w:rsidRDefault="00E421A9"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A31515"/>
        </w:rPr>
        <w:t>"submittedBy"</w:t>
      </w:r>
      <w:r w:rsidRPr="00437F8C">
        <w:rPr>
          <w:rFonts w:ascii="Consolas" w:hAnsi="Consolas"/>
          <w:color w:val="000000"/>
        </w:rPr>
        <w:t>: </w:t>
      </w:r>
      <w:r w:rsidRPr="00437F8C">
        <w:rPr>
          <w:rFonts w:ascii="Consolas" w:hAnsi="Consolas"/>
          <w:color w:val="0451A5"/>
        </w:rPr>
        <w:t>"</w:t>
      </w:r>
      <w:proofErr w:type="spellStart"/>
      <w:r w:rsidRPr="00437F8C">
        <w:rPr>
          <w:rFonts w:ascii="Consolas" w:hAnsi="Consolas"/>
          <w:color w:val="0451A5"/>
        </w:rPr>
        <w:t>TestUser</w:t>
      </w:r>
      <w:proofErr w:type="spellEnd"/>
      <w:r w:rsidRPr="00437F8C">
        <w:rPr>
          <w:rFonts w:ascii="Consolas" w:hAnsi="Consolas"/>
          <w:color w:val="0451A5"/>
        </w:rPr>
        <w:t>"</w:t>
      </w:r>
      <w:r w:rsidRPr="00437F8C">
        <w:rPr>
          <w:rFonts w:ascii="Consolas" w:hAnsi="Consolas"/>
          <w:color w:val="000000"/>
        </w:rPr>
        <w:t>,</w:t>
      </w:r>
    </w:p>
    <w:p w14:paraId="70800DB0" w14:textId="77777777" w:rsidR="00E421A9" w:rsidRPr="00437F8C" w:rsidRDefault="00E421A9"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A31515"/>
        </w:rPr>
        <w:t>"submissionType"</w:t>
      </w:r>
      <w:r w:rsidRPr="00437F8C">
        <w:rPr>
          <w:rFonts w:ascii="Consolas" w:hAnsi="Consolas"/>
          <w:color w:val="000000"/>
        </w:rPr>
        <w:t>: </w:t>
      </w:r>
      <w:r w:rsidRPr="00437F8C">
        <w:rPr>
          <w:rFonts w:ascii="Consolas" w:hAnsi="Consolas"/>
          <w:color w:val="0451A5"/>
        </w:rPr>
        <w:t>"</w:t>
      </w:r>
      <w:proofErr w:type="spellStart"/>
      <w:r w:rsidRPr="00437F8C">
        <w:rPr>
          <w:rFonts w:ascii="Consolas" w:hAnsi="Consolas"/>
          <w:color w:val="0451A5"/>
        </w:rPr>
        <w:t>aar</w:t>
      </w:r>
      <w:proofErr w:type="spellEnd"/>
      <w:r w:rsidRPr="00437F8C">
        <w:rPr>
          <w:rFonts w:ascii="Consolas" w:hAnsi="Consolas"/>
          <w:color w:val="0451A5"/>
        </w:rPr>
        <w:t>"</w:t>
      </w:r>
      <w:r w:rsidRPr="00437F8C">
        <w:rPr>
          <w:rFonts w:ascii="Consolas" w:hAnsi="Consolas"/>
          <w:color w:val="000000"/>
        </w:rPr>
        <w:t>,</w:t>
      </w:r>
    </w:p>
    <w:p w14:paraId="7B9A1863" w14:textId="77777777" w:rsidR="00E421A9" w:rsidRPr="00437F8C" w:rsidRDefault="00E421A9"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A31515"/>
        </w:rPr>
        <w:t>"sourceSystem"</w:t>
      </w:r>
      <w:r w:rsidRPr="00437F8C">
        <w:rPr>
          <w:rFonts w:ascii="Consolas" w:hAnsi="Consolas"/>
          <w:color w:val="000000"/>
        </w:rPr>
        <w:t>: </w:t>
      </w:r>
      <w:r w:rsidRPr="00437F8C">
        <w:rPr>
          <w:rFonts w:ascii="Consolas" w:hAnsi="Consolas"/>
          <w:color w:val="0451A5"/>
        </w:rPr>
        <w:t>"DfE FMS Supplier System"</w:t>
      </w:r>
      <w:r w:rsidRPr="00437F8C">
        <w:rPr>
          <w:rFonts w:ascii="Consolas" w:hAnsi="Consolas"/>
          <w:color w:val="000000"/>
        </w:rPr>
        <w:t>   </w:t>
      </w:r>
    </w:p>
    <w:p w14:paraId="61A68D1E" w14:textId="77777777" w:rsidR="00E421A9" w:rsidRPr="00437F8C" w:rsidRDefault="00E421A9" w:rsidP="00E421A9">
      <w:pPr>
        <w:shd w:val="clear" w:color="auto" w:fill="FFFFFE"/>
        <w:spacing w:after="0" w:line="270" w:lineRule="atLeast"/>
        <w:ind w:left="720"/>
        <w:rPr>
          <w:rFonts w:ascii="Consolas" w:hAnsi="Consolas"/>
          <w:color w:val="000000"/>
        </w:rPr>
      </w:pPr>
      <w:r w:rsidRPr="00437F8C">
        <w:rPr>
          <w:rFonts w:ascii="Consolas" w:hAnsi="Consolas"/>
          <w:color w:val="000000"/>
        </w:rPr>
        <w:t>}</w:t>
      </w:r>
    </w:p>
    <w:p w14:paraId="4D809B2E" w14:textId="77777777" w:rsidR="00E421A9" w:rsidRPr="00E421A9" w:rsidRDefault="00E421A9" w:rsidP="00E421A9">
      <w:pPr>
        <w:shd w:val="clear" w:color="auto" w:fill="FFFFFE"/>
        <w:spacing w:after="0" w:line="270" w:lineRule="atLeast"/>
        <w:ind w:left="720"/>
        <w:rPr>
          <w:rFonts w:ascii="Consolas" w:hAnsi="Consolas"/>
          <w:color w:val="000000"/>
          <w:sz w:val="14"/>
          <w:szCs w:val="14"/>
        </w:rPr>
      </w:pPr>
    </w:p>
    <w:p w14:paraId="59CE0109" w14:textId="77777777" w:rsidR="00E421A9" w:rsidRPr="00E421A9" w:rsidRDefault="00E421A9" w:rsidP="00E421A9">
      <w:pPr>
        <w:shd w:val="clear" w:color="auto" w:fill="FFFFFE"/>
        <w:spacing w:after="0" w:line="270" w:lineRule="atLeast"/>
        <w:ind w:left="720"/>
      </w:pPr>
      <w:r w:rsidRPr="00E421A9">
        <w:t xml:space="preserve">Response (with dev errors enabled): </w:t>
      </w:r>
    </w:p>
    <w:p w14:paraId="4F0AA17E" w14:textId="77777777" w:rsidR="00E421A9" w:rsidRPr="00437F8C" w:rsidRDefault="00E421A9" w:rsidP="00E421A9">
      <w:pPr>
        <w:shd w:val="clear" w:color="auto" w:fill="FFFFFE"/>
        <w:spacing w:after="0" w:line="270" w:lineRule="atLeast"/>
        <w:ind w:left="720"/>
        <w:rPr>
          <w:rFonts w:ascii="Consolas" w:hAnsi="Consolas"/>
          <w:color w:val="000000"/>
        </w:rPr>
      </w:pPr>
      <w:r w:rsidRPr="00437F8C">
        <w:rPr>
          <w:rFonts w:ascii="Consolas" w:hAnsi="Consolas"/>
          <w:color w:val="000000"/>
        </w:rPr>
        <w:t>{</w:t>
      </w:r>
    </w:p>
    <w:p w14:paraId="0A1DC2BB" w14:textId="2C904B1B" w:rsidR="00301CDD" w:rsidRDefault="00E421A9" w:rsidP="00437F8C">
      <w:pPr>
        <w:spacing w:after="0"/>
        <w:ind w:left="720"/>
        <w:rPr>
          <w:rFonts w:ascii="Consolas" w:hAnsi="Consolas"/>
          <w:color w:val="000000"/>
        </w:rPr>
      </w:pPr>
      <w:r w:rsidRPr="00437F8C">
        <w:rPr>
          <w:rFonts w:ascii="Consolas" w:hAnsi="Consolas"/>
          <w:color w:val="000000"/>
        </w:rPr>
        <w:t>    </w:t>
      </w:r>
      <w:r w:rsidRPr="00437F8C">
        <w:rPr>
          <w:rFonts w:ascii="Consolas" w:hAnsi="Consolas"/>
          <w:color w:val="A31515"/>
        </w:rPr>
        <w:t>"type"</w:t>
      </w:r>
      <w:r w:rsidRPr="00437F8C">
        <w:rPr>
          <w:rFonts w:ascii="Consolas" w:hAnsi="Consolas"/>
          <w:color w:val="000000"/>
        </w:rPr>
        <w:t>: </w:t>
      </w:r>
      <w:r w:rsidRPr="00437F8C">
        <w:rPr>
          <w:rFonts w:ascii="Consolas" w:hAnsi="Consolas"/>
          <w:color w:val="0451A5"/>
        </w:rPr>
        <w:t>"</w:t>
      </w:r>
      <w:proofErr w:type="spellStart"/>
      <w:r w:rsidRPr="00437F8C">
        <w:rPr>
          <w:rFonts w:ascii="Consolas" w:hAnsi="Consolas"/>
          <w:color w:val="0451A5"/>
        </w:rPr>
        <w:t>schemaValidation</w:t>
      </w:r>
      <w:proofErr w:type="spellEnd"/>
      <w:r w:rsidRPr="00437F8C">
        <w:rPr>
          <w:rFonts w:ascii="Consolas" w:hAnsi="Consolas"/>
          <w:color w:val="0451A5"/>
        </w:rPr>
        <w:t>"</w:t>
      </w:r>
      <w:r w:rsidRPr="00437F8C">
        <w:rPr>
          <w:rFonts w:ascii="Consolas" w:hAnsi="Consolas"/>
          <w:color w:val="000000"/>
        </w:rPr>
        <w:t>,</w:t>
      </w:r>
    </w:p>
    <w:p w14:paraId="3238557E" w14:textId="78AC6EA6" w:rsidR="00E421A9" w:rsidRPr="00437F8C" w:rsidRDefault="00E421A9" w:rsidP="00437F8C">
      <w:pPr>
        <w:spacing w:after="0"/>
        <w:ind w:left="720"/>
        <w:rPr>
          <w:rFonts w:ascii="Consolas" w:hAnsi="Consolas"/>
          <w:color w:val="000000"/>
        </w:rPr>
      </w:pPr>
      <w:r w:rsidRPr="00437F8C">
        <w:rPr>
          <w:rFonts w:ascii="Consolas" w:hAnsi="Consolas"/>
          <w:color w:val="000000"/>
        </w:rPr>
        <w:t>    </w:t>
      </w:r>
      <w:r w:rsidRPr="00437F8C">
        <w:rPr>
          <w:rFonts w:ascii="Consolas" w:hAnsi="Consolas"/>
          <w:color w:val="A31515"/>
        </w:rPr>
        <w:t>"details"</w:t>
      </w:r>
      <w:r w:rsidRPr="00437F8C">
        <w:rPr>
          <w:rFonts w:ascii="Consolas" w:hAnsi="Consolas"/>
          <w:color w:val="000000"/>
        </w:rPr>
        <w:t>: [</w:t>
      </w:r>
    </w:p>
    <w:p w14:paraId="36349B31" w14:textId="77777777" w:rsidR="00E421A9" w:rsidRPr="00437F8C" w:rsidRDefault="00E421A9"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0451A5"/>
        </w:rPr>
        <w:t>"Path 'coaDescription', Line: 3, Position 21, Error: Property 'coaDescription' has not been defined and the schema does not allow additional properties."</w:t>
      </w:r>
    </w:p>
    <w:p w14:paraId="1B32672B" w14:textId="77777777" w:rsidR="00E421A9" w:rsidRPr="00437F8C" w:rsidRDefault="00E421A9"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p>
    <w:p w14:paraId="108554A8" w14:textId="77777777" w:rsidR="00474FFB" w:rsidRDefault="00E421A9" w:rsidP="00474FFB">
      <w:pPr>
        <w:shd w:val="clear" w:color="auto" w:fill="FFFFFE"/>
        <w:spacing w:after="0" w:line="270" w:lineRule="atLeast"/>
        <w:ind w:left="720"/>
        <w:rPr>
          <w:rFonts w:ascii="Consolas" w:hAnsi="Consolas"/>
          <w:color w:val="000000"/>
        </w:rPr>
      </w:pPr>
      <w:r w:rsidRPr="00437F8C">
        <w:rPr>
          <w:rFonts w:ascii="Consolas" w:hAnsi="Consolas"/>
          <w:color w:val="000000"/>
        </w:rPr>
        <w:t>}</w:t>
      </w:r>
    </w:p>
    <w:p w14:paraId="767B66CF" w14:textId="78FCACFD" w:rsidR="006A1468" w:rsidRPr="006A1468" w:rsidRDefault="006A1468" w:rsidP="00474FFB">
      <w:pPr>
        <w:shd w:val="clear" w:color="auto" w:fill="FFFFFE"/>
        <w:spacing w:after="0" w:line="270" w:lineRule="atLeast"/>
        <w:ind w:left="720"/>
      </w:pPr>
      <w:r w:rsidRPr="006A1468">
        <w:t>All schema validation errors are returned with a type of “</w:t>
      </w:r>
      <w:proofErr w:type="spellStart"/>
      <w:r w:rsidRPr="006A1468">
        <w:t>schemaValidation</w:t>
      </w:r>
      <w:proofErr w:type="spellEnd"/>
      <w:r w:rsidRPr="006A1468">
        <w:t>”.</w:t>
      </w:r>
    </w:p>
    <w:p w14:paraId="4BE37B85" w14:textId="77777777" w:rsidR="006A1468" w:rsidRDefault="006A1468" w:rsidP="006A1468">
      <w:pPr>
        <w:shd w:val="clear" w:color="auto" w:fill="FFFFFE"/>
        <w:spacing w:after="0" w:line="270" w:lineRule="atLeast"/>
      </w:pPr>
    </w:p>
    <w:p w14:paraId="3EBE5295" w14:textId="77777777" w:rsidR="006A1468" w:rsidRPr="00E421A9" w:rsidRDefault="006A1468" w:rsidP="00F1683C">
      <w:pPr>
        <w:pStyle w:val="Heading2"/>
      </w:pPr>
      <w:bookmarkStart w:id="113" w:name="_Toc179880079"/>
      <w:r w:rsidRPr="00E421A9">
        <w:t>Data validation</w:t>
      </w:r>
      <w:bookmarkEnd w:id="113"/>
    </w:p>
    <w:p w14:paraId="2672E65D" w14:textId="77777777" w:rsidR="006A1468" w:rsidRPr="00E421A9" w:rsidRDefault="006A1468" w:rsidP="006A1468">
      <w:pPr>
        <w:shd w:val="clear" w:color="auto" w:fill="FFFFFE"/>
        <w:spacing w:after="0" w:line="270" w:lineRule="atLeast"/>
        <w:jc w:val="both"/>
      </w:pPr>
      <w:r w:rsidRPr="00E421A9">
        <w:t xml:space="preserve">In this validation, the actual values are validated. This group of validations is only checked once the </w:t>
      </w:r>
      <w:proofErr w:type="spellStart"/>
      <w:r w:rsidRPr="00E421A9">
        <w:t>json</w:t>
      </w:r>
      <w:proofErr w:type="spellEnd"/>
      <w:r w:rsidRPr="00E421A9">
        <w:t xml:space="preserve"> schema validation is successful. Note, there are several checks here that are now covered by the </w:t>
      </w:r>
      <w:proofErr w:type="spellStart"/>
      <w:r w:rsidRPr="00E421A9">
        <w:t>json</w:t>
      </w:r>
      <w:proofErr w:type="spellEnd"/>
      <w:r w:rsidRPr="00E421A9">
        <w:t xml:space="preserve"> schema check and will therefore not be executed unless the data validation is executed manually.</w:t>
      </w:r>
    </w:p>
    <w:p w14:paraId="20FC3529" w14:textId="77777777" w:rsidR="006A1468" w:rsidRDefault="006A1468" w:rsidP="006A1468">
      <w:pPr>
        <w:shd w:val="clear" w:color="auto" w:fill="FFFFFE"/>
        <w:spacing w:after="0" w:line="270" w:lineRule="atLeast"/>
        <w:rPr>
          <w:sz w:val="20"/>
          <w:szCs w:val="20"/>
        </w:rPr>
      </w:pPr>
    </w:p>
    <w:p w14:paraId="0690224A" w14:textId="77777777" w:rsidR="006A1468" w:rsidRDefault="006A1468" w:rsidP="0087148D">
      <w:pPr>
        <w:pStyle w:val="ListParagraph"/>
        <w:numPr>
          <w:ilvl w:val="0"/>
          <w:numId w:val="23"/>
        </w:numPr>
      </w:pPr>
      <w:r>
        <w:t>CoA Version</w:t>
      </w:r>
    </w:p>
    <w:p w14:paraId="628033CB" w14:textId="77777777" w:rsidR="006A1468" w:rsidRPr="00E421A9" w:rsidRDefault="006A1468" w:rsidP="00E421A9">
      <w:pPr>
        <w:shd w:val="clear" w:color="auto" w:fill="FFFFFE"/>
        <w:spacing w:after="0" w:line="270" w:lineRule="atLeast"/>
        <w:ind w:left="720"/>
        <w:jc w:val="both"/>
      </w:pPr>
      <w:r w:rsidRPr="00E421A9">
        <w:t xml:space="preserve">The </w:t>
      </w:r>
      <w:proofErr w:type="spellStart"/>
      <w:r w:rsidRPr="00E421A9">
        <w:t>coa</w:t>
      </w:r>
      <w:proofErr w:type="spellEnd"/>
      <w:r w:rsidRPr="00E421A9">
        <w:t xml:space="preserve"> version is checked to see if it matches an entry in the database. Passing a version that is not supported will result in an unknown </w:t>
      </w:r>
      <w:proofErr w:type="spellStart"/>
      <w:r w:rsidRPr="00E421A9">
        <w:t>coa</w:t>
      </w:r>
      <w:proofErr w:type="spellEnd"/>
      <w:r w:rsidRPr="00E421A9">
        <w:t xml:space="preserve"> version error.</w:t>
      </w:r>
    </w:p>
    <w:p w14:paraId="6B4FD473" w14:textId="77777777" w:rsidR="006A1468" w:rsidRDefault="006A1468" w:rsidP="00E421A9">
      <w:pPr>
        <w:shd w:val="clear" w:color="auto" w:fill="FFFFFE"/>
        <w:spacing w:after="0" w:line="270" w:lineRule="atLeast"/>
        <w:ind w:left="720"/>
        <w:rPr>
          <w:sz w:val="20"/>
          <w:szCs w:val="20"/>
        </w:rPr>
      </w:pPr>
    </w:p>
    <w:p w14:paraId="70963A95" w14:textId="77777777" w:rsidR="006A1468" w:rsidRDefault="006A1468" w:rsidP="00E421A9">
      <w:pPr>
        <w:shd w:val="clear" w:color="auto" w:fill="FFFFFE"/>
        <w:spacing w:after="0" w:line="270" w:lineRule="atLeast"/>
        <w:ind w:left="720"/>
        <w:rPr>
          <w:sz w:val="20"/>
          <w:szCs w:val="20"/>
        </w:rPr>
      </w:pPr>
      <w:r>
        <w:rPr>
          <w:sz w:val="20"/>
          <w:szCs w:val="20"/>
        </w:rPr>
        <w:t xml:space="preserve">Input: </w:t>
      </w:r>
    </w:p>
    <w:p w14:paraId="4E525B3E"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w:t>
      </w:r>
    </w:p>
    <w:p w14:paraId="48832FC4"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A31515"/>
          <w:highlight w:val="yellow"/>
        </w:rPr>
        <w:t>"coaVersion"</w:t>
      </w:r>
      <w:r w:rsidRPr="00437F8C">
        <w:rPr>
          <w:rFonts w:ascii="Consolas" w:hAnsi="Consolas"/>
          <w:color w:val="000000"/>
          <w:highlight w:val="yellow"/>
        </w:rPr>
        <w:t>: </w:t>
      </w:r>
      <w:r w:rsidRPr="00437F8C">
        <w:rPr>
          <w:rFonts w:ascii="Consolas" w:hAnsi="Consolas"/>
          <w:color w:val="0451A5"/>
          <w:highlight w:val="yellow"/>
        </w:rPr>
        <w:t>"9999.0.0"</w:t>
      </w:r>
      <w:r w:rsidRPr="00437F8C">
        <w:rPr>
          <w:rFonts w:ascii="Consolas" w:hAnsi="Consolas"/>
          <w:color w:val="000000"/>
          <w:highlight w:val="yellow"/>
        </w:rPr>
        <w:t>,</w:t>
      </w:r>
    </w:p>
    <w:p w14:paraId="6BCC4EAA"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A31515"/>
        </w:rPr>
        <w:t>"academyData"</w:t>
      </w:r>
      <w:r w:rsidRPr="00437F8C">
        <w:rPr>
          <w:rFonts w:ascii="Consolas" w:hAnsi="Consolas"/>
          <w:color w:val="000000"/>
        </w:rPr>
        <w:t>: {…},</w:t>
      </w:r>
    </w:p>
    <w:p w14:paraId="17F2AF25"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A31515"/>
        </w:rPr>
        <w:t>"trustData"</w:t>
      </w:r>
      <w:r w:rsidRPr="00437F8C">
        <w:rPr>
          <w:rFonts w:ascii="Consolas" w:hAnsi="Consolas"/>
          <w:color w:val="000000"/>
        </w:rPr>
        <w:t>: {…},</w:t>
      </w:r>
    </w:p>
    <w:p w14:paraId="5435DAC2"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A31515"/>
        </w:rPr>
        <w:t>"submittedBy"</w:t>
      </w:r>
      <w:r w:rsidRPr="00437F8C">
        <w:rPr>
          <w:rFonts w:ascii="Consolas" w:hAnsi="Consolas"/>
          <w:color w:val="000000"/>
        </w:rPr>
        <w:t>: </w:t>
      </w:r>
      <w:r w:rsidRPr="00437F8C">
        <w:rPr>
          <w:rFonts w:ascii="Consolas" w:hAnsi="Consolas"/>
          <w:color w:val="0451A5"/>
        </w:rPr>
        <w:t>"</w:t>
      </w:r>
      <w:proofErr w:type="spellStart"/>
      <w:r w:rsidRPr="00437F8C">
        <w:rPr>
          <w:rFonts w:ascii="Consolas" w:hAnsi="Consolas"/>
          <w:color w:val="0451A5"/>
        </w:rPr>
        <w:t>TestUser</w:t>
      </w:r>
      <w:proofErr w:type="spellEnd"/>
      <w:r w:rsidRPr="00437F8C">
        <w:rPr>
          <w:rFonts w:ascii="Consolas" w:hAnsi="Consolas"/>
          <w:color w:val="0451A5"/>
        </w:rPr>
        <w:t>"</w:t>
      </w:r>
      <w:r w:rsidRPr="00437F8C">
        <w:rPr>
          <w:rFonts w:ascii="Consolas" w:hAnsi="Consolas"/>
          <w:color w:val="000000"/>
        </w:rPr>
        <w:t>,</w:t>
      </w:r>
    </w:p>
    <w:p w14:paraId="311626C9"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A31515"/>
        </w:rPr>
        <w:t>"submissionType"</w:t>
      </w:r>
      <w:r w:rsidRPr="00437F8C">
        <w:rPr>
          <w:rFonts w:ascii="Consolas" w:hAnsi="Consolas"/>
          <w:color w:val="000000"/>
        </w:rPr>
        <w:t>: </w:t>
      </w:r>
      <w:r w:rsidRPr="00437F8C">
        <w:rPr>
          <w:rFonts w:ascii="Consolas" w:hAnsi="Consolas"/>
          <w:color w:val="0451A5"/>
        </w:rPr>
        <w:t>"</w:t>
      </w:r>
      <w:proofErr w:type="spellStart"/>
      <w:r w:rsidRPr="00437F8C">
        <w:rPr>
          <w:rFonts w:ascii="Consolas" w:hAnsi="Consolas"/>
          <w:color w:val="0451A5"/>
        </w:rPr>
        <w:t>aar</w:t>
      </w:r>
      <w:proofErr w:type="spellEnd"/>
      <w:r w:rsidRPr="00437F8C">
        <w:rPr>
          <w:rFonts w:ascii="Consolas" w:hAnsi="Consolas"/>
          <w:color w:val="0451A5"/>
        </w:rPr>
        <w:t>"</w:t>
      </w:r>
      <w:r w:rsidRPr="00437F8C">
        <w:rPr>
          <w:rFonts w:ascii="Consolas" w:hAnsi="Consolas"/>
          <w:color w:val="000000"/>
        </w:rPr>
        <w:t>,</w:t>
      </w:r>
    </w:p>
    <w:p w14:paraId="39DAAC7C"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A31515"/>
        </w:rPr>
        <w:t>"sourceSystem"</w:t>
      </w:r>
      <w:r w:rsidRPr="00437F8C">
        <w:rPr>
          <w:rFonts w:ascii="Consolas" w:hAnsi="Consolas"/>
          <w:color w:val="000000"/>
        </w:rPr>
        <w:t>: </w:t>
      </w:r>
      <w:r w:rsidRPr="00437F8C">
        <w:rPr>
          <w:rFonts w:ascii="Consolas" w:hAnsi="Consolas"/>
          <w:color w:val="0451A5"/>
        </w:rPr>
        <w:t>"DfE FMS Supplier System"</w:t>
      </w:r>
      <w:r w:rsidRPr="00437F8C">
        <w:rPr>
          <w:rFonts w:ascii="Consolas" w:hAnsi="Consolas"/>
          <w:color w:val="000000"/>
        </w:rPr>
        <w:t>   </w:t>
      </w:r>
    </w:p>
    <w:p w14:paraId="1517E51F"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w:t>
      </w:r>
    </w:p>
    <w:p w14:paraId="50BD8218" w14:textId="77777777" w:rsidR="006A1468" w:rsidRDefault="006A1468" w:rsidP="00E421A9">
      <w:pPr>
        <w:shd w:val="clear" w:color="auto" w:fill="FFFFFE"/>
        <w:spacing w:after="0" w:line="270" w:lineRule="atLeast"/>
        <w:ind w:left="720"/>
        <w:rPr>
          <w:rFonts w:ascii="Consolas" w:hAnsi="Consolas"/>
          <w:color w:val="000000"/>
          <w:sz w:val="14"/>
          <w:szCs w:val="14"/>
        </w:rPr>
      </w:pPr>
    </w:p>
    <w:p w14:paraId="1134B687" w14:textId="77777777" w:rsidR="006A1468" w:rsidRDefault="006A1468" w:rsidP="00E421A9">
      <w:pPr>
        <w:shd w:val="clear" w:color="auto" w:fill="FFFFFE"/>
        <w:spacing w:after="0" w:line="270" w:lineRule="atLeast"/>
        <w:ind w:left="720"/>
        <w:rPr>
          <w:sz w:val="20"/>
          <w:szCs w:val="20"/>
        </w:rPr>
      </w:pPr>
      <w:r>
        <w:rPr>
          <w:sz w:val="20"/>
          <w:szCs w:val="20"/>
        </w:rPr>
        <w:t xml:space="preserve">Response: </w:t>
      </w:r>
    </w:p>
    <w:p w14:paraId="2E4B0A6C"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w:t>
      </w:r>
    </w:p>
    <w:p w14:paraId="0FDB9F9D"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A31515"/>
        </w:rPr>
        <w:t>"type"</w:t>
      </w:r>
      <w:r w:rsidRPr="00437F8C">
        <w:rPr>
          <w:rFonts w:ascii="Consolas" w:hAnsi="Consolas"/>
          <w:color w:val="000000"/>
        </w:rPr>
        <w:t>: </w:t>
      </w:r>
      <w:r w:rsidRPr="00437F8C">
        <w:rPr>
          <w:rFonts w:ascii="Consolas" w:hAnsi="Consolas"/>
          <w:color w:val="0451A5"/>
        </w:rPr>
        <w:t>"</w:t>
      </w:r>
      <w:proofErr w:type="spellStart"/>
      <w:r w:rsidRPr="00437F8C">
        <w:rPr>
          <w:rFonts w:ascii="Consolas" w:hAnsi="Consolas"/>
          <w:color w:val="0451A5"/>
        </w:rPr>
        <w:t>unknownCoaVersion</w:t>
      </w:r>
      <w:proofErr w:type="spellEnd"/>
      <w:r w:rsidRPr="00437F8C">
        <w:rPr>
          <w:rFonts w:ascii="Consolas" w:hAnsi="Consolas"/>
          <w:color w:val="0451A5"/>
        </w:rPr>
        <w:t>"</w:t>
      </w:r>
    </w:p>
    <w:p w14:paraId="7786FD5C"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w:t>
      </w:r>
    </w:p>
    <w:p w14:paraId="10B29C86" w14:textId="77777777" w:rsidR="006A1468" w:rsidRDefault="006A1468" w:rsidP="006A1468">
      <w:pPr>
        <w:shd w:val="clear" w:color="auto" w:fill="FFFFFE"/>
        <w:spacing w:after="0" w:line="270" w:lineRule="atLeast"/>
        <w:rPr>
          <w:rFonts w:ascii="Consolas" w:hAnsi="Consolas"/>
          <w:color w:val="000000"/>
          <w:sz w:val="14"/>
          <w:szCs w:val="14"/>
        </w:rPr>
      </w:pPr>
    </w:p>
    <w:p w14:paraId="2F2B7BF3" w14:textId="5C690515" w:rsidR="006A1468" w:rsidRDefault="006A1468" w:rsidP="0087148D">
      <w:pPr>
        <w:pStyle w:val="ListParagraph"/>
        <w:numPr>
          <w:ilvl w:val="0"/>
          <w:numId w:val="23"/>
        </w:numPr>
      </w:pPr>
      <w:r>
        <w:t xml:space="preserve">CoA </w:t>
      </w:r>
      <w:r w:rsidR="00B14AB2">
        <w:t>c</w:t>
      </w:r>
      <w:r>
        <w:t>odes</w:t>
      </w:r>
    </w:p>
    <w:p w14:paraId="323EE6C1" w14:textId="77777777" w:rsidR="006A1468" w:rsidRPr="00E421A9" w:rsidRDefault="006A1468" w:rsidP="00E421A9">
      <w:pPr>
        <w:shd w:val="clear" w:color="auto" w:fill="FFFFFE"/>
        <w:spacing w:after="0" w:line="270" w:lineRule="atLeast"/>
        <w:ind w:left="720"/>
        <w:jc w:val="both"/>
      </w:pPr>
      <w:r w:rsidRPr="00E421A9">
        <w:t xml:space="preserve">The </w:t>
      </w:r>
      <w:proofErr w:type="spellStart"/>
      <w:r w:rsidRPr="00E421A9">
        <w:t>coa</w:t>
      </w:r>
      <w:proofErr w:type="spellEnd"/>
      <w:r w:rsidRPr="00E421A9">
        <w:t xml:space="preserve"> codes are checked to ensure they are supported. Passing a code that is not supported will result in an unknown </w:t>
      </w:r>
      <w:proofErr w:type="spellStart"/>
      <w:r w:rsidRPr="00E421A9">
        <w:t>coa</w:t>
      </w:r>
      <w:proofErr w:type="spellEnd"/>
      <w:r w:rsidRPr="00E421A9">
        <w:t xml:space="preserve"> code error.</w:t>
      </w:r>
    </w:p>
    <w:p w14:paraId="32274CE9" w14:textId="77777777" w:rsidR="006A1468" w:rsidRPr="00E421A9" w:rsidRDefault="006A1468" w:rsidP="00E421A9">
      <w:pPr>
        <w:shd w:val="clear" w:color="auto" w:fill="FFFFFE"/>
        <w:spacing w:after="0" w:line="270" w:lineRule="atLeast"/>
        <w:ind w:left="720"/>
      </w:pPr>
    </w:p>
    <w:p w14:paraId="28BE5579" w14:textId="77777777" w:rsidR="006A1468" w:rsidRPr="00E421A9" w:rsidRDefault="006A1468" w:rsidP="00E421A9">
      <w:pPr>
        <w:shd w:val="clear" w:color="auto" w:fill="FFFFFE"/>
        <w:spacing w:after="0" w:line="270" w:lineRule="atLeast"/>
        <w:ind w:left="720"/>
      </w:pPr>
      <w:r w:rsidRPr="00E421A9">
        <w:t xml:space="preserve">Input: </w:t>
      </w:r>
    </w:p>
    <w:p w14:paraId="28E1B9BB"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w:t>
      </w:r>
    </w:p>
    <w:p w14:paraId="769F0C4D"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A31515"/>
        </w:rPr>
        <w:t>"coaVersion"</w:t>
      </w:r>
      <w:r w:rsidRPr="00437F8C">
        <w:rPr>
          <w:rFonts w:ascii="Consolas" w:hAnsi="Consolas"/>
          <w:color w:val="000000"/>
        </w:rPr>
        <w:t>: </w:t>
      </w:r>
      <w:r w:rsidRPr="00437F8C">
        <w:rPr>
          <w:rFonts w:ascii="Consolas" w:hAnsi="Consolas"/>
          <w:color w:val="0451A5"/>
        </w:rPr>
        <w:t>"~2"</w:t>
      </w:r>
      <w:r w:rsidRPr="00437F8C">
        <w:rPr>
          <w:rFonts w:ascii="Consolas" w:hAnsi="Consolas"/>
          <w:color w:val="000000"/>
        </w:rPr>
        <w:t>,</w:t>
      </w:r>
    </w:p>
    <w:p w14:paraId="4EA7F037"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A31515"/>
        </w:rPr>
        <w:t>"academyData"</w:t>
      </w:r>
      <w:r w:rsidRPr="00437F8C">
        <w:rPr>
          <w:rFonts w:ascii="Consolas" w:hAnsi="Consolas"/>
          <w:color w:val="000000"/>
        </w:rPr>
        <w:t>: {</w:t>
      </w:r>
    </w:p>
    <w:p w14:paraId="1BB74CC4"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A31515"/>
        </w:rPr>
        <w:t>"</w:t>
      </w:r>
      <w:proofErr w:type="spellStart"/>
      <w:r w:rsidRPr="00437F8C">
        <w:rPr>
          <w:rFonts w:ascii="Consolas" w:hAnsi="Consolas"/>
          <w:color w:val="A31515"/>
        </w:rPr>
        <w:t>matOverview</w:t>
      </w:r>
      <w:proofErr w:type="spellEnd"/>
      <w:r w:rsidRPr="00437F8C">
        <w:rPr>
          <w:rFonts w:ascii="Consolas" w:hAnsi="Consolas"/>
          <w:color w:val="A31515"/>
        </w:rPr>
        <w:t>"</w:t>
      </w:r>
      <w:r w:rsidRPr="00437F8C">
        <w:rPr>
          <w:rFonts w:ascii="Consolas" w:hAnsi="Consolas"/>
          <w:color w:val="000000"/>
        </w:rPr>
        <w:t>: { … },</w:t>
      </w:r>
    </w:p>
    <w:p w14:paraId="6208CC6C"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A31515"/>
        </w:rPr>
        <w:t>"academies"</w:t>
      </w:r>
      <w:r w:rsidRPr="00437F8C">
        <w:rPr>
          <w:rFonts w:ascii="Consolas" w:hAnsi="Consolas"/>
          <w:color w:val="000000"/>
        </w:rPr>
        <w:t>: {</w:t>
      </w:r>
    </w:p>
    <w:p w14:paraId="0697478B"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A31515"/>
        </w:rPr>
        <w:t>"925-2016"</w:t>
      </w:r>
      <w:r w:rsidRPr="00437F8C">
        <w:rPr>
          <w:rFonts w:ascii="Consolas" w:hAnsi="Consolas"/>
          <w:color w:val="000000"/>
        </w:rPr>
        <w:t>: {</w:t>
      </w:r>
    </w:p>
    <w:p w14:paraId="74A06015"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A31515"/>
        </w:rPr>
        <w:t>"</w:t>
      </w:r>
      <w:r w:rsidRPr="00437F8C">
        <w:rPr>
          <w:rFonts w:ascii="Consolas" w:hAnsi="Consolas"/>
          <w:color w:val="A31515"/>
          <w:highlight w:val="yellow"/>
        </w:rPr>
        <w:t>888888</w:t>
      </w:r>
      <w:r w:rsidRPr="00437F8C">
        <w:rPr>
          <w:rFonts w:ascii="Consolas" w:hAnsi="Consolas"/>
          <w:color w:val="A31515"/>
        </w:rPr>
        <w:t>"</w:t>
      </w:r>
      <w:r w:rsidRPr="00437F8C">
        <w:rPr>
          <w:rFonts w:ascii="Consolas" w:hAnsi="Consolas"/>
          <w:color w:val="000000"/>
        </w:rPr>
        <w:t>: </w:t>
      </w:r>
      <w:r w:rsidRPr="00437F8C">
        <w:rPr>
          <w:rFonts w:ascii="Consolas" w:hAnsi="Consolas"/>
          <w:color w:val="098658"/>
        </w:rPr>
        <w:t>1.01</w:t>
      </w:r>
    </w:p>
    <w:p w14:paraId="4792F57F"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            }  </w:t>
      </w:r>
    </w:p>
    <w:p w14:paraId="6BE0EA51"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p>
    <w:p w14:paraId="2E8A15D2"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p>
    <w:p w14:paraId="0273DE74"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A31515"/>
        </w:rPr>
        <w:t>"trustData"</w:t>
      </w:r>
      <w:r w:rsidRPr="00437F8C">
        <w:rPr>
          <w:rFonts w:ascii="Consolas" w:hAnsi="Consolas"/>
          <w:color w:val="000000"/>
        </w:rPr>
        <w:t>: { … },</w:t>
      </w:r>
    </w:p>
    <w:p w14:paraId="3229AE5B"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A31515"/>
        </w:rPr>
        <w:t>"submittedBy"</w:t>
      </w:r>
      <w:r w:rsidRPr="00437F8C">
        <w:rPr>
          <w:rFonts w:ascii="Consolas" w:hAnsi="Consolas"/>
          <w:color w:val="000000"/>
        </w:rPr>
        <w:t>: </w:t>
      </w:r>
      <w:r w:rsidRPr="00437F8C">
        <w:rPr>
          <w:rFonts w:ascii="Consolas" w:hAnsi="Consolas"/>
          <w:color w:val="0451A5"/>
        </w:rPr>
        <w:t>"TestUser3"</w:t>
      </w:r>
      <w:r w:rsidRPr="00437F8C">
        <w:rPr>
          <w:rFonts w:ascii="Consolas" w:hAnsi="Consolas"/>
          <w:color w:val="000000"/>
        </w:rPr>
        <w:t>,</w:t>
      </w:r>
    </w:p>
    <w:p w14:paraId="0412A4F8"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A31515"/>
        </w:rPr>
        <w:t>"submissionType"</w:t>
      </w:r>
      <w:r w:rsidRPr="00437F8C">
        <w:rPr>
          <w:rFonts w:ascii="Consolas" w:hAnsi="Consolas"/>
          <w:color w:val="000000"/>
        </w:rPr>
        <w:t>: </w:t>
      </w:r>
      <w:r w:rsidRPr="00437F8C">
        <w:rPr>
          <w:rFonts w:ascii="Consolas" w:hAnsi="Consolas"/>
          <w:color w:val="0451A5"/>
        </w:rPr>
        <w:t>"</w:t>
      </w:r>
      <w:proofErr w:type="spellStart"/>
      <w:r w:rsidRPr="00437F8C">
        <w:rPr>
          <w:rFonts w:ascii="Consolas" w:hAnsi="Consolas"/>
          <w:color w:val="0451A5"/>
        </w:rPr>
        <w:t>aar</w:t>
      </w:r>
      <w:proofErr w:type="spellEnd"/>
      <w:r w:rsidRPr="00437F8C">
        <w:rPr>
          <w:rFonts w:ascii="Consolas" w:hAnsi="Consolas"/>
          <w:color w:val="0451A5"/>
        </w:rPr>
        <w:t>"</w:t>
      </w:r>
      <w:r w:rsidRPr="00437F8C">
        <w:rPr>
          <w:rFonts w:ascii="Consolas" w:hAnsi="Consolas"/>
          <w:color w:val="000000"/>
        </w:rPr>
        <w:t>,</w:t>
      </w:r>
    </w:p>
    <w:p w14:paraId="5A4F6248"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A31515"/>
        </w:rPr>
        <w:t>"sourceSystem"</w:t>
      </w:r>
      <w:r w:rsidRPr="00437F8C">
        <w:rPr>
          <w:rFonts w:ascii="Consolas" w:hAnsi="Consolas"/>
          <w:color w:val="000000"/>
        </w:rPr>
        <w:t>: </w:t>
      </w:r>
      <w:r w:rsidRPr="00437F8C">
        <w:rPr>
          <w:rFonts w:ascii="Consolas" w:hAnsi="Consolas"/>
          <w:color w:val="0451A5"/>
        </w:rPr>
        <w:t>"DfE FMS Supplier System"</w:t>
      </w:r>
      <w:r w:rsidRPr="00437F8C">
        <w:rPr>
          <w:rFonts w:ascii="Consolas" w:hAnsi="Consolas"/>
          <w:color w:val="000000"/>
        </w:rPr>
        <w:t>   </w:t>
      </w:r>
    </w:p>
    <w:p w14:paraId="327A5A18"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w:t>
      </w:r>
    </w:p>
    <w:p w14:paraId="1ADF20D0" w14:textId="77777777" w:rsidR="006A1468" w:rsidRDefault="006A1468" w:rsidP="00E421A9">
      <w:pPr>
        <w:shd w:val="clear" w:color="auto" w:fill="FFFFFE"/>
        <w:spacing w:after="0" w:line="270" w:lineRule="atLeast"/>
        <w:ind w:left="720"/>
        <w:rPr>
          <w:rFonts w:ascii="Consolas" w:hAnsi="Consolas"/>
          <w:color w:val="000000"/>
          <w:sz w:val="14"/>
          <w:szCs w:val="14"/>
        </w:rPr>
      </w:pPr>
    </w:p>
    <w:p w14:paraId="7CFA9A15" w14:textId="77777777" w:rsidR="006A1468" w:rsidRPr="00E421A9" w:rsidRDefault="006A1468" w:rsidP="00E421A9">
      <w:pPr>
        <w:shd w:val="clear" w:color="auto" w:fill="FFFFFE"/>
        <w:spacing w:after="0" w:line="270" w:lineRule="atLeast"/>
        <w:ind w:left="720"/>
        <w:jc w:val="both"/>
      </w:pPr>
      <w:r w:rsidRPr="00E421A9">
        <w:t xml:space="preserve">Response (with dev errors enabled): </w:t>
      </w:r>
    </w:p>
    <w:p w14:paraId="34F6259E"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w:t>
      </w:r>
    </w:p>
    <w:p w14:paraId="620E0054"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A31515"/>
        </w:rPr>
        <w:t>"type"</w:t>
      </w:r>
      <w:r w:rsidRPr="00437F8C">
        <w:rPr>
          <w:rFonts w:ascii="Consolas" w:hAnsi="Consolas"/>
          <w:color w:val="000000"/>
        </w:rPr>
        <w:t>: </w:t>
      </w:r>
      <w:r w:rsidRPr="00437F8C">
        <w:rPr>
          <w:rFonts w:ascii="Consolas" w:hAnsi="Consolas"/>
          <w:color w:val="0451A5"/>
        </w:rPr>
        <w:t>"</w:t>
      </w:r>
      <w:proofErr w:type="spellStart"/>
      <w:r w:rsidRPr="00437F8C">
        <w:rPr>
          <w:rFonts w:ascii="Consolas" w:hAnsi="Consolas"/>
          <w:color w:val="0451A5"/>
        </w:rPr>
        <w:t>invalidCoaCode</w:t>
      </w:r>
      <w:proofErr w:type="spellEnd"/>
      <w:r w:rsidRPr="00437F8C">
        <w:rPr>
          <w:rFonts w:ascii="Consolas" w:hAnsi="Consolas"/>
          <w:color w:val="0451A5"/>
        </w:rPr>
        <w:t>"</w:t>
      </w:r>
      <w:r w:rsidRPr="00437F8C">
        <w:rPr>
          <w:rFonts w:ascii="Consolas" w:hAnsi="Consolas"/>
          <w:color w:val="000000"/>
        </w:rPr>
        <w:t>,</w:t>
      </w:r>
    </w:p>
    <w:p w14:paraId="4E2F7FDD"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A31515"/>
        </w:rPr>
        <w:t>"details"</w:t>
      </w:r>
      <w:r w:rsidRPr="00437F8C">
        <w:rPr>
          <w:rFonts w:ascii="Consolas" w:hAnsi="Consolas"/>
          <w:color w:val="000000"/>
        </w:rPr>
        <w:t>: [</w:t>
      </w:r>
    </w:p>
    <w:p w14:paraId="0F4929F7"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0451A5"/>
          <w:highlight w:val="yellow"/>
        </w:rPr>
        <w:t>"925-2016.888888"</w:t>
      </w:r>
    </w:p>
    <w:p w14:paraId="04DB92B2"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p>
    <w:p w14:paraId="76975F59"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w:t>
      </w:r>
    </w:p>
    <w:p w14:paraId="2831CB60" w14:textId="77777777" w:rsidR="006A1468" w:rsidRPr="00227A08" w:rsidRDefault="006A1468" w:rsidP="006A1468">
      <w:pPr>
        <w:shd w:val="clear" w:color="auto" w:fill="FFFFFE"/>
        <w:spacing w:after="0" w:line="270" w:lineRule="atLeast"/>
        <w:rPr>
          <w:rFonts w:ascii="Consolas" w:hAnsi="Consolas"/>
          <w:color w:val="000000"/>
          <w:sz w:val="14"/>
          <w:szCs w:val="14"/>
        </w:rPr>
      </w:pPr>
    </w:p>
    <w:p w14:paraId="1953E709" w14:textId="43F4E9A5" w:rsidR="006A1468" w:rsidRDefault="006A1468" w:rsidP="0087148D">
      <w:pPr>
        <w:pStyle w:val="ListParagraph"/>
        <w:numPr>
          <w:ilvl w:val="0"/>
          <w:numId w:val="23"/>
        </w:numPr>
      </w:pPr>
      <w:r>
        <w:t xml:space="preserve">CoA </w:t>
      </w:r>
      <w:r w:rsidR="00D00FB1">
        <w:t>v</w:t>
      </w:r>
      <w:r>
        <w:t>alue data type</w:t>
      </w:r>
    </w:p>
    <w:p w14:paraId="42D310D9" w14:textId="77777777" w:rsidR="006A1468" w:rsidRPr="00E421A9" w:rsidRDefault="006A1468" w:rsidP="00E421A9">
      <w:pPr>
        <w:shd w:val="clear" w:color="auto" w:fill="FFFFFE"/>
        <w:spacing w:after="0" w:line="270" w:lineRule="atLeast"/>
        <w:ind w:left="720"/>
        <w:jc w:val="both"/>
      </w:pPr>
      <w:r w:rsidRPr="00E421A9">
        <w:t xml:space="preserve">The values passed with the </w:t>
      </w:r>
      <w:proofErr w:type="spellStart"/>
      <w:r w:rsidRPr="00E421A9">
        <w:t>coa</w:t>
      </w:r>
      <w:proofErr w:type="spellEnd"/>
      <w:r w:rsidRPr="00E421A9">
        <w:t xml:space="preserve"> codes are checked to ensure they are numeric. Passing a non-numeric value result in an invalid value type error. </w:t>
      </w:r>
    </w:p>
    <w:p w14:paraId="363A20BC" w14:textId="77777777" w:rsidR="006A1468" w:rsidRPr="00E421A9" w:rsidRDefault="006A1468" w:rsidP="00E421A9">
      <w:pPr>
        <w:shd w:val="clear" w:color="auto" w:fill="FFFFFE"/>
        <w:spacing w:after="0" w:line="270" w:lineRule="atLeast"/>
        <w:ind w:left="720"/>
        <w:jc w:val="both"/>
      </w:pPr>
    </w:p>
    <w:p w14:paraId="6F06A635" w14:textId="77777777" w:rsidR="006A1468" w:rsidRPr="00E421A9" w:rsidRDefault="006A1468" w:rsidP="00E421A9">
      <w:pPr>
        <w:shd w:val="clear" w:color="auto" w:fill="FFFFFE"/>
        <w:spacing w:after="0" w:line="270" w:lineRule="atLeast"/>
        <w:ind w:left="720"/>
        <w:jc w:val="both"/>
      </w:pPr>
      <w:r w:rsidRPr="00E421A9">
        <w:t xml:space="preserve">Note: This check is covered by the </w:t>
      </w:r>
      <w:proofErr w:type="spellStart"/>
      <w:r w:rsidRPr="00E421A9">
        <w:t>json</w:t>
      </w:r>
      <w:proofErr w:type="spellEnd"/>
      <w:r w:rsidRPr="00E421A9">
        <w:t xml:space="preserve"> schema validation.</w:t>
      </w:r>
    </w:p>
    <w:p w14:paraId="6D233E41" w14:textId="77777777" w:rsidR="006A1468" w:rsidRPr="00E421A9" w:rsidRDefault="006A1468" w:rsidP="00E421A9">
      <w:pPr>
        <w:shd w:val="clear" w:color="auto" w:fill="FFFFFE"/>
        <w:spacing w:after="0" w:line="270" w:lineRule="atLeast"/>
        <w:ind w:left="720"/>
      </w:pPr>
    </w:p>
    <w:p w14:paraId="7C183F51" w14:textId="77777777" w:rsidR="006A1468" w:rsidRPr="00E421A9" w:rsidRDefault="006A1468" w:rsidP="00E421A9">
      <w:pPr>
        <w:shd w:val="clear" w:color="auto" w:fill="FFFFFE"/>
        <w:spacing w:after="0" w:line="270" w:lineRule="atLeast"/>
        <w:ind w:left="720"/>
      </w:pPr>
      <w:r w:rsidRPr="00E421A9">
        <w:t xml:space="preserve">Input: </w:t>
      </w:r>
    </w:p>
    <w:p w14:paraId="4942026F"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w:t>
      </w:r>
    </w:p>
    <w:p w14:paraId="0464277B"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A31515"/>
        </w:rPr>
        <w:t>"coaVersion"</w:t>
      </w:r>
      <w:r w:rsidRPr="00437F8C">
        <w:rPr>
          <w:rFonts w:ascii="Consolas" w:hAnsi="Consolas"/>
          <w:color w:val="000000"/>
        </w:rPr>
        <w:t>: </w:t>
      </w:r>
      <w:r w:rsidRPr="00437F8C">
        <w:rPr>
          <w:rFonts w:ascii="Consolas" w:hAnsi="Consolas"/>
          <w:color w:val="0451A5"/>
        </w:rPr>
        <w:t>"~2"</w:t>
      </w:r>
      <w:r w:rsidRPr="00437F8C">
        <w:rPr>
          <w:rFonts w:ascii="Consolas" w:hAnsi="Consolas"/>
          <w:color w:val="000000"/>
        </w:rPr>
        <w:t>,</w:t>
      </w:r>
    </w:p>
    <w:p w14:paraId="114B5448"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A31515"/>
        </w:rPr>
        <w:t>"academyData"</w:t>
      </w:r>
      <w:r w:rsidRPr="00437F8C">
        <w:rPr>
          <w:rFonts w:ascii="Consolas" w:hAnsi="Consolas"/>
          <w:color w:val="000000"/>
        </w:rPr>
        <w:t>: {</w:t>
      </w:r>
    </w:p>
    <w:p w14:paraId="11ED0349"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A31515"/>
        </w:rPr>
        <w:t>"</w:t>
      </w:r>
      <w:proofErr w:type="spellStart"/>
      <w:r w:rsidRPr="00437F8C">
        <w:rPr>
          <w:rFonts w:ascii="Consolas" w:hAnsi="Consolas"/>
          <w:color w:val="A31515"/>
        </w:rPr>
        <w:t>matOverview</w:t>
      </w:r>
      <w:proofErr w:type="spellEnd"/>
      <w:r w:rsidRPr="00437F8C">
        <w:rPr>
          <w:rFonts w:ascii="Consolas" w:hAnsi="Consolas"/>
          <w:color w:val="A31515"/>
        </w:rPr>
        <w:t>"</w:t>
      </w:r>
      <w:r w:rsidRPr="00437F8C">
        <w:rPr>
          <w:rFonts w:ascii="Consolas" w:hAnsi="Consolas"/>
          <w:color w:val="000000"/>
        </w:rPr>
        <w:t>: { … },</w:t>
      </w:r>
    </w:p>
    <w:p w14:paraId="4CA3B2AE"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A31515"/>
        </w:rPr>
        <w:t>"academies"</w:t>
      </w:r>
      <w:r w:rsidRPr="00437F8C">
        <w:rPr>
          <w:rFonts w:ascii="Consolas" w:hAnsi="Consolas"/>
          <w:color w:val="000000"/>
        </w:rPr>
        <w:t>: {</w:t>
      </w:r>
    </w:p>
    <w:p w14:paraId="3F0A88AA"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A31515"/>
        </w:rPr>
        <w:t>"925-2016"</w:t>
      </w:r>
      <w:r w:rsidRPr="00437F8C">
        <w:rPr>
          <w:rFonts w:ascii="Consolas" w:hAnsi="Consolas"/>
          <w:color w:val="000000"/>
        </w:rPr>
        <w:t>: {</w:t>
      </w:r>
    </w:p>
    <w:p w14:paraId="1229B83A"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A31515"/>
        </w:rPr>
        <w:t>"125100"</w:t>
      </w:r>
      <w:r w:rsidRPr="00437F8C">
        <w:rPr>
          <w:rFonts w:ascii="Consolas" w:hAnsi="Consolas"/>
          <w:color w:val="000000"/>
        </w:rPr>
        <w:t>: </w:t>
      </w:r>
      <w:r w:rsidRPr="00437F8C">
        <w:rPr>
          <w:rFonts w:ascii="Consolas" w:hAnsi="Consolas"/>
          <w:color w:val="0451A5"/>
          <w:highlight w:val="yellow"/>
        </w:rPr>
        <w:t>"1.01"</w:t>
      </w:r>
    </w:p>
    <w:p w14:paraId="658D5412"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            }  </w:t>
      </w:r>
    </w:p>
    <w:p w14:paraId="79DF2FEB"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p>
    <w:p w14:paraId="023E5478"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p>
    <w:p w14:paraId="2C3B2A14"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A31515"/>
        </w:rPr>
        <w:t>"trustData"</w:t>
      </w:r>
      <w:r w:rsidRPr="00437F8C">
        <w:rPr>
          <w:rFonts w:ascii="Consolas" w:hAnsi="Consolas"/>
          <w:color w:val="000000"/>
        </w:rPr>
        <w:t>: { … },</w:t>
      </w:r>
    </w:p>
    <w:p w14:paraId="74CA1ABB"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A31515"/>
        </w:rPr>
        <w:t>"submittedBy"</w:t>
      </w:r>
      <w:r w:rsidRPr="00437F8C">
        <w:rPr>
          <w:rFonts w:ascii="Consolas" w:hAnsi="Consolas"/>
          <w:color w:val="000000"/>
        </w:rPr>
        <w:t>: </w:t>
      </w:r>
      <w:r w:rsidRPr="00437F8C">
        <w:rPr>
          <w:rFonts w:ascii="Consolas" w:hAnsi="Consolas"/>
          <w:color w:val="0451A5"/>
        </w:rPr>
        <w:t>"TestUser3"</w:t>
      </w:r>
      <w:r w:rsidRPr="00437F8C">
        <w:rPr>
          <w:rFonts w:ascii="Consolas" w:hAnsi="Consolas"/>
          <w:color w:val="000000"/>
        </w:rPr>
        <w:t>,</w:t>
      </w:r>
    </w:p>
    <w:p w14:paraId="08706422"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A31515"/>
        </w:rPr>
        <w:t>"submissionType"</w:t>
      </w:r>
      <w:r w:rsidRPr="00437F8C">
        <w:rPr>
          <w:rFonts w:ascii="Consolas" w:hAnsi="Consolas"/>
          <w:color w:val="000000"/>
        </w:rPr>
        <w:t>: </w:t>
      </w:r>
      <w:r w:rsidRPr="00437F8C">
        <w:rPr>
          <w:rFonts w:ascii="Consolas" w:hAnsi="Consolas"/>
          <w:color w:val="0451A5"/>
        </w:rPr>
        <w:t>"</w:t>
      </w:r>
      <w:proofErr w:type="spellStart"/>
      <w:r w:rsidRPr="00437F8C">
        <w:rPr>
          <w:rFonts w:ascii="Consolas" w:hAnsi="Consolas"/>
          <w:color w:val="0451A5"/>
        </w:rPr>
        <w:t>aar</w:t>
      </w:r>
      <w:proofErr w:type="spellEnd"/>
      <w:r w:rsidRPr="00437F8C">
        <w:rPr>
          <w:rFonts w:ascii="Consolas" w:hAnsi="Consolas"/>
          <w:color w:val="0451A5"/>
        </w:rPr>
        <w:t>"</w:t>
      </w:r>
      <w:r w:rsidRPr="00437F8C">
        <w:rPr>
          <w:rFonts w:ascii="Consolas" w:hAnsi="Consolas"/>
          <w:color w:val="000000"/>
        </w:rPr>
        <w:t>,</w:t>
      </w:r>
    </w:p>
    <w:p w14:paraId="5ABE2AEA"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A31515"/>
        </w:rPr>
        <w:t>"sourceSystem"</w:t>
      </w:r>
      <w:r w:rsidRPr="00437F8C">
        <w:rPr>
          <w:rFonts w:ascii="Consolas" w:hAnsi="Consolas"/>
          <w:color w:val="000000"/>
        </w:rPr>
        <w:t>: </w:t>
      </w:r>
      <w:r w:rsidRPr="00437F8C">
        <w:rPr>
          <w:rFonts w:ascii="Consolas" w:hAnsi="Consolas"/>
          <w:color w:val="0451A5"/>
        </w:rPr>
        <w:t>"DfE FMS Supplier System"</w:t>
      </w:r>
      <w:r w:rsidRPr="00437F8C">
        <w:rPr>
          <w:rFonts w:ascii="Consolas" w:hAnsi="Consolas"/>
          <w:color w:val="000000"/>
        </w:rPr>
        <w:t>   </w:t>
      </w:r>
    </w:p>
    <w:p w14:paraId="4C81468C"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w:t>
      </w:r>
    </w:p>
    <w:p w14:paraId="167C4626" w14:textId="77777777" w:rsidR="006A1468" w:rsidRPr="00437F8C" w:rsidRDefault="006A1468" w:rsidP="00E421A9">
      <w:pPr>
        <w:shd w:val="clear" w:color="auto" w:fill="FFFFFE"/>
        <w:spacing w:after="0" w:line="270" w:lineRule="atLeast"/>
        <w:ind w:left="720"/>
        <w:rPr>
          <w:rFonts w:ascii="Consolas" w:hAnsi="Consolas"/>
          <w:color w:val="000000"/>
        </w:rPr>
      </w:pPr>
    </w:p>
    <w:p w14:paraId="389BD8C0" w14:textId="77777777" w:rsidR="006A1468" w:rsidRPr="008269F4" w:rsidRDefault="006A1468" w:rsidP="00E421A9">
      <w:pPr>
        <w:shd w:val="clear" w:color="auto" w:fill="FFFFFE"/>
        <w:spacing w:after="0" w:line="270" w:lineRule="atLeast"/>
        <w:ind w:left="720"/>
      </w:pPr>
      <w:r w:rsidRPr="008269F4">
        <w:t xml:space="preserve">Response (with dev errors enabled): </w:t>
      </w:r>
    </w:p>
    <w:p w14:paraId="4DD71963"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w:t>
      </w:r>
    </w:p>
    <w:p w14:paraId="4FF5CA6C"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A31515"/>
        </w:rPr>
        <w:t>"type"</w:t>
      </w:r>
      <w:r w:rsidRPr="00437F8C">
        <w:rPr>
          <w:rFonts w:ascii="Consolas" w:hAnsi="Consolas"/>
          <w:color w:val="000000"/>
        </w:rPr>
        <w:t>: </w:t>
      </w:r>
      <w:r w:rsidRPr="00437F8C">
        <w:rPr>
          <w:rFonts w:ascii="Consolas" w:hAnsi="Consolas"/>
          <w:color w:val="0451A5"/>
        </w:rPr>
        <w:t>"</w:t>
      </w:r>
      <w:proofErr w:type="spellStart"/>
      <w:r w:rsidRPr="00437F8C">
        <w:rPr>
          <w:rFonts w:ascii="Consolas" w:hAnsi="Consolas"/>
          <w:color w:val="0451A5"/>
        </w:rPr>
        <w:t>coaValueInvalidType</w:t>
      </w:r>
      <w:proofErr w:type="spellEnd"/>
      <w:r w:rsidRPr="00437F8C">
        <w:rPr>
          <w:rFonts w:ascii="Consolas" w:hAnsi="Consolas"/>
          <w:color w:val="0451A5"/>
        </w:rPr>
        <w:t>"</w:t>
      </w:r>
      <w:r w:rsidRPr="00437F8C">
        <w:rPr>
          <w:rFonts w:ascii="Consolas" w:hAnsi="Consolas"/>
          <w:color w:val="000000"/>
        </w:rPr>
        <w:t>,</w:t>
      </w:r>
    </w:p>
    <w:p w14:paraId="23637ACF"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A31515"/>
        </w:rPr>
        <w:t>"details"</w:t>
      </w:r>
      <w:r w:rsidRPr="00437F8C">
        <w:rPr>
          <w:rFonts w:ascii="Consolas" w:hAnsi="Consolas"/>
          <w:color w:val="000000"/>
        </w:rPr>
        <w:t>: [</w:t>
      </w:r>
    </w:p>
    <w:p w14:paraId="3A6B2E6B"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0451A5"/>
        </w:rPr>
        <w:t>"925-2016.125100"</w:t>
      </w:r>
    </w:p>
    <w:p w14:paraId="3CE082D5"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p>
    <w:p w14:paraId="0C07F58E"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w:t>
      </w:r>
    </w:p>
    <w:p w14:paraId="286409B3" w14:textId="77777777" w:rsidR="006A1468" w:rsidRPr="00437F8C" w:rsidRDefault="006A1468" w:rsidP="006A1468">
      <w:pPr>
        <w:shd w:val="clear" w:color="auto" w:fill="FFFFFE"/>
        <w:spacing w:after="0" w:line="270" w:lineRule="atLeast"/>
        <w:rPr>
          <w:rFonts w:ascii="Consolas" w:hAnsi="Consolas"/>
          <w:color w:val="000000"/>
        </w:rPr>
      </w:pPr>
    </w:p>
    <w:p w14:paraId="20D4EBF3" w14:textId="25B431D0" w:rsidR="006A1468" w:rsidRDefault="006A1468" w:rsidP="0087148D">
      <w:pPr>
        <w:pStyle w:val="ListParagraph"/>
        <w:numPr>
          <w:ilvl w:val="0"/>
          <w:numId w:val="23"/>
        </w:numPr>
      </w:pPr>
      <w:r>
        <w:t xml:space="preserve">CoA </w:t>
      </w:r>
      <w:r w:rsidR="00D00FB1">
        <w:t>v</w:t>
      </w:r>
      <w:r>
        <w:t>alue decimal places check</w:t>
      </w:r>
    </w:p>
    <w:p w14:paraId="236C8D8A" w14:textId="5DFFB10E" w:rsidR="006A1468" w:rsidRPr="00E421A9" w:rsidRDefault="006A1468" w:rsidP="00E421A9">
      <w:pPr>
        <w:shd w:val="clear" w:color="auto" w:fill="FFFFFE"/>
        <w:spacing w:after="0" w:line="270" w:lineRule="atLeast"/>
        <w:ind w:left="720"/>
        <w:jc w:val="both"/>
      </w:pPr>
      <w:r w:rsidRPr="00E421A9">
        <w:t xml:space="preserve">The values passed with the </w:t>
      </w:r>
      <w:proofErr w:type="spellStart"/>
      <w:r w:rsidRPr="00E421A9">
        <w:t>coa</w:t>
      </w:r>
      <w:proofErr w:type="spellEnd"/>
      <w:r w:rsidRPr="00E421A9">
        <w:t xml:space="preserve"> codes are checked to ensure they have no more than 3 decimal places. Passing a value with more than 3 decimal places will result in </w:t>
      </w:r>
      <w:r w:rsidR="00FB0722" w:rsidRPr="00E421A9">
        <w:t>a</w:t>
      </w:r>
      <w:r w:rsidRPr="00E421A9">
        <w:t xml:space="preserve"> precision exceeded error. </w:t>
      </w:r>
    </w:p>
    <w:p w14:paraId="167EACD2" w14:textId="77777777" w:rsidR="006A1468" w:rsidRPr="00E421A9" w:rsidRDefault="006A1468" w:rsidP="00E421A9">
      <w:pPr>
        <w:shd w:val="clear" w:color="auto" w:fill="FFFFFE"/>
        <w:spacing w:after="0" w:line="270" w:lineRule="atLeast"/>
        <w:ind w:left="720"/>
        <w:jc w:val="both"/>
      </w:pPr>
    </w:p>
    <w:p w14:paraId="14B8A4EC" w14:textId="77777777" w:rsidR="006A1468" w:rsidRPr="00E421A9" w:rsidRDefault="006A1468" w:rsidP="00E421A9">
      <w:pPr>
        <w:shd w:val="clear" w:color="auto" w:fill="FFFFFE"/>
        <w:spacing w:after="0" w:line="270" w:lineRule="atLeast"/>
        <w:ind w:left="720"/>
        <w:jc w:val="both"/>
      </w:pPr>
      <w:r w:rsidRPr="00E421A9">
        <w:t xml:space="preserve">Note: This check is covered by the </w:t>
      </w:r>
      <w:proofErr w:type="spellStart"/>
      <w:r w:rsidRPr="00E421A9">
        <w:t>json</w:t>
      </w:r>
      <w:proofErr w:type="spellEnd"/>
      <w:r w:rsidRPr="00E421A9">
        <w:t xml:space="preserve"> schema validation.</w:t>
      </w:r>
    </w:p>
    <w:p w14:paraId="0A9BA0CB" w14:textId="43E5E5A0" w:rsidR="006A1468" w:rsidRDefault="006A1468" w:rsidP="00E421A9">
      <w:pPr>
        <w:shd w:val="clear" w:color="auto" w:fill="FFFFFE"/>
        <w:spacing w:after="0" w:line="270" w:lineRule="atLeast"/>
        <w:ind w:left="720"/>
      </w:pPr>
    </w:p>
    <w:p w14:paraId="65A6FF31" w14:textId="61C611A5" w:rsidR="008269F4" w:rsidRDefault="008269F4" w:rsidP="00E421A9">
      <w:pPr>
        <w:shd w:val="clear" w:color="auto" w:fill="FFFFFE"/>
        <w:spacing w:after="0" w:line="270" w:lineRule="atLeast"/>
        <w:ind w:left="720"/>
      </w:pPr>
    </w:p>
    <w:p w14:paraId="069FDC35" w14:textId="77777777" w:rsidR="008269F4" w:rsidRPr="00E421A9" w:rsidRDefault="008269F4" w:rsidP="00E421A9">
      <w:pPr>
        <w:shd w:val="clear" w:color="auto" w:fill="FFFFFE"/>
        <w:spacing w:after="0" w:line="270" w:lineRule="atLeast"/>
        <w:ind w:left="720"/>
      </w:pPr>
    </w:p>
    <w:p w14:paraId="0F7441EC" w14:textId="77777777" w:rsidR="006A1468" w:rsidRDefault="006A1468" w:rsidP="00E421A9">
      <w:pPr>
        <w:shd w:val="clear" w:color="auto" w:fill="FFFFFE"/>
        <w:spacing w:after="0" w:line="270" w:lineRule="atLeast"/>
        <w:ind w:left="720"/>
        <w:rPr>
          <w:sz w:val="20"/>
          <w:szCs w:val="20"/>
        </w:rPr>
      </w:pPr>
      <w:r w:rsidRPr="00E421A9">
        <w:t>Input</w:t>
      </w:r>
      <w:r>
        <w:rPr>
          <w:sz w:val="20"/>
          <w:szCs w:val="20"/>
        </w:rPr>
        <w:t xml:space="preserve">: </w:t>
      </w:r>
    </w:p>
    <w:p w14:paraId="7A11BAB8"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w:t>
      </w:r>
    </w:p>
    <w:p w14:paraId="153529B2"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A31515"/>
        </w:rPr>
        <w:t>"coaVersion"</w:t>
      </w:r>
      <w:r w:rsidRPr="00437F8C">
        <w:rPr>
          <w:rFonts w:ascii="Consolas" w:hAnsi="Consolas"/>
          <w:color w:val="000000"/>
        </w:rPr>
        <w:t>: </w:t>
      </w:r>
      <w:r w:rsidRPr="00437F8C">
        <w:rPr>
          <w:rFonts w:ascii="Consolas" w:hAnsi="Consolas"/>
          <w:color w:val="0451A5"/>
        </w:rPr>
        <w:t>"~2"</w:t>
      </w:r>
      <w:r w:rsidRPr="00437F8C">
        <w:rPr>
          <w:rFonts w:ascii="Consolas" w:hAnsi="Consolas"/>
          <w:color w:val="000000"/>
        </w:rPr>
        <w:t>,</w:t>
      </w:r>
    </w:p>
    <w:p w14:paraId="338D4717"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A31515"/>
        </w:rPr>
        <w:t>"academyData"</w:t>
      </w:r>
      <w:r w:rsidRPr="00437F8C">
        <w:rPr>
          <w:rFonts w:ascii="Consolas" w:hAnsi="Consolas"/>
          <w:color w:val="000000"/>
        </w:rPr>
        <w:t>: {</w:t>
      </w:r>
    </w:p>
    <w:p w14:paraId="4DED0463"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A31515"/>
        </w:rPr>
        <w:t>"</w:t>
      </w:r>
      <w:proofErr w:type="spellStart"/>
      <w:r w:rsidRPr="00437F8C">
        <w:rPr>
          <w:rFonts w:ascii="Consolas" w:hAnsi="Consolas"/>
          <w:color w:val="A31515"/>
        </w:rPr>
        <w:t>matOverview</w:t>
      </w:r>
      <w:proofErr w:type="spellEnd"/>
      <w:r w:rsidRPr="00437F8C">
        <w:rPr>
          <w:rFonts w:ascii="Consolas" w:hAnsi="Consolas"/>
          <w:color w:val="A31515"/>
        </w:rPr>
        <w:t>"</w:t>
      </w:r>
      <w:r w:rsidRPr="00437F8C">
        <w:rPr>
          <w:rFonts w:ascii="Consolas" w:hAnsi="Consolas"/>
          <w:color w:val="000000"/>
        </w:rPr>
        <w:t>: { … },</w:t>
      </w:r>
    </w:p>
    <w:p w14:paraId="18CE2B4D"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A31515"/>
        </w:rPr>
        <w:t>"academies"</w:t>
      </w:r>
      <w:r w:rsidRPr="00437F8C">
        <w:rPr>
          <w:rFonts w:ascii="Consolas" w:hAnsi="Consolas"/>
          <w:color w:val="000000"/>
        </w:rPr>
        <w:t>: {</w:t>
      </w:r>
    </w:p>
    <w:p w14:paraId="385FDA93"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A31515"/>
        </w:rPr>
        <w:t>"925-2016"</w:t>
      </w:r>
      <w:r w:rsidRPr="00437F8C">
        <w:rPr>
          <w:rFonts w:ascii="Consolas" w:hAnsi="Consolas"/>
          <w:color w:val="000000"/>
        </w:rPr>
        <w:t>: {</w:t>
      </w:r>
    </w:p>
    <w:p w14:paraId="50511CAF"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A31515"/>
        </w:rPr>
        <w:t>"125100"</w:t>
      </w:r>
      <w:r w:rsidRPr="00437F8C">
        <w:rPr>
          <w:rFonts w:ascii="Consolas" w:hAnsi="Consolas"/>
          <w:color w:val="000000"/>
        </w:rPr>
        <w:t>: </w:t>
      </w:r>
      <w:r w:rsidRPr="00437F8C">
        <w:rPr>
          <w:rFonts w:ascii="Consolas" w:hAnsi="Consolas"/>
          <w:color w:val="098658"/>
          <w:highlight w:val="yellow"/>
        </w:rPr>
        <w:t>1.000001</w:t>
      </w:r>
    </w:p>
    <w:p w14:paraId="52C632E6"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            }  </w:t>
      </w:r>
    </w:p>
    <w:p w14:paraId="189B8CC8"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p>
    <w:p w14:paraId="2274855D"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p>
    <w:p w14:paraId="6B2CF6CE"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A31515"/>
        </w:rPr>
        <w:t>"trustData"</w:t>
      </w:r>
      <w:r w:rsidRPr="00437F8C">
        <w:rPr>
          <w:rFonts w:ascii="Consolas" w:hAnsi="Consolas"/>
          <w:color w:val="000000"/>
        </w:rPr>
        <w:t>: { … },</w:t>
      </w:r>
    </w:p>
    <w:p w14:paraId="37053B9E"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A31515"/>
        </w:rPr>
        <w:t>"submittedBy"</w:t>
      </w:r>
      <w:r w:rsidRPr="00437F8C">
        <w:rPr>
          <w:rFonts w:ascii="Consolas" w:hAnsi="Consolas"/>
          <w:color w:val="000000"/>
        </w:rPr>
        <w:t>: </w:t>
      </w:r>
      <w:r w:rsidRPr="00437F8C">
        <w:rPr>
          <w:rFonts w:ascii="Consolas" w:hAnsi="Consolas"/>
          <w:color w:val="0451A5"/>
        </w:rPr>
        <w:t>"TestUser3"</w:t>
      </w:r>
      <w:r w:rsidRPr="00437F8C">
        <w:rPr>
          <w:rFonts w:ascii="Consolas" w:hAnsi="Consolas"/>
          <w:color w:val="000000"/>
        </w:rPr>
        <w:t>,</w:t>
      </w:r>
    </w:p>
    <w:p w14:paraId="5ECCDCC3"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A31515"/>
        </w:rPr>
        <w:t>"submissionType"</w:t>
      </w:r>
      <w:r w:rsidRPr="00437F8C">
        <w:rPr>
          <w:rFonts w:ascii="Consolas" w:hAnsi="Consolas"/>
          <w:color w:val="000000"/>
        </w:rPr>
        <w:t>: </w:t>
      </w:r>
      <w:r w:rsidRPr="00437F8C">
        <w:rPr>
          <w:rFonts w:ascii="Consolas" w:hAnsi="Consolas"/>
          <w:color w:val="0451A5"/>
        </w:rPr>
        <w:t>"</w:t>
      </w:r>
      <w:proofErr w:type="spellStart"/>
      <w:r w:rsidRPr="00437F8C">
        <w:rPr>
          <w:rFonts w:ascii="Consolas" w:hAnsi="Consolas"/>
          <w:color w:val="0451A5"/>
        </w:rPr>
        <w:t>aar</w:t>
      </w:r>
      <w:proofErr w:type="spellEnd"/>
      <w:r w:rsidRPr="00437F8C">
        <w:rPr>
          <w:rFonts w:ascii="Consolas" w:hAnsi="Consolas"/>
          <w:color w:val="0451A5"/>
        </w:rPr>
        <w:t>"</w:t>
      </w:r>
      <w:r w:rsidRPr="00437F8C">
        <w:rPr>
          <w:rFonts w:ascii="Consolas" w:hAnsi="Consolas"/>
          <w:color w:val="000000"/>
        </w:rPr>
        <w:t>,</w:t>
      </w:r>
    </w:p>
    <w:p w14:paraId="743DFFCD"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A31515"/>
        </w:rPr>
        <w:t>"sourceSystem"</w:t>
      </w:r>
      <w:r w:rsidRPr="00437F8C">
        <w:rPr>
          <w:rFonts w:ascii="Consolas" w:hAnsi="Consolas"/>
          <w:color w:val="000000"/>
        </w:rPr>
        <w:t>: </w:t>
      </w:r>
      <w:r w:rsidRPr="00437F8C">
        <w:rPr>
          <w:rFonts w:ascii="Consolas" w:hAnsi="Consolas"/>
          <w:color w:val="0451A5"/>
        </w:rPr>
        <w:t>"DfE FMS Supplier System"</w:t>
      </w:r>
      <w:r w:rsidRPr="00437F8C">
        <w:rPr>
          <w:rFonts w:ascii="Consolas" w:hAnsi="Consolas"/>
          <w:color w:val="000000"/>
        </w:rPr>
        <w:t>   </w:t>
      </w:r>
    </w:p>
    <w:p w14:paraId="098B48F2"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w:t>
      </w:r>
    </w:p>
    <w:p w14:paraId="3F7A2DED" w14:textId="77777777" w:rsidR="006A1468" w:rsidRPr="00437F8C" w:rsidRDefault="006A1468" w:rsidP="00E421A9">
      <w:pPr>
        <w:shd w:val="clear" w:color="auto" w:fill="FFFFFE"/>
        <w:spacing w:after="0" w:line="270" w:lineRule="atLeast"/>
        <w:ind w:left="720"/>
        <w:rPr>
          <w:rFonts w:ascii="Consolas" w:hAnsi="Consolas"/>
          <w:color w:val="000000"/>
        </w:rPr>
      </w:pPr>
    </w:p>
    <w:p w14:paraId="4D40B7E9" w14:textId="77777777" w:rsidR="006A1468" w:rsidRPr="0024315F" w:rsidRDefault="006A1468" w:rsidP="00E421A9">
      <w:pPr>
        <w:shd w:val="clear" w:color="auto" w:fill="FFFFFE"/>
        <w:spacing w:after="0" w:line="270" w:lineRule="atLeast"/>
        <w:ind w:left="720"/>
      </w:pPr>
      <w:r w:rsidRPr="0024315F">
        <w:t xml:space="preserve">Response (with dev errors enabled): </w:t>
      </w:r>
    </w:p>
    <w:p w14:paraId="46DC452E"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w:t>
      </w:r>
    </w:p>
    <w:p w14:paraId="0B56BFE5"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A31515"/>
        </w:rPr>
        <w:t>"type"</w:t>
      </w:r>
      <w:r w:rsidRPr="00437F8C">
        <w:rPr>
          <w:rFonts w:ascii="Consolas" w:hAnsi="Consolas"/>
          <w:color w:val="000000"/>
        </w:rPr>
        <w:t>: </w:t>
      </w:r>
      <w:r w:rsidRPr="00437F8C">
        <w:rPr>
          <w:rFonts w:ascii="Consolas" w:hAnsi="Consolas"/>
          <w:color w:val="0451A5"/>
        </w:rPr>
        <w:t>"coaValuePrecisionExceeds3dp"</w:t>
      </w:r>
      <w:r w:rsidRPr="00437F8C">
        <w:rPr>
          <w:rFonts w:ascii="Consolas" w:hAnsi="Consolas"/>
          <w:color w:val="000000"/>
        </w:rPr>
        <w:t>,</w:t>
      </w:r>
    </w:p>
    <w:p w14:paraId="1A0C60ED"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A31515"/>
        </w:rPr>
        <w:t>"details"</w:t>
      </w:r>
      <w:r w:rsidRPr="00437F8C">
        <w:rPr>
          <w:rFonts w:ascii="Consolas" w:hAnsi="Consolas"/>
          <w:color w:val="000000"/>
        </w:rPr>
        <w:t>: [</w:t>
      </w:r>
    </w:p>
    <w:p w14:paraId="67EF286E"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0451A5"/>
        </w:rPr>
        <w:t>"925-2016.125100"</w:t>
      </w:r>
    </w:p>
    <w:p w14:paraId="5CEEF6F9"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p>
    <w:p w14:paraId="5685A7B1"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w:t>
      </w:r>
    </w:p>
    <w:p w14:paraId="607F0718" w14:textId="77777777" w:rsidR="006A1468" w:rsidRPr="00437F8C" w:rsidRDefault="006A1468" w:rsidP="006A1468">
      <w:pPr>
        <w:shd w:val="clear" w:color="auto" w:fill="FFFFFE"/>
        <w:spacing w:after="0" w:line="270" w:lineRule="atLeast"/>
        <w:rPr>
          <w:rFonts w:ascii="Consolas" w:hAnsi="Consolas"/>
          <w:color w:val="000000"/>
        </w:rPr>
      </w:pPr>
    </w:p>
    <w:p w14:paraId="043FFCBD" w14:textId="77777777" w:rsidR="006A1468" w:rsidRDefault="006A1468" w:rsidP="0087148D">
      <w:pPr>
        <w:pStyle w:val="ListParagraph"/>
        <w:numPr>
          <w:ilvl w:val="0"/>
          <w:numId w:val="23"/>
        </w:numPr>
      </w:pPr>
      <w:r>
        <w:t>Trust data balance check</w:t>
      </w:r>
    </w:p>
    <w:p w14:paraId="25CF8A0C" w14:textId="77777777" w:rsidR="006A1468" w:rsidRPr="00E421A9" w:rsidRDefault="006A1468" w:rsidP="00E421A9">
      <w:pPr>
        <w:shd w:val="clear" w:color="auto" w:fill="FFFFFE"/>
        <w:spacing w:after="0" w:line="270" w:lineRule="atLeast"/>
        <w:ind w:left="720"/>
      </w:pPr>
      <w:r w:rsidRPr="00E421A9">
        <w:t xml:space="preserve">The values in the trust data section need to balance. </w:t>
      </w:r>
      <w:proofErr w:type="gramStart"/>
      <w:r w:rsidRPr="00E421A9">
        <w:t>In order to</w:t>
      </w:r>
      <w:proofErr w:type="gramEnd"/>
      <w:r w:rsidRPr="00E421A9">
        <w:t xml:space="preserve"> balance, the values must total zero. All values where their </w:t>
      </w:r>
      <w:proofErr w:type="spellStart"/>
      <w:r w:rsidRPr="00E421A9">
        <w:t>coa</w:t>
      </w:r>
      <w:proofErr w:type="spellEnd"/>
      <w:r w:rsidRPr="00E421A9">
        <w:t xml:space="preserve"> code does not start with a 9 are involved.</w:t>
      </w:r>
    </w:p>
    <w:p w14:paraId="25EFA85B" w14:textId="77777777" w:rsidR="006A1468" w:rsidRPr="00E421A9" w:rsidRDefault="006A1468" w:rsidP="00E421A9">
      <w:pPr>
        <w:shd w:val="clear" w:color="auto" w:fill="FFFFFE"/>
        <w:spacing w:after="0" w:line="270" w:lineRule="atLeast"/>
        <w:ind w:left="720"/>
      </w:pPr>
    </w:p>
    <w:p w14:paraId="761A7529" w14:textId="77777777" w:rsidR="006A1468" w:rsidRPr="00E421A9" w:rsidRDefault="006A1468" w:rsidP="00E421A9">
      <w:pPr>
        <w:shd w:val="clear" w:color="auto" w:fill="FFFFFE"/>
        <w:spacing w:after="0" w:line="270" w:lineRule="atLeast"/>
        <w:ind w:left="720"/>
      </w:pPr>
      <w:r w:rsidRPr="00E421A9">
        <w:t>In the following example, only the first 2 codes are used and the 3</w:t>
      </w:r>
      <w:r w:rsidRPr="00E421A9">
        <w:rPr>
          <w:vertAlign w:val="superscript"/>
        </w:rPr>
        <w:t>rd</w:t>
      </w:r>
      <w:r w:rsidRPr="00E421A9">
        <w:t xml:space="preserve"> is excluded from the sum. The result is zero as 1 + -1 = 0</w:t>
      </w:r>
    </w:p>
    <w:p w14:paraId="700D9862" w14:textId="77777777" w:rsidR="006A1468" w:rsidRDefault="006A1468" w:rsidP="00E421A9">
      <w:pPr>
        <w:shd w:val="clear" w:color="auto" w:fill="FFFFFE"/>
        <w:spacing w:after="0" w:line="270" w:lineRule="atLeast"/>
        <w:ind w:left="720"/>
        <w:rPr>
          <w:sz w:val="20"/>
          <w:szCs w:val="20"/>
        </w:rPr>
      </w:pPr>
    </w:p>
    <w:p w14:paraId="549BD66B"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A31515"/>
        </w:rPr>
        <w:t>"trustData"</w:t>
      </w:r>
      <w:r w:rsidRPr="00437F8C">
        <w:rPr>
          <w:rFonts w:ascii="Consolas" w:hAnsi="Consolas"/>
          <w:color w:val="000000"/>
        </w:rPr>
        <w:t>: {</w:t>
      </w:r>
    </w:p>
    <w:p w14:paraId="797DB995"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A31515"/>
        </w:rPr>
        <w:t>"125100"</w:t>
      </w:r>
      <w:r w:rsidRPr="00437F8C">
        <w:rPr>
          <w:rFonts w:ascii="Consolas" w:hAnsi="Consolas"/>
          <w:color w:val="000000"/>
        </w:rPr>
        <w:t>: </w:t>
      </w:r>
      <w:r w:rsidRPr="00437F8C">
        <w:rPr>
          <w:rFonts w:ascii="Consolas" w:hAnsi="Consolas"/>
          <w:color w:val="098658"/>
        </w:rPr>
        <w:t>1</w:t>
      </w:r>
      <w:r w:rsidRPr="00437F8C">
        <w:rPr>
          <w:rFonts w:ascii="Consolas" w:hAnsi="Consolas"/>
          <w:color w:val="000000"/>
        </w:rPr>
        <w:t>,</w:t>
      </w:r>
    </w:p>
    <w:p w14:paraId="67458CDA"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A31515"/>
        </w:rPr>
        <w:t>"125200"</w:t>
      </w:r>
      <w:r w:rsidRPr="00437F8C">
        <w:rPr>
          <w:rFonts w:ascii="Consolas" w:hAnsi="Consolas"/>
          <w:color w:val="000000"/>
        </w:rPr>
        <w:t>: -</w:t>
      </w:r>
      <w:r w:rsidRPr="00437F8C">
        <w:rPr>
          <w:rFonts w:ascii="Consolas" w:hAnsi="Consolas"/>
          <w:color w:val="098658"/>
        </w:rPr>
        <w:t>1</w:t>
      </w:r>
      <w:r w:rsidRPr="00437F8C">
        <w:rPr>
          <w:rFonts w:ascii="Consolas" w:hAnsi="Consolas"/>
          <w:color w:val="000000"/>
        </w:rPr>
        <w:t>,</w:t>
      </w:r>
    </w:p>
    <w:p w14:paraId="72396D9F"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A31515"/>
          <w:highlight w:val="yellow"/>
        </w:rPr>
        <w:t>"900100"</w:t>
      </w:r>
      <w:r w:rsidRPr="00437F8C">
        <w:rPr>
          <w:rFonts w:ascii="Consolas" w:hAnsi="Consolas"/>
          <w:color w:val="000000"/>
          <w:highlight w:val="yellow"/>
        </w:rPr>
        <w:t>: </w:t>
      </w:r>
      <w:r w:rsidRPr="00437F8C">
        <w:rPr>
          <w:rFonts w:ascii="Consolas" w:hAnsi="Consolas"/>
          <w:color w:val="098658"/>
          <w:highlight w:val="yellow"/>
        </w:rPr>
        <w:t>1</w:t>
      </w:r>
    </w:p>
    <w:p w14:paraId="202F5238"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w:t>
      </w:r>
    </w:p>
    <w:p w14:paraId="5271DFB8" w14:textId="6A7055E3" w:rsidR="006A1468" w:rsidRDefault="006A1468" w:rsidP="00E421A9">
      <w:pPr>
        <w:shd w:val="clear" w:color="auto" w:fill="FFFFFE"/>
        <w:spacing w:after="0" w:line="270" w:lineRule="atLeast"/>
        <w:ind w:left="720"/>
      </w:pPr>
      <w:r w:rsidRPr="00437F8C">
        <w:t xml:space="preserve"> </w:t>
      </w:r>
    </w:p>
    <w:p w14:paraId="729BC465" w14:textId="26C7E319" w:rsidR="007F5B4D" w:rsidRDefault="007F5B4D" w:rsidP="00E421A9">
      <w:pPr>
        <w:shd w:val="clear" w:color="auto" w:fill="FFFFFE"/>
        <w:spacing w:after="0" w:line="270" w:lineRule="atLeast"/>
        <w:ind w:left="720"/>
      </w:pPr>
    </w:p>
    <w:p w14:paraId="5D5FF23F" w14:textId="669FA52B" w:rsidR="007F5B4D" w:rsidRDefault="007F5B4D" w:rsidP="00E421A9">
      <w:pPr>
        <w:shd w:val="clear" w:color="auto" w:fill="FFFFFE"/>
        <w:spacing w:after="0" w:line="270" w:lineRule="atLeast"/>
        <w:ind w:left="720"/>
      </w:pPr>
    </w:p>
    <w:p w14:paraId="159044DB" w14:textId="44D73E64" w:rsidR="007F5B4D" w:rsidRDefault="007F5B4D" w:rsidP="00E421A9">
      <w:pPr>
        <w:shd w:val="clear" w:color="auto" w:fill="FFFFFE"/>
        <w:spacing w:after="0" w:line="270" w:lineRule="atLeast"/>
        <w:ind w:left="720"/>
      </w:pPr>
    </w:p>
    <w:p w14:paraId="10814E9C" w14:textId="007DC81D" w:rsidR="007F5B4D" w:rsidRDefault="007F5B4D" w:rsidP="00E421A9">
      <w:pPr>
        <w:shd w:val="clear" w:color="auto" w:fill="FFFFFE"/>
        <w:spacing w:after="0" w:line="270" w:lineRule="atLeast"/>
        <w:ind w:left="720"/>
      </w:pPr>
    </w:p>
    <w:p w14:paraId="7472C34B" w14:textId="51D5F177" w:rsidR="007F5B4D" w:rsidRDefault="007F5B4D" w:rsidP="00E421A9">
      <w:pPr>
        <w:shd w:val="clear" w:color="auto" w:fill="FFFFFE"/>
        <w:spacing w:after="0" w:line="270" w:lineRule="atLeast"/>
        <w:ind w:left="720"/>
      </w:pPr>
    </w:p>
    <w:p w14:paraId="179D3674" w14:textId="7AEF49A4" w:rsidR="007F5B4D" w:rsidRDefault="007F5B4D" w:rsidP="00E421A9">
      <w:pPr>
        <w:shd w:val="clear" w:color="auto" w:fill="FFFFFE"/>
        <w:spacing w:after="0" w:line="270" w:lineRule="atLeast"/>
        <w:ind w:left="720"/>
      </w:pPr>
    </w:p>
    <w:p w14:paraId="48E91AA7" w14:textId="06C9B274" w:rsidR="007F5B4D" w:rsidRDefault="007F5B4D" w:rsidP="00E421A9">
      <w:pPr>
        <w:shd w:val="clear" w:color="auto" w:fill="FFFFFE"/>
        <w:spacing w:after="0" w:line="270" w:lineRule="atLeast"/>
        <w:ind w:left="720"/>
      </w:pPr>
    </w:p>
    <w:p w14:paraId="02CFB3B5" w14:textId="52C03B67" w:rsidR="007F5B4D" w:rsidRDefault="007F5B4D" w:rsidP="00E421A9">
      <w:pPr>
        <w:shd w:val="clear" w:color="auto" w:fill="FFFFFE"/>
        <w:spacing w:after="0" w:line="270" w:lineRule="atLeast"/>
        <w:ind w:left="720"/>
      </w:pPr>
    </w:p>
    <w:p w14:paraId="33B3B171" w14:textId="2032BBF8" w:rsidR="007F5B4D" w:rsidRDefault="007F5B4D" w:rsidP="00E421A9">
      <w:pPr>
        <w:shd w:val="clear" w:color="auto" w:fill="FFFFFE"/>
        <w:spacing w:after="0" w:line="270" w:lineRule="atLeast"/>
        <w:ind w:left="720"/>
      </w:pPr>
    </w:p>
    <w:p w14:paraId="5561CD51" w14:textId="50852AEB" w:rsidR="007F5B4D" w:rsidRDefault="007F5B4D" w:rsidP="00E421A9">
      <w:pPr>
        <w:shd w:val="clear" w:color="auto" w:fill="FFFFFE"/>
        <w:spacing w:after="0" w:line="270" w:lineRule="atLeast"/>
        <w:ind w:left="720"/>
      </w:pPr>
    </w:p>
    <w:p w14:paraId="1FCC5CA7" w14:textId="77777777" w:rsidR="007F5B4D" w:rsidRPr="00437F8C" w:rsidRDefault="007F5B4D" w:rsidP="00E421A9">
      <w:pPr>
        <w:shd w:val="clear" w:color="auto" w:fill="FFFFFE"/>
        <w:spacing w:after="0" w:line="270" w:lineRule="atLeast"/>
        <w:ind w:left="720"/>
      </w:pPr>
    </w:p>
    <w:p w14:paraId="75A08A94" w14:textId="77777777" w:rsidR="006A1468" w:rsidRPr="0024315F" w:rsidRDefault="006A1468" w:rsidP="00E421A9">
      <w:pPr>
        <w:shd w:val="clear" w:color="auto" w:fill="FFFFFE"/>
        <w:spacing w:after="0" w:line="270" w:lineRule="atLeast"/>
        <w:ind w:left="720"/>
      </w:pPr>
      <w:r w:rsidRPr="0024315F">
        <w:t xml:space="preserve">Input: </w:t>
      </w:r>
    </w:p>
    <w:p w14:paraId="2AF14FD2"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w:t>
      </w:r>
    </w:p>
    <w:p w14:paraId="068FEF1A"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A31515"/>
        </w:rPr>
        <w:t>"coaVersion"</w:t>
      </w:r>
      <w:r w:rsidRPr="00437F8C">
        <w:rPr>
          <w:rFonts w:ascii="Consolas" w:hAnsi="Consolas"/>
          <w:color w:val="000000"/>
        </w:rPr>
        <w:t>: </w:t>
      </w:r>
      <w:r w:rsidRPr="00437F8C">
        <w:rPr>
          <w:rFonts w:ascii="Consolas" w:hAnsi="Consolas"/>
          <w:color w:val="0451A5"/>
        </w:rPr>
        <w:t>"~2"</w:t>
      </w:r>
      <w:r w:rsidRPr="00437F8C">
        <w:rPr>
          <w:rFonts w:ascii="Consolas" w:hAnsi="Consolas"/>
          <w:color w:val="000000"/>
        </w:rPr>
        <w:t>,</w:t>
      </w:r>
    </w:p>
    <w:p w14:paraId="5AD47AAE"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A31515"/>
        </w:rPr>
        <w:t>"academyData"</w:t>
      </w:r>
      <w:r w:rsidRPr="00437F8C">
        <w:rPr>
          <w:rFonts w:ascii="Consolas" w:hAnsi="Consolas"/>
          <w:color w:val="000000"/>
        </w:rPr>
        <w:t>: { … },</w:t>
      </w:r>
    </w:p>
    <w:p w14:paraId="247354EE"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A31515"/>
        </w:rPr>
        <w:t>"trustData"</w:t>
      </w:r>
      <w:r w:rsidRPr="00437F8C">
        <w:rPr>
          <w:rFonts w:ascii="Consolas" w:hAnsi="Consolas"/>
          <w:color w:val="000000"/>
        </w:rPr>
        <w:t>: {</w:t>
      </w:r>
    </w:p>
    <w:p w14:paraId="778E01A1"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A31515"/>
        </w:rPr>
        <w:t>"125100"</w:t>
      </w:r>
      <w:r w:rsidRPr="00437F8C">
        <w:rPr>
          <w:rFonts w:ascii="Consolas" w:hAnsi="Consolas"/>
          <w:color w:val="000000"/>
        </w:rPr>
        <w:t>: </w:t>
      </w:r>
      <w:r w:rsidRPr="00437F8C">
        <w:rPr>
          <w:rFonts w:ascii="Consolas" w:hAnsi="Consolas"/>
          <w:color w:val="098658"/>
        </w:rPr>
        <w:t>1</w:t>
      </w:r>
      <w:r w:rsidRPr="00437F8C">
        <w:rPr>
          <w:rFonts w:ascii="Consolas" w:hAnsi="Consolas"/>
          <w:color w:val="000000"/>
        </w:rPr>
        <w:t>,</w:t>
      </w:r>
    </w:p>
    <w:p w14:paraId="1DE16F28"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A31515"/>
        </w:rPr>
        <w:t>"125200"</w:t>
      </w:r>
      <w:r w:rsidRPr="00437F8C">
        <w:rPr>
          <w:rFonts w:ascii="Consolas" w:hAnsi="Consolas"/>
          <w:color w:val="000000"/>
        </w:rPr>
        <w:t>: </w:t>
      </w:r>
      <w:r w:rsidRPr="00437F8C">
        <w:rPr>
          <w:rFonts w:ascii="Consolas" w:hAnsi="Consolas"/>
          <w:color w:val="098658"/>
        </w:rPr>
        <w:t>1</w:t>
      </w:r>
      <w:r w:rsidRPr="00437F8C">
        <w:rPr>
          <w:rFonts w:ascii="Consolas" w:hAnsi="Consolas"/>
          <w:color w:val="000000"/>
        </w:rPr>
        <w:t>,</w:t>
      </w:r>
    </w:p>
    <w:p w14:paraId="6C721A22"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A31515"/>
        </w:rPr>
        <w:t>"900100"</w:t>
      </w:r>
      <w:r w:rsidRPr="00437F8C">
        <w:rPr>
          <w:rFonts w:ascii="Consolas" w:hAnsi="Consolas"/>
          <w:color w:val="000000"/>
        </w:rPr>
        <w:t>: </w:t>
      </w:r>
      <w:r w:rsidRPr="00437F8C">
        <w:rPr>
          <w:rFonts w:ascii="Consolas" w:hAnsi="Consolas"/>
          <w:color w:val="098658"/>
        </w:rPr>
        <w:t>1</w:t>
      </w:r>
    </w:p>
    <w:p w14:paraId="70618AED"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p>
    <w:p w14:paraId="691B9A9C"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A31515"/>
        </w:rPr>
        <w:t>"submittedBy"</w:t>
      </w:r>
      <w:r w:rsidRPr="00437F8C">
        <w:rPr>
          <w:rFonts w:ascii="Consolas" w:hAnsi="Consolas"/>
          <w:color w:val="000000"/>
        </w:rPr>
        <w:t>: </w:t>
      </w:r>
      <w:r w:rsidRPr="00437F8C">
        <w:rPr>
          <w:rFonts w:ascii="Consolas" w:hAnsi="Consolas"/>
          <w:color w:val="0451A5"/>
        </w:rPr>
        <w:t>"TestUser3"</w:t>
      </w:r>
      <w:r w:rsidRPr="00437F8C">
        <w:rPr>
          <w:rFonts w:ascii="Consolas" w:hAnsi="Consolas"/>
          <w:color w:val="000000"/>
        </w:rPr>
        <w:t>,</w:t>
      </w:r>
    </w:p>
    <w:p w14:paraId="63073DE4"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A31515"/>
        </w:rPr>
        <w:t>"submissionType"</w:t>
      </w:r>
      <w:r w:rsidRPr="00437F8C">
        <w:rPr>
          <w:rFonts w:ascii="Consolas" w:hAnsi="Consolas"/>
          <w:color w:val="000000"/>
        </w:rPr>
        <w:t>: </w:t>
      </w:r>
      <w:r w:rsidRPr="00437F8C">
        <w:rPr>
          <w:rFonts w:ascii="Consolas" w:hAnsi="Consolas"/>
          <w:color w:val="0451A5"/>
        </w:rPr>
        <w:t>"</w:t>
      </w:r>
      <w:proofErr w:type="spellStart"/>
      <w:r w:rsidRPr="00437F8C">
        <w:rPr>
          <w:rFonts w:ascii="Consolas" w:hAnsi="Consolas"/>
          <w:color w:val="0451A5"/>
        </w:rPr>
        <w:t>aar</w:t>
      </w:r>
      <w:proofErr w:type="spellEnd"/>
      <w:r w:rsidRPr="00437F8C">
        <w:rPr>
          <w:rFonts w:ascii="Consolas" w:hAnsi="Consolas"/>
          <w:color w:val="0451A5"/>
        </w:rPr>
        <w:t>"</w:t>
      </w:r>
      <w:r w:rsidRPr="00437F8C">
        <w:rPr>
          <w:rFonts w:ascii="Consolas" w:hAnsi="Consolas"/>
          <w:color w:val="000000"/>
        </w:rPr>
        <w:t>,</w:t>
      </w:r>
    </w:p>
    <w:p w14:paraId="27DE5143"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A31515"/>
        </w:rPr>
        <w:t>"sourceSystem"</w:t>
      </w:r>
      <w:r w:rsidRPr="00437F8C">
        <w:rPr>
          <w:rFonts w:ascii="Consolas" w:hAnsi="Consolas"/>
          <w:color w:val="000000"/>
        </w:rPr>
        <w:t>: </w:t>
      </w:r>
      <w:r w:rsidRPr="00437F8C">
        <w:rPr>
          <w:rFonts w:ascii="Consolas" w:hAnsi="Consolas"/>
          <w:color w:val="0451A5"/>
        </w:rPr>
        <w:t>"DfE FMS Supplier System"</w:t>
      </w:r>
      <w:r w:rsidRPr="00437F8C">
        <w:rPr>
          <w:rFonts w:ascii="Consolas" w:hAnsi="Consolas"/>
          <w:color w:val="000000"/>
        </w:rPr>
        <w:t>   </w:t>
      </w:r>
    </w:p>
    <w:p w14:paraId="16E02D5E"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w:t>
      </w:r>
    </w:p>
    <w:p w14:paraId="31392134" w14:textId="77777777" w:rsidR="006A1468" w:rsidRDefault="006A1468" w:rsidP="00E421A9">
      <w:pPr>
        <w:shd w:val="clear" w:color="auto" w:fill="FFFFFE"/>
        <w:spacing w:after="0" w:line="270" w:lineRule="atLeast"/>
        <w:ind w:left="720"/>
        <w:rPr>
          <w:rFonts w:ascii="Consolas" w:hAnsi="Consolas"/>
          <w:color w:val="000000"/>
          <w:sz w:val="14"/>
          <w:szCs w:val="14"/>
        </w:rPr>
      </w:pPr>
    </w:p>
    <w:p w14:paraId="77BB8840" w14:textId="77777777" w:rsidR="006A1468" w:rsidRPr="00E421A9" w:rsidRDefault="006A1468" w:rsidP="00E421A9">
      <w:pPr>
        <w:shd w:val="clear" w:color="auto" w:fill="FFFFFE"/>
        <w:spacing w:after="0" w:line="270" w:lineRule="atLeast"/>
        <w:ind w:left="720"/>
      </w:pPr>
      <w:r w:rsidRPr="00E421A9">
        <w:t xml:space="preserve">Response: </w:t>
      </w:r>
    </w:p>
    <w:p w14:paraId="70670093"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w:t>
      </w:r>
    </w:p>
    <w:p w14:paraId="3A8DF506"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    </w:t>
      </w:r>
      <w:r w:rsidRPr="00437F8C">
        <w:rPr>
          <w:rFonts w:ascii="Consolas" w:hAnsi="Consolas"/>
          <w:color w:val="A31515"/>
        </w:rPr>
        <w:t>"type"</w:t>
      </w:r>
      <w:r w:rsidRPr="00437F8C">
        <w:rPr>
          <w:rFonts w:ascii="Consolas" w:hAnsi="Consolas"/>
          <w:color w:val="000000"/>
        </w:rPr>
        <w:t>: </w:t>
      </w:r>
      <w:r w:rsidRPr="00437F8C">
        <w:rPr>
          <w:rFonts w:ascii="Consolas" w:hAnsi="Consolas"/>
          <w:color w:val="0451A5"/>
        </w:rPr>
        <w:t>"</w:t>
      </w:r>
      <w:proofErr w:type="spellStart"/>
      <w:r w:rsidRPr="00437F8C">
        <w:rPr>
          <w:rFonts w:ascii="Consolas" w:hAnsi="Consolas"/>
          <w:color w:val="0451A5"/>
        </w:rPr>
        <w:t>trustDataNotInBalance</w:t>
      </w:r>
      <w:proofErr w:type="spellEnd"/>
      <w:r w:rsidRPr="00437F8C">
        <w:rPr>
          <w:rFonts w:ascii="Consolas" w:hAnsi="Consolas"/>
          <w:color w:val="0451A5"/>
        </w:rPr>
        <w:t>"</w:t>
      </w:r>
    </w:p>
    <w:p w14:paraId="72FDB720" w14:textId="77777777" w:rsidR="006A1468" w:rsidRPr="00437F8C" w:rsidRDefault="006A1468" w:rsidP="00E421A9">
      <w:pPr>
        <w:shd w:val="clear" w:color="auto" w:fill="FFFFFE"/>
        <w:spacing w:after="0" w:line="270" w:lineRule="atLeast"/>
        <w:ind w:left="720"/>
        <w:rPr>
          <w:rFonts w:ascii="Consolas" w:hAnsi="Consolas"/>
          <w:color w:val="000000"/>
        </w:rPr>
      </w:pPr>
      <w:r w:rsidRPr="00437F8C">
        <w:rPr>
          <w:rFonts w:ascii="Consolas" w:hAnsi="Consolas"/>
          <w:color w:val="000000"/>
        </w:rPr>
        <w:t>}</w:t>
      </w:r>
    </w:p>
    <w:p w14:paraId="0A673F90" w14:textId="77777777" w:rsidR="006A1468" w:rsidRDefault="006A1468" w:rsidP="00E421A9">
      <w:pPr>
        <w:shd w:val="clear" w:color="auto" w:fill="FFFFFE"/>
        <w:spacing w:after="0" w:line="270" w:lineRule="atLeast"/>
        <w:ind w:left="720"/>
        <w:rPr>
          <w:rFonts w:ascii="Consolas" w:hAnsi="Consolas"/>
          <w:color w:val="000000"/>
          <w:sz w:val="14"/>
          <w:szCs w:val="14"/>
        </w:rPr>
      </w:pPr>
    </w:p>
    <w:p w14:paraId="35FE3162" w14:textId="1A1482FB" w:rsidR="006A1468" w:rsidRDefault="006A1468" w:rsidP="00E421A9">
      <w:pPr>
        <w:shd w:val="clear" w:color="auto" w:fill="FFFFFE"/>
        <w:spacing w:after="0" w:line="270" w:lineRule="atLeast"/>
        <w:ind w:left="720"/>
      </w:pPr>
      <w:r w:rsidRPr="00E421A9">
        <w:t>In the above example, the 3</w:t>
      </w:r>
      <w:r w:rsidRPr="00E421A9">
        <w:rPr>
          <w:vertAlign w:val="superscript"/>
        </w:rPr>
        <w:t>rd</w:t>
      </w:r>
      <w:r w:rsidRPr="00E421A9">
        <w:t xml:space="preserve"> value is </w:t>
      </w:r>
      <w:r w:rsidR="00116DDE" w:rsidRPr="00E421A9">
        <w:t>excluded,</w:t>
      </w:r>
      <w:r w:rsidRPr="00E421A9">
        <w:t xml:space="preserve"> and the first 2 fields are used. However, the total is 2 (1 + 1) and not zero. </w:t>
      </w:r>
    </w:p>
    <w:p w14:paraId="6170D88D" w14:textId="77777777" w:rsidR="00243EB5" w:rsidRDefault="00243EB5" w:rsidP="00E421A9">
      <w:pPr>
        <w:shd w:val="clear" w:color="auto" w:fill="FFFFFE"/>
        <w:spacing w:after="0" w:line="270" w:lineRule="atLeast"/>
        <w:ind w:left="720"/>
      </w:pPr>
    </w:p>
    <w:p w14:paraId="2BB33315" w14:textId="77777777" w:rsidR="00243EB5" w:rsidRDefault="00243EB5" w:rsidP="00E421A9">
      <w:pPr>
        <w:shd w:val="clear" w:color="auto" w:fill="FFFFFE"/>
        <w:spacing w:after="0" w:line="270" w:lineRule="atLeast"/>
        <w:ind w:left="720"/>
      </w:pPr>
    </w:p>
    <w:p w14:paraId="69249E30" w14:textId="77777777" w:rsidR="00243EB5" w:rsidRDefault="00243EB5" w:rsidP="00E421A9">
      <w:pPr>
        <w:shd w:val="clear" w:color="auto" w:fill="FFFFFE"/>
        <w:spacing w:after="0" w:line="270" w:lineRule="atLeast"/>
        <w:ind w:left="720"/>
      </w:pPr>
    </w:p>
    <w:p w14:paraId="62EB0EE5" w14:textId="25563846" w:rsidR="0056423D" w:rsidRDefault="0056423D" w:rsidP="00F1683C">
      <w:pPr>
        <w:pStyle w:val="Heading2"/>
      </w:pPr>
      <w:bookmarkStart w:id="114" w:name="_Toc179880080"/>
      <w:r>
        <w:t>API Details</w:t>
      </w:r>
      <w:bookmarkEnd w:id="114"/>
    </w:p>
    <w:p w14:paraId="5A492393" w14:textId="77777777" w:rsidR="005479A4" w:rsidRPr="006C57C2" w:rsidRDefault="005479A4" w:rsidP="005479A4">
      <w:pPr>
        <w:rPr>
          <w:rFonts w:cs="Arial"/>
        </w:rPr>
      </w:pPr>
      <w:r w:rsidRPr="006C57C2">
        <w:rPr>
          <w:rFonts w:cs="Arial"/>
        </w:rPr>
        <w:t>STE Environment:</w:t>
      </w:r>
    </w:p>
    <w:p w14:paraId="42E6B5FD" w14:textId="77777777" w:rsidR="005479A4" w:rsidRPr="006C57C2" w:rsidRDefault="005479A4" w:rsidP="005479A4">
      <w:pPr>
        <w:pStyle w:val="ListParagraph"/>
        <w:numPr>
          <w:ilvl w:val="0"/>
          <w:numId w:val="57"/>
        </w:numPr>
        <w:rPr>
          <w:rFonts w:cs="Arial"/>
        </w:rPr>
      </w:pPr>
      <w:r w:rsidRPr="006C57C2">
        <w:rPr>
          <w:rFonts w:cs="Arial"/>
        </w:rPr>
        <w:t xml:space="preserve">STE Application </w:t>
      </w:r>
      <w:r>
        <w:rPr>
          <w:rFonts w:cs="Arial"/>
        </w:rPr>
        <w:t>L</w:t>
      </w:r>
      <w:r w:rsidRPr="006C57C2">
        <w:rPr>
          <w:rFonts w:cs="Arial"/>
        </w:rPr>
        <w:t xml:space="preserve">ink (front end) : </w:t>
      </w:r>
      <w:hyperlink r:id="rId64" w:history="1">
        <w:r w:rsidRPr="006C57C2">
          <w:rPr>
            <w:rStyle w:val="Hyperlink"/>
            <w:rFonts w:cs="Arial"/>
          </w:rPr>
          <w:t>https://onlinecollections-ste.education.gov.uk</w:t>
        </w:r>
      </w:hyperlink>
      <w:r w:rsidRPr="006C57C2">
        <w:rPr>
          <w:rFonts w:cs="Arial"/>
        </w:rPr>
        <w:t xml:space="preserve"> </w:t>
      </w:r>
    </w:p>
    <w:p w14:paraId="27E080DB" w14:textId="77777777" w:rsidR="005479A4" w:rsidRPr="006C57C2" w:rsidRDefault="005479A4" w:rsidP="005479A4">
      <w:pPr>
        <w:pStyle w:val="ListParagraph"/>
        <w:numPr>
          <w:ilvl w:val="0"/>
          <w:numId w:val="57"/>
        </w:numPr>
        <w:rPr>
          <w:rFonts w:cs="Arial"/>
        </w:rPr>
      </w:pPr>
      <w:r w:rsidRPr="006C57C2">
        <w:rPr>
          <w:rFonts w:cs="Arial"/>
        </w:rPr>
        <w:t xml:space="preserve">STE API </w:t>
      </w:r>
      <w:r>
        <w:rPr>
          <w:rFonts w:cs="Arial"/>
        </w:rPr>
        <w:t>S</w:t>
      </w:r>
      <w:r w:rsidRPr="006C57C2">
        <w:rPr>
          <w:rFonts w:cs="Arial"/>
        </w:rPr>
        <w:t>ubmission Link:  </w:t>
      </w:r>
      <w:hyperlink r:id="rId65" w:tgtFrame="_blank" w:tooltip="https://oat-api-customerengagement.platform.education.gov.uk/fmssuptest/api/submissions" w:history="1">
        <w:r w:rsidRPr="006C57C2">
          <w:rPr>
            <w:rStyle w:val="Hyperlink"/>
            <w:rFonts w:cs="Arial"/>
          </w:rPr>
          <w:t>https://oat-api-customerengagement.platform.education.gov.uk/fmssuptest/api/submissions</w:t>
        </w:r>
      </w:hyperlink>
    </w:p>
    <w:p w14:paraId="6ABC1225" w14:textId="77777777" w:rsidR="005479A4" w:rsidRPr="006C57C2" w:rsidRDefault="005479A4" w:rsidP="005479A4">
      <w:pPr>
        <w:pStyle w:val="ListParagraph"/>
        <w:numPr>
          <w:ilvl w:val="0"/>
          <w:numId w:val="57"/>
        </w:numPr>
        <w:rPr>
          <w:rFonts w:cs="Arial"/>
        </w:rPr>
      </w:pPr>
      <w:r w:rsidRPr="006C57C2">
        <w:rPr>
          <w:rFonts w:cs="Arial"/>
        </w:rPr>
        <w:t xml:space="preserve">STE Token End </w:t>
      </w:r>
      <w:r>
        <w:rPr>
          <w:rFonts w:cs="Arial"/>
        </w:rPr>
        <w:t>P</w:t>
      </w:r>
      <w:r w:rsidRPr="006C57C2">
        <w:rPr>
          <w:rFonts w:cs="Arial"/>
        </w:rPr>
        <w:t xml:space="preserve">oint : </w:t>
      </w:r>
      <w:hyperlink r:id="rId66" w:history="1">
        <w:r w:rsidRPr="006C57C2">
          <w:rPr>
            <w:rStyle w:val="Hyperlink"/>
            <w:rFonts w:cs="Arial"/>
          </w:rPr>
          <w:t>https://dfeb2cprod.b2clogin.com/dfeb2cprod.onmicrosoft.com/oauth2/v2.0/token?p=B2C_1A_consent_dfe_ste</w:t>
        </w:r>
      </w:hyperlink>
    </w:p>
    <w:p w14:paraId="4C11054F" w14:textId="77777777" w:rsidR="005479A4" w:rsidRPr="006C57C2" w:rsidRDefault="005479A4" w:rsidP="005479A4">
      <w:pPr>
        <w:rPr>
          <w:rFonts w:cs="Arial"/>
        </w:rPr>
      </w:pPr>
      <w:r w:rsidRPr="006C57C2">
        <w:rPr>
          <w:rFonts w:cs="Arial"/>
        </w:rPr>
        <w:t>Prod Environment:</w:t>
      </w:r>
    </w:p>
    <w:p w14:paraId="440588CE" w14:textId="77777777" w:rsidR="005479A4" w:rsidRPr="006C57C2" w:rsidRDefault="005479A4" w:rsidP="005479A4">
      <w:pPr>
        <w:pStyle w:val="ListParagraph"/>
        <w:numPr>
          <w:ilvl w:val="0"/>
          <w:numId w:val="58"/>
        </w:numPr>
        <w:rPr>
          <w:rFonts w:cs="Arial"/>
        </w:rPr>
      </w:pPr>
      <w:r w:rsidRPr="006C57C2">
        <w:rPr>
          <w:rFonts w:cs="Arial"/>
        </w:rPr>
        <w:t xml:space="preserve">Prod Application </w:t>
      </w:r>
      <w:r>
        <w:rPr>
          <w:rFonts w:cs="Arial"/>
        </w:rPr>
        <w:t>L</w:t>
      </w:r>
      <w:r w:rsidRPr="006C57C2">
        <w:rPr>
          <w:rFonts w:cs="Arial"/>
        </w:rPr>
        <w:t xml:space="preserve">ink (front end) : </w:t>
      </w:r>
      <w:hyperlink r:id="rId67" w:tgtFrame="_blank" w:tooltip="https://onlinecollections.education.gov.uk/" w:history="1">
        <w:r w:rsidRPr="006C57C2">
          <w:rPr>
            <w:rFonts w:cs="Arial"/>
            <w:color w:val="0563C1"/>
            <w:u w:val="single"/>
          </w:rPr>
          <w:t>https://onlinecollections.education.gov.uk/</w:t>
        </w:r>
      </w:hyperlink>
    </w:p>
    <w:p w14:paraId="235E3043" w14:textId="77777777" w:rsidR="005479A4" w:rsidRPr="006C57C2" w:rsidRDefault="005479A4" w:rsidP="005479A4">
      <w:pPr>
        <w:pStyle w:val="ListParagraph"/>
        <w:numPr>
          <w:ilvl w:val="0"/>
          <w:numId w:val="58"/>
        </w:numPr>
        <w:shd w:val="clear" w:color="auto" w:fill="FFFFFE"/>
        <w:spacing w:after="0" w:line="270" w:lineRule="atLeast"/>
        <w:rPr>
          <w:rFonts w:cs="Arial"/>
          <w:color w:val="104F75"/>
        </w:rPr>
      </w:pPr>
      <w:r w:rsidRPr="000605FF">
        <w:rPr>
          <w:rFonts w:cs="Arial"/>
          <w:color w:val="104F75"/>
        </w:rPr>
        <w:t xml:space="preserve">Prod </w:t>
      </w:r>
      <w:r>
        <w:rPr>
          <w:rFonts w:cs="Arial"/>
          <w:color w:val="104F75"/>
        </w:rPr>
        <w:t>S</w:t>
      </w:r>
      <w:r w:rsidRPr="000605FF">
        <w:rPr>
          <w:rFonts w:cs="Arial"/>
          <w:color w:val="104F75"/>
        </w:rPr>
        <w:t xml:space="preserve">ubmission </w:t>
      </w:r>
      <w:r>
        <w:rPr>
          <w:rFonts w:cs="Arial"/>
          <w:color w:val="104F75"/>
        </w:rPr>
        <w:t>L</w:t>
      </w:r>
      <w:r w:rsidRPr="000605FF">
        <w:rPr>
          <w:rFonts w:cs="Arial"/>
          <w:color w:val="104F75"/>
        </w:rPr>
        <w:t>ink</w:t>
      </w:r>
      <w:r w:rsidRPr="006C57C2">
        <w:rPr>
          <w:rFonts w:cs="Arial"/>
          <w:color w:val="104F75"/>
        </w:rPr>
        <w:t xml:space="preserve">: </w:t>
      </w:r>
      <w:hyperlink r:id="rId68" w:tgtFrame="_blank" w:tooltip="https://education-financial-reporting.api.gov.uk/fmsprod/api/submissions" w:history="1">
        <w:r w:rsidRPr="006C57C2">
          <w:rPr>
            <w:rStyle w:val="Hyperlink"/>
            <w:rFonts w:cs="Arial"/>
          </w:rPr>
          <w:t>https://education-financial-reporting.api.gov.uk/fmsprod/api/submissions</w:t>
        </w:r>
      </w:hyperlink>
    </w:p>
    <w:p w14:paraId="6F6E439E" w14:textId="2FB87FEF" w:rsidR="005479A4" w:rsidRPr="006C57C2" w:rsidRDefault="005479A4" w:rsidP="1087E179">
      <w:pPr>
        <w:pStyle w:val="ListParagraph"/>
        <w:shd w:val="clear" w:color="auto" w:fill="FFFFFE"/>
        <w:spacing w:after="0" w:line="270" w:lineRule="atLeast"/>
        <w:rPr>
          <w:rFonts w:cs="Arial"/>
          <w:b/>
          <w:bCs/>
          <w:color w:val="104F75"/>
        </w:rPr>
      </w:pPr>
      <w:r w:rsidRPr="1087E179">
        <w:rPr>
          <w:rFonts w:cs="Arial"/>
        </w:rPr>
        <w:t xml:space="preserve">Prod Token End Point: </w:t>
      </w:r>
      <w:hyperlink r:id="rId69" w:history="1">
        <w:r w:rsidRPr="1087E179">
          <w:rPr>
            <w:rStyle w:val="Hyperlink"/>
            <w:rFonts w:cs="Arial"/>
          </w:rPr>
          <w:t>https://dfeb2cprod.b2clogin.com/customeridentity.education.gov.uk/oauth2/v2.0/token?p=B2C_1A_consent_dfe</w:t>
        </w:r>
      </w:hyperlink>
    </w:p>
    <w:p w14:paraId="74543107" w14:textId="3BB38BC4" w:rsidR="006A1468" w:rsidRPr="00EE31B7" w:rsidRDefault="006A1468" w:rsidP="00EE31B7">
      <w:pPr>
        <w:shd w:val="clear" w:color="auto" w:fill="FFFFFE"/>
        <w:spacing w:after="0" w:line="270" w:lineRule="atLeast"/>
        <w:rPr>
          <w:b/>
          <w:bCs/>
          <w:color w:val="104F75"/>
          <w:sz w:val="28"/>
          <w:szCs w:val="28"/>
        </w:rPr>
      </w:pPr>
    </w:p>
    <w:sectPr w:rsidR="006A1468" w:rsidRPr="00EE31B7" w:rsidSect="0000681A">
      <w:headerReference w:type="default" r:id="rId70"/>
      <w:footerReference w:type="default" r:id="rId71"/>
      <w:headerReference w:type="first" r:id="rId72"/>
      <w:pgSz w:w="11906" w:h="16838"/>
      <w:pgMar w:top="1134" w:right="1276" w:bottom="1134" w:left="1134" w:header="454" w:footer="680" w:gutter="0"/>
      <w:cols w:space="113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046981" w14:textId="77777777" w:rsidR="00720E4B" w:rsidRDefault="00720E4B" w:rsidP="009F41B6">
      <w:r>
        <w:separator/>
      </w:r>
    </w:p>
    <w:p w14:paraId="015059A0" w14:textId="77777777" w:rsidR="00720E4B" w:rsidRDefault="00720E4B" w:rsidP="009F41B6"/>
  </w:endnote>
  <w:endnote w:type="continuationSeparator" w:id="0">
    <w:p w14:paraId="2AB8D691" w14:textId="77777777" w:rsidR="00720E4B" w:rsidRDefault="00720E4B" w:rsidP="009F41B6">
      <w:r>
        <w:continuationSeparator/>
      </w:r>
    </w:p>
    <w:p w14:paraId="100C49A3" w14:textId="77777777" w:rsidR="00720E4B" w:rsidRDefault="00720E4B" w:rsidP="009F41B6"/>
  </w:endnote>
  <w:endnote w:type="continuationNotice" w:id="1">
    <w:p w14:paraId="1DDE4E2D" w14:textId="77777777" w:rsidR="00720E4B" w:rsidRDefault="00720E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entury Gothic">
    <w:altName w:val="Cambria"/>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11243924"/>
      <w:docPartObj>
        <w:docPartGallery w:val="Page Numbers (Bottom of Page)"/>
        <w:docPartUnique/>
      </w:docPartObj>
    </w:sdtPr>
    <w:sdtEndPr>
      <w:rPr>
        <w:noProof/>
      </w:rPr>
    </w:sdtEndPr>
    <w:sdtContent>
      <w:p w14:paraId="4BF4DEAB" w14:textId="7FE7BA24" w:rsidR="006A1468" w:rsidRDefault="006A146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BA9470" w14:textId="77777777" w:rsidR="006A1468" w:rsidRDefault="006A14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FD3A40" w14:textId="77777777" w:rsidR="00720E4B" w:rsidRDefault="00720E4B" w:rsidP="009F41B6">
      <w:r>
        <w:separator/>
      </w:r>
    </w:p>
    <w:p w14:paraId="08B082DE" w14:textId="77777777" w:rsidR="00720E4B" w:rsidRDefault="00720E4B" w:rsidP="009F41B6"/>
  </w:footnote>
  <w:footnote w:type="continuationSeparator" w:id="0">
    <w:p w14:paraId="6F893742" w14:textId="77777777" w:rsidR="00720E4B" w:rsidRDefault="00720E4B" w:rsidP="009F41B6">
      <w:r>
        <w:continuationSeparator/>
      </w:r>
    </w:p>
    <w:p w14:paraId="7E19D296" w14:textId="77777777" w:rsidR="00720E4B" w:rsidRDefault="00720E4B" w:rsidP="009F41B6"/>
  </w:footnote>
  <w:footnote w:type="continuationNotice" w:id="1">
    <w:p w14:paraId="7D09204D" w14:textId="77777777" w:rsidR="00720E4B" w:rsidRDefault="00720E4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65"/>
      <w:gridCol w:w="3165"/>
      <w:gridCol w:w="3165"/>
    </w:tblGrid>
    <w:tr w:rsidR="006A1468" w14:paraId="4BDE93EA" w14:textId="77777777" w:rsidTr="05A596F1">
      <w:tc>
        <w:tcPr>
          <w:tcW w:w="3165" w:type="dxa"/>
        </w:tcPr>
        <w:p w14:paraId="78BBF248" w14:textId="5B4A6CD0" w:rsidR="006A1468" w:rsidRDefault="006A1468" w:rsidP="05A596F1">
          <w:pPr>
            <w:pStyle w:val="Header"/>
            <w:ind w:left="-115"/>
          </w:pPr>
        </w:p>
      </w:tc>
      <w:tc>
        <w:tcPr>
          <w:tcW w:w="3165" w:type="dxa"/>
        </w:tcPr>
        <w:p w14:paraId="1F0D3929" w14:textId="486B590F" w:rsidR="006A1468" w:rsidRDefault="006A1468" w:rsidP="05A596F1">
          <w:pPr>
            <w:pStyle w:val="Header"/>
            <w:jc w:val="center"/>
          </w:pPr>
        </w:p>
      </w:tc>
      <w:tc>
        <w:tcPr>
          <w:tcW w:w="3165" w:type="dxa"/>
        </w:tcPr>
        <w:p w14:paraId="1B8BFFA0" w14:textId="469EC482" w:rsidR="006A1468" w:rsidRDefault="006A1468" w:rsidP="05A596F1">
          <w:pPr>
            <w:pStyle w:val="Header"/>
            <w:ind w:right="-115"/>
            <w:jc w:val="right"/>
          </w:pPr>
        </w:p>
      </w:tc>
    </w:tr>
  </w:tbl>
  <w:p w14:paraId="551CD264" w14:textId="4E600B0D" w:rsidR="006A1468" w:rsidRDefault="006A14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65"/>
      <w:gridCol w:w="3165"/>
      <w:gridCol w:w="3165"/>
    </w:tblGrid>
    <w:tr w:rsidR="006A1468" w14:paraId="4B414293" w14:textId="77777777" w:rsidTr="05A596F1">
      <w:tc>
        <w:tcPr>
          <w:tcW w:w="3165" w:type="dxa"/>
        </w:tcPr>
        <w:p w14:paraId="37AAA761" w14:textId="432B237F" w:rsidR="006A1468" w:rsidRDefault="006A1468" w:rsidP="05A596F1">
          <w:pPr>
            <w:pStyle w:val="Header"/>
            <w:ind w:left="-115"/>
          </w:pPr>
        </w:p>
      </w:tc>
      <w:tc>
        <w:tcPr>
          <w:tcW w:w="3165" w:type="dxa"/>
        </w:tcPr>
        <w:p w14:paraId="26EE6F89" w14:textId="1DB4EC36" w:rsidR="006A1468" w:rsidRDefault="006A1468" w:rsidP="05A596F1">
          <w:pPr>
            <w:pStyle w:val="Header"/>
            <w:jc w:val="center"/>
          </w:pPr>
        </w:p>
      </w:tc>
      <w:tc>
        <w:tcPr>
          <w:tcW w:w="3165" w:type="dxa"/>
        </w:tcPr>
        <w:p w14:paraId="76B6575F" w14:textId="11631847" w:rsidR="006A1468" w:rsidRDefault="006A1468" w:rsidP="05A596F1">
          <w:pPr>
            <w:pStyle w:val="Header"/>
            <w:ind w:right="-115"/>
            <w:jc w:val="right"/>
          </w:pPr>
        </w:p>
      </w:tc>
    </w:tr>
  </w:tbl>
  <w:p w14:paraId="34A54E57" w14:textId="68EBE3A4" w:rsidR="006A1468" w:rsidRDefault="006A14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1"/>
    <w:multiLevelType w:val="singleLevel"/>
    <w:tmpl w:val="4BEC23F2"/>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74543FBC"/>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7082A390"/>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023A17FA"/>
    <w:multiLevelType w:val="hybridMultilevel"/>
    <w:tmpl w:val="74CA036C"/>
    <w:lvl w:ilvl="0" w:tplc="3F5408E4">
      <w:start w:val="1"/>
      <w:numFmt w:val="decimal"/>
      <w:lvlText w:val="%1."/>
      <w:lvlJc w:val="left"/>
      <w:pPr>
        <w:ind w:left="720" w:hanging="360"/>
      </w:pPr>
      <w:rPr>
        <w:rFonts w:cs="Arial" w:hint="default"/>
        <w:color w:val="3B4151"/>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3BE417F"/>
    <w:multiLevelType w:val="multilevel"/>
    <w:tmpl w:val="B7F6F03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3FF0D2F"/>
    <w:multiLevelType w:val="hybridMultilevel"/>
    <w:tmpl w:val="D0EEC556"/>
    <w:lvl w:ilvl="0" w:tplc="08090001">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43B7B5C"/>
    <w:multiLevelType w:val="hybridMultilevel"/>
    <w:tmpl w:val="F11C6B60"/>
    <w:lvl w:ilvl="0" w:tplc="0809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6122019"/>
    <w:multiLevelType w:val="multilevel"/>
    <w:tmpl w:val="3F841DD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8" w15:restartNumberingAfterBreak="0">
    <w:nsid w:val="06435FDB"/>
    <w:multiLevelType w:val="hybridMultilevel"/>
    <w:tmpl w:val="488EF9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70F76C7"/>
    <w:multiLevelType w:val="hybridMultilevel"/>
    <w:tmpl w:val="118209DE"/>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08316E42"/>
    <w:multiLevelType w:val="hybridMultilevel"/>
    <w:tmpl w:val="50FC22A0"/>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9F52BC8"/>
    <w:multiLevelType w:val="multilevel"/>
    <w:tmpl w:val="AC9AFF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AE76EFC"/>
    <w:multiLevelType w:val="hybridMultilevel"/>
    <w:tmpl w:val="B2D0494A"/>
    <w:lvl w:ilvl="0" w:tplc="F8CC56F0">
      <w:start w:val="1"/>
      <w:numFmt w:val="decimal"/>
      <w:lvlText w:val="%1."/>
      <w:lvlJc w:val="left"/>
      <w:pPr>
        <w:ind w:left="1080" w:hanging="360"/>
      </w:pPr>
      <w:rPr>
        <w:rFonts w:cs="Arial" w:hint="default"/>
        <w:color w:val="3B4151"/>
        <w:sz w:val="21"/>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0E964735"/>
    <w:multiLevelType w:val="hybridMultilevel"/>
    <w:tmpl w:val="380CA600"/>
    <w:lvl w:ilvl="0" w:tplc="CFDEEF30">
      <w:start w:val="1"/>
      <w:numFmt w:val="bullet"/>
      <w:pStyle w:val="ListBullet"/>
      <w:lvlText w:val=""/>
      <w:lvlJc w:val="left"/>
      <w:pPr>
        <w:ind w:left="720" w:hanging="360"/>
      </w:pPr>
      <w:rPr>
        <w:rFonts w:ascii="Symbol" w:hAnsi="Symbol" w:hint="default"/>
      </w:rPr>
    </w:lvl>
    <w:lvl w:ilvl="1" w:tplc="7F26412C">
      <w:start w:val="1"/>
      <w:numFmt w:val="bullet"/>
      <w:lvlText w:val=""/>
      <w:lvlJc w:val="left"/>
      <w:pPr>
        <w:ind w:left="1440" w:hanging="360"/>
      </w:pPr>
      <w:rPr>
        <w:rFonts w:ascii="Symbol" w:hAnsi="Symbol" w:hint="default"/>
        <w:color w:val="auto"/>
        <w:sz w:val="24"/>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EEB0D5F"/>
    <w:multiLevelType w:val="multilevel"/>
    <w:tmpl w:val="F4142C2E"/>
    <w:lvl w:ilvl="0">
      <w:start w:val="1"/>
      <w:numFmt w:val="decimal"/>
      <w:lvlRestart w:val="0"/>
      <w:pStyle w:val="DfESOutNumbered1"/>
      <w:lvlText w:val="%1."/>
      <w:lvlJc w:val="left"/>
      <w:pPr>
        <w:tabs>
          <w:tab w:val="num" w:pos="720"/>
        </w:tabs>
        <w:ind w:left="0" w:firstLine="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968"/>
        </w:tabs>
        <w:ind w:left="4968" w:hanging="1368"/>
      </w:pPr>
      <w:rPr>
        <w:rFonts w:hint="default"/>
      </w:rPr>
    </w:lvl>
    <w:lvl w:ilvl="6">
      <w:start w:val="1"/>
      <w:numFmt w:val="decimal"/>
      <w:lvlText w:val="%1.%2.%3.%4.%5.%6.%7"/>
      <w:lvlJc w:val="left"/>
      <w:pPr>
        <w:tabs>
          <w:tab w:val="num" w:pos="5976"/>
        </w:tabs>
        <w:ind w:left="5976" w:hanging="1656"/>
      </w:pPr>
      <w:rPr>
        <w:rFonts w:hint="default"/>
      </w:rPr>
    </w:lvl>
    <w:lvl w:ilvl="7">
      <w:start w:val="1"/>
      <w:numFmt w:val="decimal"/>
      <w:lvlText w:val="%1.%2.%3.%4.%5.%6.%7.%8"/>
      <w:lvlJc w:val="left"/>
      <w:pPr>
        <w:tabs>
          <w:tab w:val="num" w:pos="6696"/>
        </w:tabs>
        <w:ind w:left="6696" w:hanging="1656"/>
      </w:pPr>
      <w:rPr>
        <w:rFonts w:hint="default"/>
      </w:rPr>
    </w:lvl>
    <w:lvl w:ilvl="8">
      <w:start w:val="1"/>
      <w:numFmt w:val="decimal"/>
      <w:lvlText w:val="%1.%2.%3.%4.%5.%6.%7.%8.%9"/>
      <w:lvlJc w:val="left"/>
      <w:pPr>
        <w:tabs>
          <w:tab w:val="num" w:pos="7560"/>
        </w:tabs>
        <w:ind w:left="7560" w:hanging="1800"/>
      </w:pPr>
      <w:rPr>
        <w:rFonts w:hint="default"/>
      </w:rPr>
    </w:lvl>
  </w:abstractNum>
  <w:abstractNum w:abstractNumId="15" w15:restartNumberingAfterBreak="0">
    <w:nsid w:val="0FD05BE9"/>
    <w:multiLevelType w:val="hybridMultilevel"/>
    <w:tmpl w:val="6BE8190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0B52055"/>
    <w:multiLevelType w:val="hybridMultilevel"/>
    <w:tmpl w:val="DD825C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3B07780"/>
    <w:multiLevelType w:val="hybridMultilevel"/>
    <w:tmpl w:val="868C50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693334F"/>
    <w:multiLevelType w:val="multilevel"/>
    <w:tmpl w:val="1E340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20" w15:restartNumberingAfterBreak="0">
    <w:nsid w:val="1A031237"/>
    <w:multiLevelType w:val="hybridMultilevel"/>
    <w:tmpl w:val="5AC6C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BF25864"/>
    <w:multiLevelType w:val="multilevel"/>
    <w:tmpl w:val="753E2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EFC6DC6"/>
    <w:multiLevelType w:val="multilevel"/>
    <w:tmpl w:val="3C00176A"/>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3" w15:restartNumberingAfterBreak="0">
    <w:nsid w:val="26FB1581"/>
    <w:multiLevelType w:val="hybridMultilevel"/>
    <w:tmpl w:val="C5E807E0"/>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7BA341A"/>
    <w:multiLevelType w:val="hybridMultilevel"/>
    <w:tmpl w:val="18608F4C"/>
    <w:lvl w:ilvl="0" w:tplc="888CCBB2">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280341F7"/>
    <w:multiLevelType w:val="hybridMultilevel"/>
    <w:tmpl w:val="A2B233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290604EC"/>
    <w:multiLevelType w:val="hybridMultilevel"/>
    <w:tmpl w:val="E7683F8A"/>
    <w:lvl w:ilvl="0" w:tplc="888CCBB2">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9501563"/>
    <w:multiLevelType w:val="hybridMultilevel"/>
    <w:tmpl w:val="55EEE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A4F5048"/>
    <w:multiLevelType w:val="hybridMultilevel"/>
    <w:tmpl w:val="0F94F4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2D612BED"/>
    <w:multiLevelType w:val="multilevel"/>
    <w:tmpl w:val="B24CB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DA417CB"/>
    <w:multiLevelType w:val="hybridMultilevel"/>
    <w:tmpl w:val="1AC69F72"/>
    <w:lvl w:ilvl="0" w:tplc="411E8710">
      <w:start w:val="1"/>
      <w:numFmt w:val="bullet"/>
      <w:lvlText w:val=""/>
      <w:lvlJc w:val="left"/>
      <w:pPr>
        <w:ind w:left="1440" w:hanging="360"/>
      </w:pPr>
      <w:rPr>
        <w:rFonts w:ascii="Symbol" w:hAnsi="Symbol" w:hint="default"/>
      </w:rPr>
    </w:lvl>
    <w:lvl w:ilvl="1" w:tplc="F558F7EC">
      <w:start w:val="1"/>
      <w:numFmt w:val="bullet"/>
      <w:lvlText w:val="o"/>
      <w:lvlJc w:val="left"/>
      <w:pPr>
        <w:ind w:left="2160" w:hanging="360"/>
      </w:pPr>
      <w:rPr>
        <w:rFonts w:ascii="Courier New" w:hAnsi="Courier New" w:hint="default"/>
      </w:rPr>
    </w:lvl>
    <w:lvl w:ilvl="2" w:tplc="D2303630">
      <w:start w:val="1"/>
      <w:numFmt w:val="bullet"/>
      <w:lvlText w:val=""/>
      <w:lvlJc w:val="left"/>
      <w:pPr>
        <w:ind w:left="2880" w:hanging="360"/>
      </w:pPr>
      <w:rPr>
        <w:rFonts w:ascii="Wingdings" w:hAnsi="Wingdings" w:hint="default"/>
      </w:rPr>
    </w:lvl>
    <w:lvl w:ilvl="3" w:tplc="3CC48384">
      <w:start w:val="1"/>
      <w:numFmt w:val="bullet"/>
      <w:lvlText w:val=""/>
      <w:lvlJc w:val="left"/>
      <w:pPr>
        <w:ind w:left="3600" w:hanging="360"/>
      </w:pPr>
      <w:rPr>
        <w:rFonts w:ascii="Symbol" w:hAnsi="Symbol" w:hint="default"/>
      </w:rPr>
    </w:lvl>
    <w:lvl w:ilvl="4" w:tplc="EDD6AC30">
      <w:start w:val="1"/>
      <w:numFmt w:val="bullet"/>
      <w:lvlText w:val="o"/>
      <w:lvlJc w:val="left"/>
      <w:pPr>
        <w:ind w:left="4320" w:hanging="360"/>
      </w:pPr>
      <w:rPr>
        <w:rFonts w:ascii="Courier New" w:hAnsi="Courier New" w:hint="default"/>
      </w:rPr>
    </w:lvl>
    <w:lvl w:ilvl="5" w:tplc="23609730">
      <w:start w:val="1"/>
      <w:numFmt w:val="bullet"/>
      <w:lvlText w:val=""/>
      <w:lvlJc w:val="left"/>
      <w:pPr>
        <w:ind w:left="5040" w:hanging="360"/>
      </w:pPr>
      <w:rPr>
        <w:rFonts w:ascii="Wingdings" w:hAnsi="Wingdings" w:hint="default"/>
      </w:rPr>
    </w:lvl>
    <w:lvl w:ilvl="6" w:tplc="74A45A1C">
      <w:start w:val="1"/>
      <w:numFmt w:val="bullet"/>
      <w:lvlText w:val=""/>
      <w:lvlJc w:val="left"/>
      <w:pPr>
        <w:ind w:left="5760" w:hanging="360"/>
      </w:pPr>
      <w:rPr>
        <w:rFonts w:ascii="Symbol" w:hAnsi="Symbol" w:hint="default"/>
      </w:rPr>
    </w:lvl>
    <w:lvl w:ilvl="7" w:tplc="5CAE0DEA">
      <w:start w:val="1"/>
      <w:numFmt w:val="bullet"/>
      <w:lvlText w:val="o"/>
      <w:lvlJc w:val="left"/>
      <w:pPr>
        <w:ind w:left="6480" w:hanging="360"/>
      </w:pPr>
      <w:rPr>
        <w:rFonts w:ascii="Courier New" w:hAnsi="Courier New" w:hint="default"/>
      </w:rPr>
    </w:lvl>
    <w:lvl w:ilvl="8" w:tplc="45E2444C">
      <w:start w:val="1"/>
      <w:numFmt w:val="bullet"/>
      <w:lvlText w:val=""/>
      <w:lvlJc w:val="left"/>
      <w:pPr>
        <w:ind w:left="7200" w:hanging="360"/>
      </w:pPr>
      <w:rPr>
        <w:rFonts w:ascii="Wingdings" w:hAnsi="Wingdings" w:hint="default"/>
      </w:rPr>
    </w:lvl>
  </w:abstractNum>
  <w:abstractNum w:abstractNumId="31" w15:restartNumberingAfterBreak="0">
    <w:nsid w:val="2F0051FA"/>
    <w:multiLevelType w:val="multilevel"/>
    <w:tmpl w:val="64AA2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059128D"/>
    <w:multiLevelType w:val="multilevel"/>
    <w:tmpl w:val="D82CBD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50E1C25"/>
    <w:multiLevelType w:val="hybridMultilevel"/>
    <w:tmpl w:val="C4D0EFD6"/>
    <w:lvl w:ilvl="0" w:tplc="687CB400">
      <w:start w:val="1"/>
      <w:numFmt w:val="bullet"/>
      <w:pStyle w:val="ListParagraph"/>
      <w:lvlText w:val=""/>
      <w:lvlJc w:val="left"/>
      <w:pPr>
        <w:ind w:left="720" w:hanging="360"/>
      </w:pPr>
      <w:rPr>
        <w:rFonts w:ascii="Symbol" w:hAnsi="Symbol" w:hint="default"/>
      </w:rPr>
    </w:lvl>
    <w:lvl w:ilvl="1" w:tplc="88A6CB94">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6DB1CDF"/>
    <w:multiLevelType w:val="hybridMultilevel"/>
    <w:tmpl w:val="7BD62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ABE468F"/>
    <w:multiLevelType w:val="hybridMultilevel"/>
    <w:tmpl w:val="615ED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F93241F"/>
    <w:multiLevelType w:val="hybridMultilevel"/>
    <w:tmpl w:val="ECBEF866"/>
    <w:lvl w:ilvl="0" w:tplc="08090001">
      <w:numFmt w:val="bullet"/>
      <w:lvlText w:val=""/>
      <w:lvlJc w:val="left"/>
      <w:pPr>
        <w:ind w:left="720" w:hanging="360"/>
      </w:pPr>
      <w:rPr>
        <w:rFonts w:ascii="Symbol" w:eastAsia="Times New Roman"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0106F31"/>
    <w:multiLevelType w:val="hybridMultilevel"/>
    <w:tmpl w:val="DB62D5D0"/>
    <w:lvl w:ilvl="0" w:tplc="888CCBB2">
      <w:start w:val="1"/>
      <w:numFmt w:val="bullet"/>
      <w:pStyle w:val="DeptBullets"/>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8" w15:restartNumberingAfterBreak="0">
    <w:nsid w:val="41B63819"/>
    <w:multiLevelType w:val="hybridMultilevel"/>
    <w:tmpl w:val="64D0E67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42700BA0"/>
    <w:multiLevelType w:val="hybridMultilevel"/>
    <w:tmpl w:val="80BAE87C"/>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448D254D"/>
    <w:multiLevelType w:val="hybridMultilevel"/>
    <w:tmpl w:val="88EA05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4620725C"/>
    <w:multiLevelType w:val="hybridMultilevel"/>
    <w:tmpl w:val="FBC208B0"/>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47B529C0"/>
    <w:multiLevelType w:val="hybridMultilevel"/>
    <w:tmpl w:val="2C4E119C"/>
    <w:lvl w:ilvl="0" w:tplc="BBBED8EC">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43" w15:restartNumberingAfterBreak="0">
    <w:nsid w:val="48E3033A"/>
    <w:multiLevelType w:val="multilevel"/>
    <w:tmpl w:val="E230D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48F9338B"/>
    <w:multiLevelType w:val="hybridMultilevel"/>
    <w:tmpl w:val="2834D7DA"/>
    <w:lvl w:ilvl="0" w:tplc="8024525C">
      <w:start w:val="1"/>
      <w:numFmt w:val="decimal"/>
      <w:lvlText w:val="%1."/>
      <w:lvlJc w:val="left"/>
      <w:pPr>
        <w:ind w:left="720" w:hanging="360"/>
      </w:pPr>
      <w:rPr>
        <w:rFonts w:hint="default"/>
        <w:color w:val="3B415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49BC788A"/>
    <w:multiLevelType w:val="hybridMultilevel"/>
    <w:tmpl w:val="1B68A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A5F5B86"/>
    <w:multiLevelType w:val="multilevel"/>
    <w:tmpl w:val="F5F67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4B4D14E8"/>
    <w:multiLevelType w:val="hybridMultilevel"/>
    <w:tmpl w:val="86F87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BD61C09"/>
    <w:multiLevelType w:val="multilevel"/>
    <w:tmpl w:val="8EC49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4F780795"/>
    <w:multiLevelType w:val="hybridMultilevel"/>
    <w:tmpl w:val="9864AD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51543DB2"/>
    <w:multiLevelType w:val="hybridMultilevel"/>
    <w:tmpl w:val="56C4313A"/>
    <w:lvl w:ilvl="0" w:tplc="2FA0992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1" w15:restartNumberingAfterBreak="0">
    <w:nsid w:val="52DB191D"/>
    <w:multiLevelType w:val="hybridMultilevel"/>
    <w:tmpl w:val="FFFFFFFF"/>
    <w:lvl w:ilvl="0" w:tplc="FBE899C4">
      <w:start w:val="1"/>
      <w:numFmt w:val="bullet"/>
      <w:lvlText w:val=""/>
      <w:lvlJc w:val="left"/>
      <w:pPr>
        <w:ind w:left="720" w:hanging="360"/>
      </w:pPr>
      <w:rPr>
        <w:rFonts w:ascii="Symbol" w:hAnsi="Symbol" w:hint="default"/>
      </w:rPr>
    </w:lvl>
    <w:lvl w:ilvl="1" w:tplc="7D5CA60E">
      <w:start w:val="1"/>
      <w:numFmt w:val="bullet"/>
      <w:lvlText w:val="o"/>
      <w:lvlJc w:val="left"/>
      <w:pPr>
        <w:ind w:left="1440" w:hanging="360"/>
      </w:pPr>
      <w:rPr>
        <w:rFonts w:ascii="Courier New" w:hAnsi="Courier New" w:hint="default"/>
      </w:rPr>
    </w:lvl>
    <w:lvl w:ilvl="2" w:tplc="F7201E94">
      <w:start w:val="1"/>
      <w:numFmt w:val="bullet"/>
      <w:lvlText w:val=""/>
      <w:lvlJc w:val="left"/>
      <w:pPr>
        <w:ind w:left="2160" w:hanging="360"/>
      </w:pPr>
      <w:rPr>
        <w:rFonts w:ascii="Wingdings" w:hAnsi="Wingdings" w:hint="default"/>
      </w:rPr>
    </w:lvl>
    <w:lvl w:ilvl="3" w:tplc="707E16B4">
      <w:start w:val="1"/>
      <w:numFmt w:val="bullet"/>
      <w:lvlText w:val=""/>
      <w:lvlJc w:val="left"/>
      <w:pPr>
        <w:ind w:left="2880" w:hanging="360"/>
      </w:pPr>
      <w:rPr>
        <w:rFonts w:ascii="Symbol" w:hAnsi="Symbol" w:hint="default"/>
      </w:rPr>
    </w:lvl>
    <w:lvl w:ilvl="4" w:tplc="7BA4AD62">
      <w:start w:val="1"/>
      <w:numFmt w:val="bullet"/>
      <w:lvlText w:val="o"/>
      <w:lvlJc w:val="left"/>
      <w:pPr>
        <w:ind w:left="3600" w:hanging="360"/>
      </w:pPr>
      <w:rPr>
        <w:rFonts w:ascii="Courier New" w:hAnsi="Courier New" w:hint="default"/>
      </w:rPr>
    </w:lvl>
    <w:lvl w:ilvl="5" w:tplc="355087BE">
      <w:start w:val="1"/>
      <w:numFmt w:val="bullet"/>
      <w:lvlText w:val=""/>
      <w:lvlJc w:val="left"/>
      <w:pPr>
        <w:ind w:left="4320" w:hanging="360"/>
      </w:pPr>
      <w:rPr>
        <w:rFonts w:ascii="Wingdings" w:hAnsi="Wingdings" w:hint="default"/>
      </w:rPr>
    </w:lvl>
    <w:lvl w:ilvl="6" w:tplc="0F64F042">
      <w:start w:val="1"/>
      <w:numFmt w:val="bullet"/>
      <w:lvlText w:val=""/>
      <w:lvlJc w:val="left"/>
      <w:pPr>
        <w:ind w:left="5040" w:hanging="360"/>
      </w:pPr>
      <w:rPr>
        <w:rFonts w:ascii="Symbol" w:hAnsi="Symbol" w:hint="default"/>
      </w:rPr>
    </w:lvl>
    <w:lvl w:ilvl="7" w:tplc="A392B8E2">
      <w:start w:val="1"/>
      <w:numFmt w:val="bullet"/>
      <w:lvlText w:val="o"/>
      <w:lvlJc w:val="left"/>
      <w:pPr>
        <w:ind w:left="5760" w:hanging="360"/>
      </w:pPr>
      <w:rPr>
        <w:rFonts w:ascii="Courier New" w:hAnsi="Courier New" w:hint="default"/>
      </w:rPr>
    </w:lvl>
    <w:lvl w:ilvl="8" w:tplc="5A54C0B4">
      <w:start w:val="1"/>
      <w:numFmt w:val="bullet"/>
      <w:lvlText w:val=""/>
      <w:lvlJc w:val="left"/>
      <w:pPr>
        <w:ind w:left="6480" w:hanging="360"/>
      </w:pPr>
      <w:rPr>
        <w:rFonts w:ascii="Wingdings" w:hAnsi="Wingdings" w:hint="default"/>
      </w:rPr>
    </w:lvl>
  </w:abstractNum>
  <w:abstractNum w:abstractNumId="52" w15:restartNumberingAfterBreak="0">
    <w:nsid w:val="53536FD6"/>
    <w:multiLevelType w:val="multilevel"/>
    <w:tmpl w:val="4BBE1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53BC176A"/>
    <w:multiLevelType w:val="hybridMultilevel"/>
    <w:tmpl w:val="F0EAC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C6C772A"/>
    <w:multiLevelType w:val="hybridMultilevel"/>
    <w:tmpl w:val="8AFA1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E274F95"/>
    <w:multiLevelType w:val="multilevel"/>
    <w:tmpl w:val="3C00176A"/>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56" w15:restartNumberingAfterBreak="0">
    <w:nsid w:val="6070677E"/>
    <w:multiLevelType w:val="hybridMultilevel"/>
    <w:tmpl w:val="3EEE811C"/>
    <w:lvl w:ilvl="0" w:tplc="0809000F">
      <w:start w:val="1"/>
      <w:numFmt w:val="decimal"/>
      <w:lvlText w:val="%1."/>
      <w:lvlJc w:val="left"/>
      <w:pPr>
        <w:ind w:left="720" w:hanging="360"/>
      </w:pPr>
      <w:rPr>
        <w:rFonts w:hint="default"/>
      </w:rPr>
    </w:lvl>
    <w:lvl w:ilvl="1" w:tplc="4ED4A444">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11D6591"/>
    <w:multiLevelType w:val="hybridMultilevel"/>
    <w:tmpl w:val="41D849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623D0CAA"/>
    <w:multiLevelType w:val="hybridMultilevel"/>
    <w:tmpl w:val="93DAB4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62AF2F78"/>
    <w:multiLevelType w:val="multilevel"/>
    <w:tmpl w:val="AEF21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3DC3152"/>
    <w:multiLevelType w:val="hybridMultilevel"/>
    <w:tmpl w:val="86444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64197070"/>
    <w:multiLevelType w:val="hybridMultilevel"/>
    <w:tmpl w:val="71067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64641124"/>
    <w:multiLevelType w:val="hybridMultilevel"/>
    <w:tmpl w:val="7FC87D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3" w15:restartNumberingAfterBreak="0">
    <w:nsid w:val="665D56DD"/>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4" w15:restartNumberingAfterBreak="0">
    <w:nsid w:val="676305BE"/>
    <w:multiLevelType w:val="hybridMultilevel"/>
    <w:tmpl w:val="15220AB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69826091"/>
    <w:multiLevelType w:val="hybridMultilevel"/>
    <w:tmpl w:val="BB3A3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6AD250F6"/>
    <w:multiLevelType w:val="multilevel"/>
    <w:tmpl w:val="742C1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6D4E1FEE"/>
    <w:multiLevelType w:val="hybridMultilevel"/>
    <w:tmpl w:val="E110C8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6FFF5FE1"/>
    <w:multiLevelType w:val="multilevel"/>
    <w:tmpl w:val="0C603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74512816"/>
    <w:multiLevelType w:val="hybridMultilevel"/>
    <w:tmpl w:val="BC86D6B8"/>
    <w:lvl w:ilvl="0" w:tplc="33B8939E">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4860289"/>
    <w:multiLevelType w:val="multilevel"/>
    <w:tmpl w:val="BC4AE9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74E00509"/>
    <w:multiLevelType w:val="hybridMultilevel"/>
    <w:tmpl w:val="A52E6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77815BC0"/>
    <w:multiLevelType w:val="hybridMultilevel"/>
    <w:tmpl w:val="36609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79E51829"/>
    <w:multiLevelType w:val="hybridMultilevel"/>
    <w:tmpl w:val="2FF09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7A90366F"/>
    <w:multiLevelType w:val="hybridMultilevel"/>
    <w:tmpl w:val="FA7AC0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7B815D40"/>
    <w:multiLevelType w:val="multilevel"/>
    <w:tmpl w:val="8D520A0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76" w15:restartNumberingAfterBreak="0">
    <w:nsid w:val="7C27404E"/>
    <w:multiLevelType w:val="hybridMultilevel"/>
    <w:tmpl w:val="4378E4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7F4E3573"/>
    <w:multiLevelType w:val="hybridMultilevel"/>
    <w:tmpl w:val="6E841E68"/>
    <w:lvl w:ilvl="0" w:tplc="F176DE3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374934438">
    <w:abstractNumId w:val="63"/>
  </w:num>
  <w:num w:numId="2" w16cid:durableId="1944918253">
    <w:abstractNumId w:val="14"/>
  </w:num>
  <w:num w:numId="3" w16cid:durableId="35936131">
    <w:abstractNumId w:val="0"/>
  </w:num>
  <w:num w:numId="4" w16cid:durableId="719674942">
    <w:abstractNumId w:val="13"/>
  </w:num>
  <w:num w:numId="5" w16cid:durableId="806624240">
    <w:abstractNumId w:val="2"/>
  </w:num>
  <w:num w:numId="6" w16cid:durableId="1326007439">
    <w:abstractNumId w:val="1"/>
  </w:num>
  <w:num w:numId="7" w16cid:durableId="671032756">
    <w:abstractNumId w:val="33"/>
  </w:num>
  <w:num w:numId="8" w16cid:durableId="1215505883">
    <w:abstractNumId w:val="19"/>
  </w:num>
  <w:num w:numId="9" w16cid:durableId="1990162987">
    <w:abstractNumId w:val="42"/>
  </w:num>
  <w:num w:numId="10" w16cid:durableId="2115175287">
    <w:abstractNumId w:val="5"/>
  </w:num>
  <w:num w:numId="11" w16cid:durableId="1737239285">
    <w:abstractNumId w:val="72"/>
  </w:num>
  <w:num w:numId="12" w16cid:durableId="1757096089">
    <w:abstractNumId w:val="36"/>
  </w:num>
  <w:num w:numId="13" w16cid:durableId="1537348632">
    <w:abstractNumId w:val="67"/>
  </w:num>
  <w:num w:numId="14" w16cid:durableId="405803721">
    <w:abstractNumId w:val="44"/>
  </w:num>
  <w:num w:numId="15" w16cid:durableId="2070303094">
    <w:abstractNumId w:val="49"/>
  </w:num>
  <w:num w:numId="16" w16cid:durableId="2132894261">
    <w:abstractNumId w:val="58"/>
  </w:num>
  <w:num w:numId="17" w16cid:durableId="213738386">
    <w:abstractNumId w:val="56"/>
  </w:num>
  <w:num w:numId="18" w16cid:durableId="946431351">
    <w:abstractNumId w:val="24"/>
  </w:num>
  <w:num w:numId="19" w16cid:durableId="585504613">
    <w:abstractNumId w:val="38"/>
  </w:num>
  <w:num w:numId="20" w16cid:durableId="1705980028">
    <w:abstractNumId w:val="17"/>
  </w:num>
  <w:num w:numId="21" w16cid:durableId="306279056">
    <w:abstractNumId w:val="73"/>
  </w:num>
  <w:num w:numId="22" w16cid:durableId="1181355464">
    <w:abstractNumId w:val="69"/>
  </w:num>
  <w:num w:numId="23" w16cid:durableId="1044790345">
    <w:abstractNumId w:val="20"/>
  </w:num>
  <w:num w:numId="24" w16cid:durableId="501287466">
    <w:abstractNumId w:val="57"/>
  </w:num>
  <w:num w:numId="25" w16cid:durableId="534120020">
    <w:abstractNumId w:val="50"/>
  </w:num>
  <w:num w:numId="26" w16cid:durableId="1393623306">
    <w:abstractNumId w:val="77"/>
  </w:num>
  <w:num w:numId="27" w16cid:durableId="375618984">
    <w:abstractNumId w:val="25"/>
  </w:num>
  <w:num w:numId="28" w16cid:durableId="911893591">
    <w:abstractNumId w:val="12"/>
  </w:num>
  <w:num w:numId="29" w16cid:durableId="401414898">
    <w:abstractNumId w:val="3"/>
  </w:num>
  <w:num w:numId="30" w16cid:durableId="53936573">
    <w:abstractNumId w:val="28"/>
  </w:num>
  <w:num w:numId="31" w16cid:durableId="1816874934">
    <w:abstractNumId w:val="26"/>
  </w:num>
  <w:num w:numId="32" w16cid:durableId="789321728">
    <w:abstractNumId w:val="40"/>
  </w:num>
  <w:num w:numId="33" w16cid:durableId="556478732">
    <w:abstractNumId w:val="30"/>
  </w:num>
  <w:num w:numId="34" w16cid:durableId="1127116758">
    <w:abstractNumId w:val="62"/>
  </w:num>
  <w:num w:numId="35" w16cid:durableId="946159683">
    <w:abstractNumId w:val="37"/>
  </w:num>
  <w:num w:numId="36" w16cid:durableId="1059131741">
    <w:abstractNumId w:val="33"/>
  </w:num>
  <w:num w:numId="37" w16cid:durableId="384379366">
    <w:abstractNumId w:val="33"/>
  </w:num>
  <w:num w:numId="38" w16cid:durableId="1690990673">
    <w:abstractNumId w:val="37"/>
  </w:num>
  <w:num w:numId="39" w16cid:durableId="1175195547">
    <w:abstractNumId w:val="76"/>
  </w:num>
  <w:num w:numId="40" w16cid:durableId="1660573875">
    <w:abstractNumId w:val="23"/>
  </w:num>
  <w:num w:numId="41" w16cid:durableId="71045886">
    <w:abstractNumId w:val="65"/>
  </w:num>
  <w:num w:numId="42" w16cid:durableId="1382704804">
    <w:abstractNumId w:val="34"/>
  </w:num>
  <w:num w:numId="43" w16cid:durableId="1177840091">
    <w:abstractNumId w:val="41"/>
  </w:num>
  <w:num w:numId="44" w16cid:durableId="383601555">
    <w:abstractNumId w:val="8"/>
  </w:num>
  <w:num w:numId="45" w16cid:durableId="1831367128">
    <w:abstractNumId w:val="47"/>
  </w:num>
  <w:num w:numId="46" w16cid:durableId="408158461">
    <w:abstractNumId w:val="9"/>
  </w:num>
  <w:num w:numId="47" w16cid:durableId="1338919870">
    <w:abstractNumId w:val="6"/>
  </w:num>
  <w:num w:numId="48" w16cid:durableId="1841115080">
    <w:abstractNumId w:val="35"/>
  </w:num>
  <w:num w:numId="49" w16cid:durableId="1282416934">
    <w:abstractNumId w:val="16"/>
  </w:num>
  <w:num w:numId="50" w16cid:durableId="1032413913">
    <w:abstractNumId w:val="54"/>
  </w:num>
  <w:num w:numId="51" w16cid:durableId="131484165">
    <w:abstractNumId w:val="61"/>
  </w:num>
  <w:num w:numId="52" w16cid:durableId="762144612">
    <w:abstractNumId w:val="27"/>
  </w:num>
  <w:num w:numId="53" w16cid:durableId="1794397485">
    <w:abstractNumId w:val="71"/>
  </w:num>
  <w:num w:numId="54" w16cid:durableId="883255593">
    <w:abstractNumId w:val="10"/>
  </w:num>
  <w:num w:numId="55" w16cid:durableId="1298221892">
    <w:abstractNumId w:val="15"/>
  </w:num>
  <w:num w:numId="56" w16cid:durableId="3746104">
    <w:abstractNumId w:val="74"/>
  </w:num>
  <w:num w:numId="57" w16cid:durableId="1920748558">
    <w:abstractNumId w:val="64"/>
  </w:num>
  <w:num w:numId="58" w16cid:durableId="482739261">
    <w:abstractNumId w:val="45"/>
  </w:num>
  <w:num w:numId="59" w16cid:durableId="512955861">
    <w:abstractNumId w:val="18"/>
  </w:num>
  <w:num w:numId="60" w16cid:durableId="1427768897">
    <w:abstractNumId w:val="52"/>
  </w:num>
  <w:num w:numId="61" w16cid:durableId="1388259793">
    <w:abstractNumId w:val="68"/>
  </w:num>
  <w:num w:numId="62" w16cid:durableId="188960187">
    <w:abstractNumId w:val="59"/>
  </w:num>
  <w:num w:numId="63" w16cid:durableId="483279669">
    <w:abstractNumId w:val="46"/>
  </w:num>
  <w:num w:numId="64" w16cid:durableId="62068743">
    <w:abstractNumId w:val="29"/>
  </w:num>
  <w:num w:numId="65" w16cid:durableId="943656388">
    <w:abstractNumId w:val="66"/>
  </w:num>
  <w:num w:numId="66" w16cid:durableId="1533374549">
    <w:abstractNumId w:val="43"/>
  </w:num>
  <w:num w:numId="67" w16cid:durableId="2020616975">
    <w:abstractNumId w:val="31"/>
  </w:num>
  <w:num w:numId="68" w16cid:durableId="888152255">
    <w:abstractNumId w:val="21"/>
  </w:num>
  <w:num w:numId="69" w16cid:durableId="747654439">
    <w:abstractNumId w:val="48"/>
  </w:num>
  <w:num w:numId="70" w16cid:durableId="1983386998">
    <w:abstractNumId w:val="11"/>
  </w:num>
  <w:num w:numId="71" w16cid:durableId="1040861666">
    <w:abstractNumId w:val="70"/>
  </w:num>
  <w:num w:numId="72" w16cid:durableId="2032606069">
    <w:abstractNumId w:val="32"/>
  </w:num>
  <w:num w:numId="73" w16cid:durableId="327637479">
    <w:abstractNumId w:val="4"/>
  </w:num>
  <w:num w:numId="74" w16cid:durableId="395594235">
    <w:abstractNumId w:val="60"/>
  </w:num>
  <w:num w:numId="75" w16cid:durableId="279846427">
    <w:abstractNumId w:val="22"/>
  </w:num>
  <w:num w:numId="76" w16cid:durableId="1963877033">
    <w:abstractNumId w:val="51"/>
  </w:num>
  <w:num w:numId="77" w16cid:durableId="741440565">
    <w:abstractNumId w:val="55"/>
  </w:num>
  <w:num w:numId="78" w16cid:durableId="475031640">
    <w:abstractNumId w:val="75"/>
  </w:num>
  <w:num w:numId="79" w16cid:durableId="875234575">
    <w:abstractNumId w:val="39"/>
  </w:num>
  <w:num w:numId="80" w16cid:durableId="163010172">
    <w:abstractNumId w:val="7"/>
  </w:num>
  <w:num w:numId="81" w16cid:durableId="1126848950">
    <w:abstractNumId w:val="53"/>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activeWritingStyle w:appName="MSWord" w:lang="en-GB" w:vendorID="64" w:dllVersion="0" w:nlCheck="1" w:checkStyle="0"/>
  <w:proofState w:spelling="clean" w:grammar="clean"/>
  <w:stylePaneFormatFilter w:val="F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1"/>
  <w:stylePaneSortMethod w:val="0000"/>
  <w:defaultTabStop w:val="720"/>
  <w:noPunctuationKerning/>
  <w:characterSpacingControl w:val="doNotCompress"/>
  <w:hdrShapeDefaults>
    <o:shapedefaults v:ext="edit" spidmax="2054">
      <o:colormru v:ext="edit" colors="#104f75,#260859,#004712,#8a2529,#c2a204,#e87d1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F3A"/>
    <w:rsid w:val="000000AD"/>
    <w:rsid w:val="00000893"/>
    <w:rsid w:val="000008DB"/>
    <w:rsid w:val="00000CCE"/>
    <w:rsid w:val="00000D9B"/>
    <w:rsid w:val="00001BF1"/>
    <w:rsid w:val="00003512"/>
    <w:rsid w:val="00003577"/>
    <w:rsid w:val="00003E7C"/>
    <w:rsid w:val="00003F54"/>
    <w:rsid w:val="0000412A"/>
    <w:rsid w:val="00004701"/>
    <w:rsid w:val="000056D4"/>
    <w:rsid w:val="0000622B"/>
    <w:rsid w:val="0000681A"/>
    <w:rsid w:val="0000735F"/>
    <w:rsid w:val="00007ABF"/>
    <w:rsid w:val="00010552"/>
    <w:rsid w:val="00010EB2"/>
    <w:rsid w:val="00011A6D"/>
    <w:rsid w:val="00011A88"/>
    <w:rsid w:val="00011D49"/>
    <w:rsid w:val="00011E11"/>
    <w:rsid w:val="00011E7D"/>
    <w:rsid w:val="000120A5"/>
    <w:rsid w:val="00012BC1"/>
    <w:rsid w:val="00013A6E"/>
    <w:rsid w:val="000140D7"/>
    <w:rsid w:val="00014BEF"/>
    <w:rsid w:val="00014D47"/>
    <w:rsid w:val="00014F85"/>
    <w:rsid w:val="00015186"/>
    <w:rsid w:val="000154E9"/>
    <w:rsid w:val="00015F25"/>
    <w:rsid w:val="0002203B"/>
    <w:rsid w:val="0002285C"/>
    <w:rsid w:val="00023913"/>
    <w:rsid w:val="00024BB7"/>
    <w:rsid w:val="00024C85"/>
    <w:rsid w:val="00025630"/>
    <w:rsid w:val="0002572C"/>
    <w:rsid w:val="000258A1"/>
    <w:rsid w:val="0002591A"/>
    <w:rsid w:val="00025C95"/>
    <w:rsid w:val="00026E5F"/>
    <w:rsid w:val="00027FF4"/>
    <w:rsid w:val="00030778"/>
    <w:rsid w:val="00030ABD"/>
    <w:rsid w:val="00031AEF"/>
    <w:rsid w:val="00031F36"/>
    <w:rsid w:val="00032882"/>
    <w:rsid w:val="00032964"/>
    <w:rsid w:val="00032ED0"/>
    <w:rsid w:val="000339C4"/>
    <w:rsid w:val="00033E25"/>
    <w:rsid w:val="00033FCA"/>
    <w:rsid w:val="00034175"/>
    <w:rsid w:val="0003420B"/>
    <w:rsid w:val="000350C5"/>
    <w:rsid w:val="0003583F"/>
    <w:rsid w:val="00037A5C"/>
    <w:rsid w:val="00037E14"/>
    <w:rsid w:val="000405BC"/>
    <w:rsid w:val="00040A0A"/>
    <w:rsid w:val="00040E7C"/>
    <w:rsid w:val="00040EE4"/>
    <w:rsid w:val="00041174"/>
    <w:rsid w:val="00041224"/>
    <w:rsid w:val="00042099"/>
    <w:rsid w:val="00042194"/>
    <w:rsid w:val="00042CB8"/>
    <w:rsid w:val="00043608"/>
    <w:rsid w:val="00043827"/>
    <w:rsid w:val="00043B6E"/>
    <w:rsid w:val="000442BD"/>
    <w:rsid w:val="00044947"/>
    <w:rsid w:val="00045003"/>
    <w:rsid w:val="00046033"/>
    <w:rsid w:val="000471A8"/>
    <w:rsid w:val="0004743D"/>
    <w:rsid w:val="00047578"/>
    <w:rsid w:val="00047B9B"/>
    <w:rsid w:val="00047F80"/>
    <w:rsid w:val="00050361"/>
    <w:rsid w:val="0005036C"/>
    <w:rsid w:val="00051396"/>
    <w:rsid w:val="00051500"/>
    <w:rsid w:val="00051E2E"/>
    <w:rsid w:val="00052292"/>
    <w:rsid w:val="000534FA"/>
    <w:rsid w:val="00053503"/>
    <w:rsid w:val="00053D5D"/>
    <w:rsid w:val="000550EE"/>
    <w:rsid w:val="00055BCA"/>
    <w:rsid w:val="00055BE9"/>
    <w:rsid w:val="00056C16"/>
    <w:rsid w:val="00057100"/>
    <w:rsid w:val="00060195"/>
    <w:rsid w:val="00062A4F"/>
    <w:rsid w:val="00063227"/>
    <w:rsid w:val="0006327C"/>
    <w:rsid w:val="0006426C"/>
    <w:rsid w:val="00064AFA"/>
    <w:rsid w:val="000651EF"/>
    <w:rsid w:val="00065400"/>
    <w:rsid w:val="000658A1"/>
    <w:rsid w:val="00065A8C"/>
    <w:rsid w:val="000664C9"/>
    <w:rsid w:val="000664E7"/>
    <w:rsid w:val="000665BB"/>
    <w:rsid w:val="0006681B"/>
    <w:rsid w:val="00066B1C"/>
    <w:rsid w:val="0006713F"/>
    <w:rsid w:val="00067553"/>
    <w:rsid w:val="000703E7"/>
    <w:rsid w:val="00071523"/>
    <w:rsid w:val="000716CF"/>
    <w:rsid w:val="00071E6A"/>
    <w:rsid w:val="00071EA9"/>
    <w:rsid w:val="00071F8F"/>
    <w:rsid w:val="0007258F"/>
    <w:rsid w:val="000725C5"/>
    <w:rsid w:val="000732A8"/>
    <w:rsid w:val="0007347A"/>
    <w:rsid w:val="00073853"/>
    <w:rsid w:val="00074179"/>
    <w:rsid w:val="000744C3"/>
    <w:rsid w:val="00074521"/>
    <w:rsid w:val="00074555"/>
    <w:rsid w:val="0007589D"/>
    <w:rsid w:val="00075B93"/>
    <w:rsid w:val="0007636F"/>
    <w:rsid w:val="00076719"/>
    <w:rsid w:val="000769C7"/>
    <w:rsid w:val="00076E6E"/>
    <w:rsid w:val="0007761C"/>
    <w:rsid w:val="0007786E"/>
    <w:rsid w:val="000801BB"/>
    <w:rsid w:val="000803DA"/>
    <w:rsid w:val="000806D0"/>
    <w:rsid w:val="000807A4"/>
    <w:rsid w:val="00081277"/>
    <w:rsid w:val="00081584"/>
    <w:rsid w:val="000822DD"/>
    <w:rsid w:val="0008252A"/>
    <w:rsid w:val="000830AA"/>
    <w:rsid w:val="00083143"/>
    <w:rsid w:val="00083A73"/>
    <w:rsid w:val="00083D78"/>
    <w:rsid w:val="0008453F"/>
    <w:rsid w:val="00084B2A"/>
    <w:rsid w:val="0008568B"/>
    <w:rsid w:val="0008747F"/>
    <w:rsid w:val="00087EE6"/>
    <w:rsid w:val="000916E9"/>
    <w:rsid w:val="00092B96"/>
    <w:rsid w:val="00092CB9"/>
    <w:rsid w:val="0009352D"/>
    <w:rsid w:val="000936B5"/>
    <w:rsid w:val="00093CAC"/>
    <w:rsid w:val="0009469F"/>
    <w:rsid w:val="0009487E"/>
    <w:rsid w:val="000949DE"/>
    <w:rsid w:val="00094BCD"/>
    <w:rsid w:val="00095901"/>
    <w:rsid w:val="00096495"/>
    <w:rsid w:val="0009768F"/>
    <w:rsid w:val="000A0715"/>
    <w:rsid w:val="000A10F4"/>
    <w:rsid w:val="000A1C52"/>
    <w:rsid w:val="000A304B"/>
    <w:rsid w:val="000A30CF"/>
    <w:rsid w:val="000A3E96"/>
    <w:rsid w:val="000A4A1B"/>
    <w:rsid w:val="000A544B"/>
    <w:rsid w:val="000A5BC5"/>
    <w:rsid w:val="000A5F5A"/>
    <w:rsid w:val="000A6E1D"/>
    <w:rsid w:val="000A701D"/>
    <w:rsid w:val="000A777F"/>
    <w:rsid w:val="000B04CA"/>
    <w:rsid w:val="000B06EB"/>
    <w:rsid w:val="000B13BB"/>
    <w:rsid w:val="000B1D6C"/>
    <w:rsid w:val="000B2157"/>
    <w:rsid w:val="000B29D0"/>
    <w:rsid w:val="000B3DE0"/>
    <w:rsid w:val="000B42BB"/>
    <w:rsid w:val="000B4A3E"/>
    <w:rsid w:val="000B501B"/>
    <w:rsid w:val="000B6236"/>
    <w:rsid w:val="000B7928"/>
    <w:rsid w:val="000C13C2"/>
    <w:rsid w:val="000C14C8"/>
    <w:rsid w:val="000C2611"/>
    <w:rsid w:val="000C2B5E"/>
    <w:rsid w:val="000C3FD1"/>
    <w:rsid w:val="000C4982"/>
    <w:rsid w:val="000C5010"/>
    <w:rsid w:val="000C507E"/>
    <w:rsid w:val="000C56BD"/>
    <w:rsid w:val="000C5E30"/>
    <w:rsid w:val="000C6608"/>
    <w:rsid w:val="000D0585"/>
    <w:rsid w:val="000D071F"/>
    <w:rsid w:val="000D07CF"/>
    <w:rsid w:val="000D0C82"/>
    <w:rsid w:val="000D142A"/>
    <w:rsid w:val="000D1507"/>
    <w:rsid w:val="000D172C"/>
    <w:rsid w:val="000D1D30"/>
    <w:rsid w:val="000D259F"/>
    <w:rsid w:val="000D2DB8"/>
    <w:rsid w:val="000D3EDF"/>
    <w:rsid w:val="000D4433"/>
    <w:rsid w:val="000D4882"/>
    <w:rsid w:val="000D53B5"/>
    <w:rsid w:val="000D5697"/>
    <w:rsid w:val="000D5BFE"/>
    <w:rsid w:val="000D62DB"/>
    <w:rsid w:val="000D6886"/>
    <w:rsid w:val="000D6DB1"/>
    <w:rsid w:val="000D70BB"/>
    <w:rsid w:val="000D7882"/>
    <w:rsid w:val="000D7C3E"/>
    <w:rsid w:val="000D7DA6"/>
    <w:rsid w:val="000E0BD3"/>
    <w:rsid w:val="000E1529"/>
    <w:rsid w:val="000E175E"/>
    <w:rsid w:val="000E2224"/>
    <w:rsid w:val="000E2574"/>
    <w:rsid w:val="000E3350"/>
    <w:rsid w:val="000E5367"/>
    <w:rsid w:val="000E5DB8"/>
    <w:rsid w:val="000E6DC0"/>
    <w:rsid w:val="000E701D"/>
    <w:rsid w:val="000E7476"/>
    <w:rsid w:val="000E74D9"/>
    <w:rsid w:val="000F0930"/>
    <w:rsid w:val="000F0C81"/>
    <w:rsid w:val="000F15FA"/>
    <w:rsid w:val="000F1A31"/>
    <w:rsid w:val="000F1A98"/>
    <w:rsid w:val="000F22D0"/>
    <w:rsid w:val="000F272D"/>
    <w:rsid w:val="000F3181"/>
    <w:rsid w:val="000F375B"/>
    <w:rsid w:val="000F3FE0"/>
    <w:rsid w:val="000F4713"/>
    <w:rsid w:val="000F4CE4"/>
    <w:rsid w:val="000F5B62"/>
    <w:rsid w:val="000F6064"/>
    <w:rsid w:val="000F6758"/>
    <w:rsid w:val="000F73F3"/>
    <w:rsid w:val="000F7A43"/>
    <w:rsid w:val="0010189B"/>
    <w:rsid w:val="00101C4E"/>
    <w:rsid w:val="00101DD3"/>
    <w:rsid w:val="001030A9"/>
    <w:rsid w:val="00103E1F"/>
    <w:rsid w:val="00103E77"/>
    <w:rsid w:val="00105961"/>
    <w:rsid w:val="00105DE7"/>
    <w:rsid w:val="0010710B"/>
    <w:rsid w:val="001074F0"/>
    <w:rsid w:val="00107A41"/>
    <w:rsid w:val="001105BC"/>
    <w:rsid w:val="00111313"/>
    <w:rsid w:val="001115AD"/>
    <w:rsid w:val="00111F76"/>
    <w:rsid w:val="00112921"/>
    <w:rsid w:val="00112D6D"/>
    <w:rsid w:val="00113E8C"/>
    <w:rsid w:val="001144C1"/>
    <w:rsid w:val="0011494F"/>
    <w:rsid w:val="00114981"/>
    <w:rsid w:val="00114BC9"/>
    <w:rsid w:val="00116D70"/>
    <w:rsid w:val="00116DDE"/>
    <w:rsid w:val="0011724A"/>
    <w:rsid w:val="00117295"/>
    <w:rsid w:val="001172FD"/>
    <w:rsid w:val="00117C72"/>
    <w:rsid w:val="00120225"/>
    <w:rsid w:val="001204A4"/>
    <w:rsid w:val="00120B4C"/>
    <w:rsid w:val="00120CB7"/>
    <w:rsid w:val="00121C6C"/>
    <w:rsid w:val="00122645"/>
    <w:rsid w:val="001227AB"/>
    <w:rsid w:val="001237DC"/>
    <w:rsid w:val="00123E3B"/>
    <w:rsid w:val="00123E58"/>
    <w:rsid w:val="00125298"/>
    <w:rsid w:val="00125897"/>
    <w:rsid w:val="00125F7D"/>
    <w:rsid w:val="001264B5"/>
    <w:rsid w:val="00126F99"/>
    <w:rsid w:val="00127668"/>
    <w:rsid w:val="00130115"/>
    <w:rsid w:val="001307F9"/>
    <w:rsid w:val="00130E80"/>
    <w:rsid w:val="0013157E"/>
    <w:rsid w:val="001321D2"/>
    <w:rsid w:val="001322C6"/>
    <w:rsid w:val="00132488"/>
    <w:rsid w:val="001324B0"/>
    <w:rsid w:val="00133075"/>
    <w:rsid w:val="00133828"/>
    <w:rsid w:val="00133E90"/>
    <w:rsid w:val="00133F3D"/>
    <w:rsid w:val="00134773"/>
    <w:rsid w:val="001353FD"/>
    <w:rsid w:val="00135E9A"/>
    <w:rsid w:val="0013635C"/>
    <w:rsid w:val="001365B9"/>
    <w:rsid w:val="00136B0F"/>
    <w:rsid w:val="00136C5B"/>
    <w:rsid w:val="00136EB4"/>
    <w:rsid w:val="00136F6F"/>
    <w:rsid w:val="00137334"/>
    <w:rsid w:val="00140E36"/>
    <w:rsid w:val="001417E3"/>
    <w:rsid w:val="00143220"/>
    <w:rsid w:val="001436EC"/>
    <w:rsid w:val="001438CE"/>
    <w:rsid w:val="00144554"/>
    <w:rsid w:val="001452D9"/>
    <w:rsid w:val="00146590"/>
    <w:rsid w:val="00147214"/>
    <w:rsid w:val="0014729E"/>
    <w:rsid w:val="00147350"/>
    <w:rsid w:val="00147C09"/>
    <w:rsid w:val="00150357"/>
    <w:rsid w:val="00151407"/>
    <w:rsid w:val="001527C0"/>
    <w:rsid w:val="00152A3A"/>
    <w:rsid w:val="00152AFB"/>
    <w:rsid w:val="00153AD5"/>
    <w:rsid w:val="001540AB"/>
    <w:rsid w:val="00154800"/>
    <w:rsid w:val="00154859"/>
    <w:rsid w:val="00154AC7"/>
    <w:rsid w:val="00154C13"/>
    <w:rsid w:val="00154F8B"/>
    <w:rsid w:val="001550AE"/>
    <w:rsid w:val="00155952"/>
    <w:rsid w:val="00155DEE"/>
    <w:rsid w:val="00155ECC"/>
    <w:rsid w:val="00155F5F"/>
    <w:rsid w:val="00156AAD"/>
    <w:rsid w:val="001578E6"/>
    <w:rsid w:val="001602B5"/>
    <w:rsid w:val="001603A1"/>
    <w:rsid w:val="001615DF"/>
    <w:rsid w:val="00161A13"/>
    <w:rsid w:val="00161FCA"/>
    <w:rsid w:val="001621BD"/>
    <w:rsid w:val="001628E7"/>
    <w:rsid w:val="001631E7"/>
    <w:rsid w:val="00163553"/>
    <w:rsid w:val="001635C2"/>
    <w:rsid w:val="0016362C"/>
    <w:rsid w:val="00163D17"/>
    <w:rsid w:val="001641D9"/>
    <w:rsid w:val="00164397"/>
    <w:rsid w:val="0016477D"/>
    <w:rsid w:val="00166132"/>
    <w:rsid w:val="00166144"/>
    <w:rsid w:val="0016645B"/>
    <w:rsid w:val="00166D15"/>
    <w:rsid w:val="00166DF4"/>
    <w:rsid w:val="00167570"/>
    <w:rsid w:val="001701ED"/>
    <w:rsid w:val="00170898"/>
    <w:rsid w:val="00170CD8"/>
    <w:rsid w:val="00170EE6"/>
    <w:rsid w:val="001711F0"/>
    <w:rsid w:val="001713D4"/>
    <w:rsid w:val="00171F6B"/>
    <w:rsid w:val="00172491"/>
    <w:rsid w:val="00172FC0"/>
    <w:rsid w:val="00173AE1"/>
    <w:rsid w:val="00174104"/>
    <w:rsid w:val="0017422A"/>
    <w:rsid w:val="001747E2"/>
    <w:rsid w:val="00174B1D"/>
    <w:rsid w:val="00175319"/>
    <w:rsid w:val="00176B32"/>
    <w:rsid w:val="00176EB9"/>
    <w:rsid w:val="001801FC"/>
    <w:rsid w:val="0018042E"/>
    <w:rsid w:val="001816DA"/>
    <w:rsid w:val="00182663"/>
    <w:rsid w:val="0018392D"/>
    <w:rsid w:val="001846C3"/>
    <w:rsid w:val="00184869"/>
    <w:rsid w:val="001851AE"/>
    <w:rsid w:val="00186101"/>
    <w:rsid w:val="00186DC8"/>
    <w:rsid w:val="00187CE2"/>
    <w:rsid w:val="0019048A"/>
    <w:rsid w:val="00190C3A"/>
    <w:rsid w:val="0019103E"/>
    <w:rsid w:val="0019107F"/>
    <w:rsid w:val="0019225D"/>
    <w:rsid w:val="001923A8"/>
    <w:rsid w:val="001931C0"/>
    <w:rsid w:val="001944ED"/>
    <w:rsid w:val="00195038"/>
    <w:rsid w:val="0019506F"/>
    <w:rsid w:val="001951F4"/>
    <w:rsid w:val="00195B59"/>
    <w:rsid w:val="00195BCB"/>
    <w:rsid w:val="00195D55"/>
    <w:rsid w:val="00196306"/>
    <w:rsid w:val="00196AC7"/>
    <w:rsid w:val="00196B2E"/>
    <w:rsid w:val="00197675"/>
    <w:rsid w:val="001A0EFD"/>
    <w:rsid w:val="001A1016"/>
    <w:rsid w:val="001A1FF6"/>
    <w:rsid w:val="001A3A04"/>
    <w:rsid w:val="001A3A76"/>
    <w:rsid w:val="001A5095"/>
    <w:rsid w:val="001A5145"/>
    <w:rsid w:val="001A58B5"/>
    <w:rsid w:val="001A615F"/>
    <w:rsid w:val="001A6464"/>
    <w:rsid w:val="001A658A"/>
    <w:rsid w:val="001A6615"/>
    <w:rsid w:val="001A6A81"/>
    <w:rsid w:val="001A79AE"/>
    <w:rsid w:val="001A7BB1"/>
    <w:rsid w:val="001B0CA9"/>
    <w:rsid w:val="001B0CFA"/>
    <w:rsid w:val="001B0E4E"/>
    <w:rsid w:val="001B2749"/>
    <w:rsid w:val="001B2AE2"/>
    <w:rsid w:val="001B2C8B"/>
    <w:rsid w:val="001B3A11"/>
    <w:rsid w:val="001B42D3"/>
    <w:rsid w:val="001B4452"/>
    <w:rsid w:val="001B452D"/>
    <w:rsid w:val="001B47BC"/>
    <w:rsid w:val="001B4939"/>
    <w:rsid w:val="001B4B8A"/>
    <w:rsid w:val="001B4C80"/>
    <w:rsid w:val="001B53AD"/>
    <w:rsid w:val="001B5671"/>
    <w:rsid w:val="001B5C15"/>
    <w:rsid w:val="001B613F"/>
    <w:rsid w:val="001B649F"/>
    <w:rsid w:val="001B6E2B"/>
    <w:rsid w:val="001B6E50"/>
    <w:rsid w:val="001B6F4D"/>
    <w:rsid w:val="001B796F"/>
    <w:rsid w:val="001C0697"/>
    <w:rsid w:val="001C10F1"/>
    <w:rsid w:val="001C1703"/>
    <w:rsid w:val="001C1B5B"/>
    <w:rsid w:val="001C24EC"/>
    <w:rsid w:val="001C38ED"/>
    <w:rsid w:val="001C4E9C"/>
    <w:rsid w:val="001C5594"/>
    <w:rsid w:val="001C55FC"/>
    <w:rsid w:val="001C5A63"/>
    <w:rsid w:val="001C5EB6"/>
    <w:rsid w:val="001C6021"/>
    <w:rsid w:val="001C663D"/>
    <w:rsid w:val="001C684E"/>
    <w:rsid w:val="001C7441"/>
    <w:rsid w:val="001D00FF"/>
    <w:rsid w:val="001D07A6"/>
    <w:rsid w:val="001D09EC"/>
    <w:rsid w:val="001D0FD0"/>
    <w:rsid w:val="001D1999"/>
    <w:rsid w:val="001D1E3E"/>
    <w:rsid w:val="001D262E"/>
    <w:rsid w:val="001D2ACA"/>
    <w:rsid w:val="001D3891"/>
    <w:rsid w:val="001D52B9"/>
    <w:rsid w:val="001D530F"/>
    <w:rsid w:val="001D5770"/>
    <w:rsid w:val="001D6590"/>
    <w:rsid w:val="001D66B7"/>
    <w:rsid w:val="001D701A"/>
    <w:rsid w:val="001D7071"/>
    <w:rsid w:val="001D7939"/>
    <w:rsid w:val="001E0366"/>
    <w:rsid w:val="001E16A2"/>
    <w:rsid w:val="001E1E14"/>
    <w:rsid w:val="001E2B0C"/>
    <w:rsid w:val="001E2B1A"/>
    <w:rsid w:val="001E2D46"/>
    <w:rsid w:val="001E3581"/>
    <w:rsid w:val="001E3FDF"/>
    <w:rsid w:val="001E4E62"/>
    <w:rsid w:val="001E59DE"/>
    <w:rsid w:val="001E5DD5"/>
    <w:rsid w:val="001E5EE8"/>
    <w:rsid w:val="001E70D1"/>
    <w:rsid w:val="001E7B32"/>
    <w:rsid w:val="001E7EB6"/>
    <w:rsid w:val="001F06A5"/>
    <w:rsid w:val="001F0825"/>
    <w:rsid w:val="001F100F"/>
    <w:rsid w:val="001F2F79"/>
    <w:rsid w:val="001F2FB7"/>
    <w:rsid w:val="001F33FA"/>
    <w:rsid w:val="001F3681"/>
    <w:rsid w:val="001F409A"/>
    <w:rsid w:val="001F44DB"/>
    <w:rsid w:val="001F453E"/>
    <w:rsid w:val="001F4C04"/>
    <w:rsid w:val="001F4CE0"/>
    <w:rsid w:val="001F5114"/>
    <w:rsid w:val="001F5DA2"/>
    <w:rsid w:val="001F7A9F"/>
    <w:rsid w:val="001F7BF8"/>
    <w:rsid w:val="002003EF"/>
    <w:rsid w:val="002008F4"/>
    <w:rsid w:val="00200E43"/>
    <w:rsid w:val="00201889"/>
    <w:rsid w:val="00201B0F"/>
    <w:rsid w:val="00203ACA"/>
    <w:rsid w:val="00203EC9"/>
    <w:rsid w:val="002047CF"/>
    <w:rsid w:val="00204CC6"/>
    <w:rsid w:val="00206014"/>
    <w:rsid w:val="002104E6"/>
    <w:rsid w:val="002106F1"/>
    <w:rsid w:val="00210E6D"/>
    <w:rsid w:val="00210FAA"/>
    <w:rsid w:val="002113CF"/>
    <w:rsid w:val="00211B0B"/>
    <w:rsid w:val="00211FB6"/>
    <w:rsid w:val="002131CD"/>
    <w:rsid w:val="002133AC"/>
    <w:rsid w:val="00213574"/>
    <w:rsid w:val="0021369F"/>
    <w:rsid w:val="0021423D"/>
    <w:rsid w:val="00214378"/>
    <w:rsid w:val="00214713"/>
    <w:rsid w:val="00217035"/>
    <w:rsid w:val="002170B8"/>
    <w:rsid w:val="0021712E"/>
    <w:rsid w:val="00217A61"/>
    <w:rsid w:val="00217AC4"/>
    <w:rsid w:val="00217AFE"/>
    <w:rsid w:val="00220BB2"/>
    <w:rsid w:val="00221615"/>
    <w:rsid w:val="0022180F"/>
    <w:rsid w:val="0022255C"/>
    <w:rsid w:val="00223DCB"/>
    <w:rsid w:val="0022489D"/>
    <w:rsid w:val="00224DA6"/>
    <w:rsid w:val="002262F3"/>
    <w:rsid w:val="00227EE1"/>
    <w:rsid w:val="00227EE9"/>
    <w:rsid w:val="00227FB9"/>
    <w:rsid w:val="00230559"/>
    <w:rsid w:val="00230792"/>
    <w:rsid w:val="00230B0D"/>
    <w:rsid w:val="00232EB0"/>
    <w:rsid w:val="002332F8"/>
    <w:rsid w:val="00233952"/>
    <w:rsid w:val="00233ADC"/>
    <w:rsid w:val="00233E50"/>
    <w:rsid w:val="00234735"/>
    <w:rsid w:val="00234F75"/>
    <w:rsid w:val="00235248"/>
    <w:rsid w:val="00235699"/>
    <w:rsid w:val="00235E19"/>
    <w:rsid w:val="0023682D"/>
    <w:rsid w:val="00237283"/>
    <w:rsid w:val="002377D0"/>
    <w:rsid w:val="00237BAB"/>
    <w:rsid w:val="00237D2E"/>
    <w:rsid w:val="002409A6"/>
    <w:rsid w:val="002409E3"/>
    <w:rsid w:val="00240F4B"/>
    <w:rsid w:val="002421B0"/>
    <w:rsid w:val="0024245F"/>
    <w:rsid w:val="0024314D"/>
    <w:rsid w:val="0024315F"/>
    <w:rsid w:val="002435B9"/>
    <w:rsid w:val="00243D13"/>
    <w:rsid w:val="00243DCF"/>
    <w:rsid w:val="00243EB5"/>
    <w:rsid w:val="00245B1A"/>
    <w:rsid w:val="00245FD6"/>
    <w:rsid w:val="00246A1E"/>
    <w:rsid w:val="00246F2F"/>
    <w:rsid w:val="00247124"/>
    <w:rsid w:val="00247241"/>
    <w:rsid w:val="00247D32"/>
    <w:rsid w:val="00247F1F"/>
    <w:rsid w:val="00251C42"/>
    <w:rsid w:val="00251EAA"/>
    <w:rsid w:val="00251F4C"/>
    <w:rsid w:val="002521A5"/>
    <w:rsid w:val="00252553"/>
    <w:rsid w:val="00252D7C"/>
    <w:rsid w:val="00252E70"/>
    <w:rsid w:val="002532B6"/>
    <w:rsid w:val="00254340"/>
    <w:rsid w:val="00256799"/>
    <w:rsid w:val="00256AA3"/>
    <w:rsid w:val="00256DAA"/>
    <w:rsid w:val="002575C5"/>
    <w:rsid w:val="0025781D"/>
    <w:rsid w:val="002601C0"/>
    <w:rsid w:val="0026036E"/>
    <w:rsid w:val="00261C0C"/>
    <w:rsid w:val="00261E28"/>
    <w:rsid w:val="00263352"/>
    <w:rsid w:val="002634E2"/>
    <w:rsid w:val="002641D5"/>
    <w:rsid w:val="00264A2F"/>
    <w:rsid w:val="00265B41"/>
    <w:rsid w:val="0027033C"/>
    <w:rsid w:val="002707E9"/>
    <w:rsid w:val="00270F7B"/>
    <w:rsid w:val="00271876"/>
    <w:rsid w:val="00271D6A"/>
    <w:rsid w:val="0027230F"/>
    <w:rsid w:val="0027252F"/>
    <w:rsid w:val="00272AD4"/>
    <w:rsid w:val="00273718"/>
    <w:rsid w:val="002737E4"/>
    <w:rsid w:val="0027392C"/>
    <w:rsid w:val="002739FE"/>
    <w:rsid w:val="00273E66"/>
    <w:rsid w:val="0027427E"/>
    <w:rsid w:val="0027437F"/>
    <w:rsid w:val="00274450"/>
    <w:rsid w:val="00274767"/>
    <w:rsid w:val="0027602A"/>
    <w:rsid w:val="00276420"/>
    <w:rsid w:val="0027648C"/>
    <w:rsid w:val="00276AC3"/>
    <w:rsid w:val="0027723D"/>
    <w:rsid w:val="002779F0"/>
    <w:rsid w:val="00277A76"/>
    <w:rsid w:val="002813C7"/>
    <w:rsid w:val="00281BBF"/>
    <w:rsid w:val="00282763"/>
    <w:rsid w:val="00282F1D"/>
    <w:rsid w:val="002830DA"/>
    <w:rsid w:val="002839B5"/>
    <w:rsid w:val="00284A0F"/>
    <w:rsid w:val="00284AA2"/>
    <w:rsid w:val="00285ECE"/>
    <w:rsid w:val="0028741C"/>
    <w:rsid w:val="00287686"/>
    <w:rsid w:val="00287788"/>
    <w:rsid w:val="00290438"/>
    <w:rsid w:val="00292770"/>
    <w:rsid w:val="00292C5B"/>
    <w:rsid w:val="00292DA4"/>
    <w:rsid w:val="00292DED"/>
    <w:rsid w:val="00292F09"/>
    <w:rsid w:val="00293290"/>
    <w:rsid w:val="00293B39"/>
    <w:rsid w:val="0029446F"/>
    <w:rsid w:val="00294C3E"/>
    <w:rsid w:val="00295653"/>
    <w:rsid w:val="00296AEE"/>
    <w:rsid w:val="0029736D"/>
    <w:rsid w:val="00297DCE"/>
    <w:rsid w:val="002A0083"/>
    <w:rsid w:val="002A10EA"/>
    <w:rsid w:val="002A16AE"/>
    <w:rsid w:val="002A171D"/>
    <w:rsid w:val="002A2371"/>
    <w:rsid w:val="002A23DA"/>
    <w:rsid w:val="002A28F7"/>
    <w:rsid w:val="002A3153"/>
    <w:rsid w:val="002A37DF"/>
    <w:rsid w:val="002A4654"/>
    <w:rsid w:val="002A4726"/>
    <w:rsid w:val="002A5547"/>
    <w:rsid w:val="002A6C7F"/>
    <w:rsid w:val="002A7FD2"/>
    <w:rsid w:val="002B0D28"/>
    <w:rsid w:val="002B15BD"/>
    <w:rsid w:val="002B1760"/>
    <w:rsid w:val="002B1B17"/>
    <w:rsid w:val="002B1EE2"/>
    <w:rsid w:val="002B2775"/>
    <w:rsid w:val="002B3F43"/>
    <w:rsid w:val="002B419C"/>
    <w:rsid w:val="002B49DF"/>
    <w:rsid w:val="002B55BB"/>
    <w:rsid w:val="002B6740"/>
    <w:rsid w:val="002B6A8B"/>
    <w:rsid w:val="002B701A"/>
    <w:rsid w:val="002B738F"/>
    <w:rsid w:val="002C0146"/>
    <w:rsid w:val="002C1150"/>
    <w:rsid w:val="002C2575"/>
    <w:rsid w:val="002C2B9B"/>
    <w:rsid w:val="002C2BDF"/>
    <w:rsid w:val="002C3AA4"/>
    <w:rsid w:val="002C3C7E"/>
    <w:rsid w:val="002C3CBB"/>
    <w:rsid w:val="002C4FDD"/>
    <w:rsid w:val="002C594B"/>
    <w:rsid w:val="002C67B7"/>
    <w:rsid w:val="002C67F7"/>
    <w:rsid w:val="002C759D"/>
    <w:rsid w:val="002D001D"/>
    <w:rsid w:val="002D097F"/>
    <w:rsid w:val="002D0AA5"/>
    <w:rsid w:val="002D0BBD"/>
    <w:rsid w:val="002D140C"/>
    <w:rsid w:val="002D180D"/>
    <w:rsid w:val="002D1946"/>
    <w:rsid w:val="002D21FB"/>
    <w:rsid w:val="002D3142"/>
    <w:rsid w:val="002D381E"/>
    <w:rsid w:val="002D3869"/>
    <w:rsid w:val="002D41BF"/>
    <w:rsid w:val="002D4592"/>
    <w:rsid w:val="002D4B69"/>
    <w:rsid w:val="002D4C32"/>
    <w:rsid w:val="002D4FF4"/>
    <w:rsid w:val="002D513C"/>
    <w:rsid w:val="002D61CE"/>
    <w:rsid w:val="002D7309"/>
    <w:rsid w:val="002E001E"/>
    <w:rsid w:val="002E0048"/>
    <w:rsid w:val="002E080A"/>
    <w:rsid w:val="002E12E3"/>
    <w:rsid w:val="002E1894"/>
    <w:rsid w:val="002E3009"/>
    <w:rsid w:val="002E463F"/>
    <w:rsid w:val="002E4C8D"/>
    <w:rsid w:val="002E4E9A"/>
    <w:rsid w:val="002E508B"/>
    <w:rsid w:val="002E5104"/>
    <w:rsid w:val="002E56D7"/>
    <w:rsid w:val="002E5714"/>
    <w:rsid w:val="002E5F9F"/>
    <w:rsid w:val="002E7250"/>
    <w:rsid w:val="002E734D"/>
    <w:rsid w:val="002E7368"/>
    <w:rsid w:val="002E748D"/>
    <w:rsid w:val="002E7849"/>
    <w:rsid w:val="002E7B0D"/>
    <w:rsid w:val="002F08D5"/>
    <w:rsid w:val="002F14B8"/>
    <w:rsid w:val="002F15EE"/>
    <w:rsid w:val="002F1CCC"/>
    <w:rsid w:val="002F26D8"/>
    <w:rsid w:val="002F27A5"/>
    <w:rsid w:val="002F32FA"/>
    <w:rsid w:val="002F3DE9"/>
    <w:rsid w:val="002F5DF7"/>
    <w:rsid w:val="002F5FE3"/>
    <w:rsid w:val="002F6025"/>
    <w:rsid w:val="002F679F"/>
    <w:rsid w:val="002F6891"/>
    <w:rsid w:val="002F6A4F"/>
    <w:rsid w:val="002F7128"/>
    <w:rsid w:val="00300F99"/>
    <w:rsid w:val="0030136A"/>
    <w:rsid w:val="00301CDD"/>
    <w:rsid w:val="00303292"/>
    <w:rsid w:val="00305ECF"/>
    <w:rsid w:val="00306012"/>
    <w:rsid w:val="003061C6"/>
    <w:rsid w:val="00306ABE"/>
    <w:rsid w:val="00306C6F"/>
    <w:rsid w:val="00307B88"/>
    <w:rsid w:val="00307D7A"/>
    <w:rsid w:val="00310B46"/>
    <w:rsid w:val="00311097"/>
    <w:rsid w:val="003115BC"/>
    <w:rsid w:val="0031195C"/>
    <w:rsid w:val="00311DBE"/>
    <w:rsid w:val="003122D6"/>
    <w:rsid w:val="003127A8"/>
    <w:rsid w:val="0031283B"/>
    <w:rsid w:val="00312BE3"/>
    <w:rsid w:val="00313456"/>
    <w:rsid w:val="00314736"/>
    <w:rsid w:val="00314A65"/>
    <w:rsid w:val="00314DB7"/>
    <w:rsid w:val="00314E13"/>
    <w:rsid w:val="003154AC"/>
    <w:rsid w:val="00315D98"/>
    <w:rsid w:val="003163B7"/>
    <w:rsid w:val="003163C7"/>
    <w:rsid w:val="003165C4"/>
    <w:rsid w:val="003166BE"/>
    <w:rsid w:val="00316BCA"/>
    <w:rsid w:val="00316D15"/>
    <w:rsid w:val="00316DD9"/>
    <w:rsid w:val="00317258"/>
    <w:rsid w:val="0031734B"/>
    <w:rsid w:val="0031742C"/>
    <w:rsid w:val="003179C0"/>
    <w:rsid w:val="00317A1E"/>
    <w:rsid w:val="003202C2"/>
    <w:rsid w:val="00320478"/>
    <w:rsid w:val="00320729"/>
    <w:rsid w:val="00320B84"/>
    <w:rsid w:val="00320CFB"/>
    <w:rsid w:val="003235CE"/>
    <w:rsid w:val="00323776"/>
    <w:rsid w:val="0032378D"/>
    <w:rsid w:val="00323B4A"/>
    <w:rsid w:val="0032479A"/>
    <w:rsid w:val="00325221"/>
    <w:rsid w:val="003254D8"/>
    <w:rsid w:val="00325B07"/>
    <w:rsid w:val="00325D84"/>
    <w:rsid w:val="00326209"/>
    <w:rsid w:val="003266B3"/>
    <w:rsid w:val="00326860"/>
    <w:rsid w:val="00326A7F"/>
    <w:rsid w:val="00326C47"/>
    <w:rsid w:val="00330428"/>
    <w:rsid w:val="00332CF1"/>
    <w:rsid w:val="003331FE"/>
    <w:rsid w:val="0033375C"/>
    <w:rsid w:val="00334DF8"/>
    <w:rsid w:val="00335297"/>
    <w:rsid w:val="00335DB7"/>
    <w:rsid w:val="003408A6"/>
    <w:rsid w:val="00340CAB"/>
    <w:rsid w:val="00341340"/>
    <w:rsid w:val="00341CE0"/>
    <w:rsid w:val="00341D46"/>
    <w:rsid w:val="00342005"/>
    <w:rsid w:val="00342198"/>
    <w:rsid w:val="0034222D"/>
    <w:rsid w:val="00342270"/>
    <w:rsid w:val="00342CDB"/>
    <w:rsid w:val="003431A9"/>
    <w:rsid w:val="0034400F"/>
    <w:rsid w:val="00344244"/>
    <w:rsid w:val="00344B71"/>
    <w:rsid w:val="0034650E"/>
    <w:rsid w:val="00347246"/>
    <w:rsid w:val="00347334"/>
    <w:rsid w:val="003509E9"/>
    <w:rsid w:val="00351855"/>
    <w:rsid w:val="00352443"/>
    <w:rsid w:val="003524D7"/>
    <w:rsid w:val="003526BF"/>
    <w:rsid w:val="00352E56"/>
    <w:rsid w:val="00352EAE"/>
    <w:rsid w:val="00353209"/>
    <w:rsid w:val="00353400"/>
    <w:rsid w:val="0035360E"/>
    <w:rsid w:val="003549D5"/>
    <w:rsid w:val="00354CFD"/>
    <w:rsid w:val="0035568E"/>
    <w:rsid w:val="00355805"/>
    <w:rsid w:val="00356F18"/>
    <w:rsid w:val="00357BFA"/>
    <w:rsid w:val="00360362"/>
    <w:rsid w:val="00360CEF"/>
    <w:rsid w:val="0036130F"/>
    <w:rsid w:val="00361752"/>
    <w:rsid w:val="00361C0E"/>
    <w:rsid w:val="00361FE6"/>
    <w:rsid w:val="00362193"/>
    <w:rsid w:val="00362557"/>
    <w:rsid w:val="00362BD7"/>
    <w:rsid w:val="0036331F"/>
    <w:rsid w:val="003636CC"/>
    <w:rsid w:val="00363C81"/>
    <w:rsid w:val="00363ED7"/>
    <w:rsid w:val="00363F89"/>
    <w:rsid w:val="00365BC3"/>
    <w:rsid w:val="003660F8"/>
    <w:rsid w:val="00366B4C"/>
    <w:rsid w:val="003673F6"/>
    <w:rsid w:val="00371769"/>
    <w:rsid w:val="003719BA"/>
    <w:rsid w:val="0037214D"/>
    <w:rsid w:val="00372B17"/>
    <w:rsid w:val="0037477B"/>
    <w:rsid w:val="003747D8"/>
    <w:rsid w:val="00374981"/>
    <w:rsid w:val="003750A6"/>
    <w:rsid w:val="00375988"/>
    <w:rsid w:val="00375AE8"/>
    <w:rsid w:val="00375D3B"/>
    <w:rsid w:val="003760BF"/>
    <w:rsid w:val="00376BBB"/>
    <w:rsid w:val="00377261"/>
    <w:rsid w:val="003774B9"/>
    <w:rsid w:val="00380085"/>
    <w:rsid w:val="0038038F"/>
    <w:rsid w:val="003810D8"/>
    <w:rsid w:val="00381149"/>
    <w:rsid w:val="003816FC"/>
    <w:rsid w:val="003820B0"/>
    <w:rsid w:val="00382A02"/>
    <w:rsid w:val="00382FD8"/>
    <w:rsid w:val="0038377B"/>
    <w:rsid w:val="00383C6C"/>
    <w:rsid w:val="003848DB"/>
    <w:rsid w:val="00384BE3"/>
    <w:rsid w:val="00385044"/>
    <w:rsid w:val="003853A4"/>
    <w:rsid w:val="00385E0C"/>
    <w:rsid w:val="00386430"/>
    <w:rsid w:val="00386CFC"/>
    <w:rsid w:val="003877BC"/>
    <w:rsid w:val="00387EF0"/>
    <w:rsid w:val="00390547"/>
    <w:rsid w:val="00390B0F"/>
    <w:rsid w:val="00391232"/>
    <w:rsid w:val="0039142F"/>
    <w:rsid w:val="00391A72"/>
    <w:rsid w:val="0039300E"/>
    <w:rsid w:val="00393F68"/>
    <w:rsid w:val="00394129"/>
    <w:rsid w:val="0039510F"/>
    <w:rsid w:val="00395963"/>
    <w:rsid w:val="00395CE3"/>
    <w:rsid w:val="00395DAC"/>
    <w:rsid w:val="003965A9"/>
    <w:rsid w:val="0039681F"/>
    <w:rsid w:val="003A01C4"/>
    <w:rsid w:val="003A1000"/>
    <w:rsid w:val="003A1C22"/>
    <w:rsid w:val="003A1CC2"/>
    <w:rsid w:val="003A2FF2"/>
    <w:rsid w:val="003A54AA"/>
    <w:rsid w:val="003A5B04"/>
    <w:rsid w:val="003A5D64"/>
    <w:rsid w:val="003A6328"/>
    <w:rsid w:val="003A7209"/>
    <w:rsid w:val="003B1049"/>
    <w:rsid w:val="003B175F"/>
    <w:rsid w:val="003B188E"/>
    <w:rsid w:val="003B1B72"/>
    <w:rsid w:val="003B21FD"/>
    <w:rsid w:val="003B3EBF"/>
    <w:rsid w:val="003B424D"/>
    <w:rsid w:val="003B44FC"/>
    <w:rsid w:val="003B5E43"/>
    <w:rsid w:val="003B7A43"/>
    <w:rsid w:val="003C0D71"/>
    <w:rsid w:val="003C0E5E"/>
    <w:rsid w:val="003C10C6"/>
    <w:rsid w:val="003C1D46"/>
    <w:rsid w:val="003C1D50"/>
    <w:rsid w:val="003C2902"/>
    <w:rsid w:val="003C471E"/>
    <w:rsid w:val="003C4914"/>
    <w:rsid w:val="003C5151"/>
    <w:rsid w:val="003C5BC6"/>
    <w:rsid w:val="003C60B5"/>
    <w:rsid w:val="003C6154"/>
    <w:rsid w:val="003C6B08"/>
    <w:rsid w:val="003C75A5"/>
    <w:rsid w:val="003D0E1A"/>
    <w:rsid w:val="003D13F5"/>
    <w:rsid w:val="003D19BB"/>
    <w:rsid w:val="003D1EFE"/>
    <w:rsid w:val="003D28EA"/>
    <w:rsid w:val="003D2E97"/>
    <w:rsid w:val="003D4AA2"/>
    <w:rsid w:val="003D562D"/>
    <w:rsid w:val="003D562F"/>
    <w:rsid w:val="003D583D"/>
    <w:rsid w:val="003D6FEC"/>
    <w:rsid w:val="003D7114"/>
    <w:rsid w:val="003D72B1"/>
    <w:rsid w:val="003D764C"/>
    <w:rsid w:val="003E08A2"/>
    <w:rsid w:val="003E0999"/>
    <w:rsid w:val="003E129B"/>
    <w:rsid w:val="003E130C"/>
    <w:rsid w:val="003E1329"/>
    <w:rsid w:val="003E1EAA"/>
    <w:rsid w:val="003E1FAB"/>
    <w:rsid w:val="003E241D"/>
    <w:rsid w:val="003E2DA1"/>
    <w:rsid w:val="003E3355"/>
    <w:rsid w:val="003E368D"/>
    <w:rsid w:val="003E397D"/>
    <w:rsid w:val="003E3F14"/>
    <w:rsid w:val="003E4AC8"/>
    <w:rsid w:val="003E4B03"/>
    <w:rsid w:val="003E4D11"/>
    <w:rsid w:val="003E5489"/>
    <w:rsid w:val="003E5EF3"/>
    <w:rsid w:val="003E69E6"/>
    <w:rsid w:val="003E6EE3"/>
    <w:rsid w:val="003E7033"/>
    <w:rsid w:val="003E714B"/>
    <w:rsid w:val="003E741B"/>
    <w:rsid w:val="003E7847"/>
    <w:rsid w:val="003E7BE9"/>
    <w:rsid w:val="003F0623"/>
    <w:rsid w:val="003F0D65"/>
    <w:rsid w:val="003F0D92"/>
    <w:rsid w:val="003F1861"/>
    <w:rsid w:val="003F19DD"/>
    <w:rsid w:val="003F1A14"/>
    <w:rsid w:val="003F25B4"/>
    <w:rsid w:val="003F28D7"/>
    <w:rsid w:val="003F34CF"/>
    <w:rsid w:val="003F3ECE"/>
    <w:rsid w:val="003F49AB"/>
    <w:rsid w:val="003F5AC2"/>
    <w:rsid w:val="003F607C"/>
    <w:rsid w:val="003F63E0"/>
    <w:rsid w:val="003F67F5"/>
    <w:rsid w:val="003F6FF9"/>
    <w:rsid w:val="003F70E8"/>
    <w:rsid w:val="003F751E"/>
    <w:rsid w:val="003F7C83"/>
    <w:rsid w:val="003F7E9F"/>
    <w:rsid w:val="00400632"/>
    <w:rsid w:val="0040117F"/>
    <w:rsid w:val="00404355"/>
    <w:rsid w:val="00405576"/>
    <w:rsid w:val="00406419"/>
    <w:rsid w:val="004069E0"/>
    <w:rsid w:val="00407032"/>
    <w:rsid w:val="00407828"/>
    <w:rsid w:val="00407FB0"/>
    <w:rsid w:val="00410224"/>
    <w:rsid w:val="004102DA"/>
    <w:rsid w:val="00410645"/>
    <w:rsid w:val="00410C4A"/>
    <w:rsid w:val="004126B8"/>
    <w:rsid w:val="00412FED"/>
    <w:rsid w:val="00415E6E"/>
    <w:rsid w:val="00416220"/>
    <w:rsid w:val="00416568"/>
    <w:rsid w:val="00416D90"/>
    <w:rsid w:val="0041722C"/>
    <w:rsid w:val="00420D9C"/>
    <w:rsid w:val="00420F3B"/>
    <w:rsid w:val="004213FF"/>
    <w:rsid w:val="00421F3D"/>
    <w:rsid w:val="00422446"/>
    <w:rsid w:val="004225B0"/>
    <w:rsid w:val="00422BF4"/>
    <w:rsid w:val="00422EA4"/>
    <w:rsid w:val="00422F0D"/>
    <w:rsid w:val="004242C5"/>
    <w:rsid w:val="00424503"/>
    <w:rsid w:val="00424EC6"/>
    <w:rsid w:val="004254FD"/>
    <w:rsid w:val="004257B9"/>
    <w:rsid w:val="0042718A"/>
    <w:rsid w:val="004278B9"/>
    <w:rsid w:val="00430272"/>
    <w:rsid w:val="0043095D"/>
    <w:rsid w:val="00430B88"/>
    <w:rsid w:val="00431D9D"/>
    <w:rsid w:val="0043261E"/>
    <w:rsid w:val="00432FD7"/>
    <w:rsid w:val="004335FC"/>
    <w:rsid w:val="00433976"/>
    <w:rsid w:val="004339FB"/>
    <w:rsid w:val="004354E3"/>
    <w:rsid w:val="00435614"/>
    <w:rsid w:val="0043678D"/>
    <w:rsid w:val="004369F4"/>
    <w:rsid w:val="00436E37"/>
    <w:rsid w:val="00437B29"/>
    <w:rsid w:val="00437CF0"/>
    <w:rsid w:val="00437F8C"/>
    <w:rsid w:val="004402AE"/>
    <w:rsid w:val="00440D6B"/>
    <w:rsid w:val="00441723"/>
    <w:rsid w:val="00441FA5"/>
    <w:rsid w:val="00442D2C"/>
    <w:rsid w:val="0044417F"/>
    <w:rsid w:val="0044595F"/>
    <w:rsid w:val="00445E79"/>
    <w:rsid w:val="00446744"/>
    <w:rsid w:val="00446BDF"/>
    <w:rsid w:val="00447CEB"/>
    <w:rsid w:val="00447FE6"/>
    <w:rsid w:val="004509BE"/>
    <w:rsid w:val="00451E8D"/>
    <w:rsid w:val="004522DF"/>
    <w:rsid w:val="004526DE"/>
    <w:rsid w:val="00453DAE"/>
    <w:rsid w:val="004542C0"/>
    <w:rsid w:val="00454876"/>
    <w:rsid w:val="00454AA9"/>
    <w:rsid w:val="00455079"/>
    <w:rsid w:val="00455519"/>
    <w:rsid w:val="00455558"/>
    <w:rsid w:val="00456BDA"/>
    <w:rsid w:val="0045707E"/>
    <w:rsid w:val="004572EE"/>
    <w:rsid w:val="004576D0"/>
    <w:rsid w:val="00457AAA"/>
    <w:rsid w:val="00460128"/>
    <w:rsid w:val="004603DD"/>
    <w:rsid w:val="004609BA"/>
    <w:rsid w:val="00461618"/>
    <w:rsid w:val="004626DE"/>
    <w:rsid w:val="00463362"/>
    <w:rsid w:val="00463B52"/>
    <w:rsid w:val="00464BA8"/>
    <w:rsid w:val="00467653"/>
    <w:rsid w:val="00467BC5"/>
    <w:rsid w:val="00470223"/>
    <w:rsid w:val="004714CF"/>
    <w:rsid w:val="004717C7"/>
    <w:rsid w:val="00471FEE"/>
    <w:rsid w:val="00472366"/>
    <w:rsid w:val="004726CF"/>
    <w:rsid w:val="004728C9"/>
    <w:rsid w:val="00472ACC"/>
    <w:rsid w:val="004735F8"/>
    <w:rsid w:val="00474345"/>
    <w:rsid w:val="0047448B"/>
    <w:rsid w:val="0047480D"/>
    <w:rsid w:val="00474E8C"/>
    <w:rsid w:val="00474FFB"/>
    <w:rsid w:val="00475019"/>
    <w:rsid w:val="004756E2"/>
    <w:rsid w:val="00476146"/>
    <w:rsid w:val="0048046D"/>
    <w:rsid w:val="00480769"/>
    <w:rsid w:val="004808C9"/>
    <w:rsid w:val="00482677"/>
    <w:rsid w:val="0048293B"/>
    <w:rsid w:val="00482965"/>
    <w:rsid w:val="00482A5C"/>
    <w:rsid w:val="00482EC7"/>
    <w:rsid w:val="00483F38"/>
    <w:rsid w:val="00484040"/>
    <w:rsid w:val="004849AA"/>
    <w:rsid w:val="00484E87"/>
    <w:rsid w:val="00485105"/>
    <w:rsid w:val="0048647C"/>
    <w:rsid w:val="0048661A"/>
    <w:rsid w:val="004866AD"/>
    <w:rsid w:val="00486901"/>
    <w:rsid w:val="00486B3D"/>
    <w:rsid w:val="00490A6C"/>
    <w:rsid w:val="00490ECA"/>
    <w:rsid w:val="00491451"/>
    <w:rsid w:val="00491CAB"/>
    <w:rsid w:val="004920DF"/>
    <w:rsid w:val="00492134"/>
    <w:rsid w:val="0049414D"/>
    <w:rsid w:val="0049467A"/>
    <w:rsid w:val="004946EE"/>
    <w:rsid w:val="004946F4"/>
    <w:rsid w:val="00494E59"/>
    <w:rsid w:val="00494F7B"/>
    <w:rsid w:val="00495373"/>
    <w:rsid w:val="004A0472"/>
    <w:rsid w:val="004A0598"/>
    <w:rsid w:val="004A165A"/>
    <w:rsid w:val="004A1B59"/>
    <w:rsid w:val="004A1CA5"/>
    <w:rsid w:val="004A25DF"/>
    <w:rsid w:val="004A3F44"/>
    <w:rsid w:val="004A4289"/>
    <w:rsid w:val="004A43E8"/>
    <w:rsid w:val="004A469E"/>
    <w:rsid w:val="004A51A1"/>
    <w:rsid w:val="004A57D6"/>
    <w:rsid w:val="004A58BC"/>
    <w:rsid w:val="004A619A"/>
    <w:rsid w:val="004B057A"/>
    <w:rsid w:val="004B19E5"/>
    <w:rsid w:val="004B2FB7"/>
    <w:rsid w:val="004B35E3"/>
    <w:rsid w:val="004B3711"/>
    <w:rsid w:val="004B3C0B"/>
    <w:rsid w:val="004B4394"/>
    <w:rsid w:val="004B4581"/>
    <w:rsid w:val="004B5217"/>
    <w:rsid w:val="004B6827"/>
    <w:rsid w:val="004B6B92"/>
    <w:rsid w:val="004B7536"/>
    <w:rsid w:val="004B76A2"/>
    <w:rsid w:val="004C0514"/>
    <w:rsid w:val="004C1CD3"/>
    <w:rsid w:val="004C1E2E"/>
    <w:rsid w:val="004C2021"/>
    <w:rsid w:val="004C2283"/>
    <w:rsid w:val="004C339D"/>
    <w:rsid w:val="004C355A"/>
    <w:rsid w:val="004C4F03"/>
    <w:rsid w:val="004C51E2"/>
    <w:rsid w:val="004C598F"/>
    <w:rsid w:val="004C62B7"/>
    <w:rsid w:val="004C64B0"/>
    <w:rsid w:val="004C782F"/>
    <w:rsid w:val="004D0B5A"/>
    <w:rsid w:val="004D0E3D"/>
    <w:rsid w:val="004D13A3"/>
    <w:rsid w:val="004D149C"/>
    <w:rsid w:val="004D1B10"/>
    <w:rsid w:val="004D1BC8"/>
    <w:rsid w:val="004D2662"/>
    <w:rsid w:val="004D2B23"/>
    <w:rsid w:val="004D36BC"/>
    <w:rsid w:val="004D4A3C"/>
    <w:rsid w:val="004D51C2"/>
    <w:rsid w:val="004D578B"/>
    <w:rsid w:val="004D622A"/>
    <w:rsid w:val="004D63BF"/>
    <w:rsid w:val="004D7267"/>
    <w:rsid w:val="004D78A8"/>
    <w:rsid w:val="004E0288"/>
    <w:rsid w:val="004E0E51"/>
    <w:rsid w:val="004E100E"/>
    <w:rsid w:val="004E11BC"/>
    <w:rsid w:val="004E1461"/>
    <w:rsid w:val="004E1FC0"/>
    <w:rsid w:val="004E2706"/>
    <w:rsid w:val="004E2A12"/>
    <w:rsid w:val="004E3C18"/>
    <w:rsid w:val="004E4957"/>
    <w:rsid w:val="004E4CCF"/>
    <w:rsid w:val="004E5245"/>
    <w:rsid w:val="004E5D2B"/>
    <w:rsid w:val="004E6291"/>
    <w:rsid w:val="004E6CD9"/>
    <w:rsid w:val="004E7908"/>
    <w:rsid w:val="004F07CC"/>
    <w:rsid w:val="004F143E"/>
    <w:rsid w:val="004F14A0"/>
    <w:rsid w:val="004F15C3"/>
    <w:rsid w:val="004F20E3"/>
    <w:rsid w:val="004F211A"/>
    <w:rsid w:val="004F222D"/>
    <w:rsid w:val="004F2BB7"/>
    <w:rsid w:val="004F3159"/>
    <w:rsid w:val="004F3E47"/>
    <w:rsid w:val="004F41EC"/>
    <w:rsid w:val="004F46E7"/>
    <w:rsid w:val="004F4AEF"/>
    <w:rsid w:val="004F4C88"/>
    <w:rsid w:val="004F544F"/>
    <w:rsid w:val="004F59EA"/>
    <w:rsid w:val="004F5CF5"/>
    <w:rsid w:val="004F65D1"/>
    <w:rsid w:val="004F6E14"/>
    <w:rsid w:val="004F70A9"/>
    <w:rsid w:val="004F7332"/>
    <w:rsid w:val="004F7738"/>
    <w:rsid w:val="00501363"/>
    <w:rsid w:val="00501DF9"/>
    <w:rsid w:val="00501EBC"/>
    <w:rsid w:val="00502040"/>
    <w:rsid w:val="0050377C"/>
    <w:rsid w:val="0050417C"/>
    <w:rsid w:val="0050454E"/>
    <w:rsid w:val="00504CC3"/>
    <w:rsid w:val="00505A77"/>
    <w:rsid w:val="00505C75"/>
    <w:rsid w:val="005074B6"/>
    <w:rsid w:val="005076FD"/>
    <w:rsid w:val="005104FA"/>
    <w:rsid w:val="00511854"/>
    <w:rsid w:val="00512EDB"/>
    <w:rsid w:val="00515DD7"/>
    <w:rsid w:val="00516163"/>
    <w:rsid w:val="005174AD"/>
    <w:rsid w:val="005176DF"/>
    <w:rsid w:val="0051790B"/>
    <w:rsid w:val="005202A7"/>
    <w:rsid w:val="00520DC8"/>
    <w:rsid w:val="005210BE"/>
    <w:rsid w:val="005215C1"/>
    <w:rsid w:val="00521793"/>
    <w:rsid w:val="00522147"/>
    <w:rsid w:val="00522174"/>
    <w:rsid w:val="0052288C"/>
    <w:rsid w:val="005232C6"/>
    <w:rsid w:val="00523A79"/>
    <w:rsid w:val="005246D5"/>
    <w:rsid w:val="00524A8E"/>
    <w:rsid w:val="005252DF"/>
    <w:rsid w:val="00525323"/>
    <w:rsid w:val="005255A8"/>
    <w:rsid w:val="0052566B"/>
    <w:rsid w:val="00525798"/>
    <w:rsid w:val="005258D1"/>
    <w:rsid w:val="00525EFB"/>
    <w:rsid w:val="0052605B"/>
    <w:rsid w:val="00526FF8"/>
    <w:rsid w:val="00527394"/>
    <w:rsid w:val="00532162"/>
    <w:rsid w:val="00532363"/>
    <w:rsid w:val="0053296A"/>
    <w:rsid w:val="00534B98"/>
    <w:rsid w:val="00536042"/>
    <w:rsid w:val="005366E4"/>
    <w:rsid w:val="00536E0B"/>
    <w:rsid w:val="0053765B"/>
    <w:rsid w:val="00537E6C"/>
    <w:rsid w:val="005409C3"/>
    <w:rsid w:val="00540F87"/>
    <w:rsid w:val="00541226"/>
    <w:rsid w:val="00541B77"/>
    <w:rsid w:val="00541C00"/>
    <w:rsid w:val="00541FA6"/>
    <w:rsid w:val="00543308"/>
    <w:rsid w:val="0054467C"/>
    <w:rsid w:val="00544AA0"/>
    <w:rsid w:val="00545C87"/>
    <w:rsid w:val="0054737A"/>
    <w:rsid w:val="005478D9"/>
    <w:rsid w:val="005479A4"/>
    <w:rsid w:val="00547E40"/>
    <w:rsid w:val="00550182"/>
    <w:rsid w:val="005502B0"/>
    <w:rsid w:val="00550E2B"/>
    <w:rsid w:val="00550F90"/>
    <w:rsid w:val="00551755"/>
    <w:rsid w:val="00551B06"/>
    <w:rsid w:val="00551D79"/>
    <w:rsid w:val="00552F87"/>
    <w:rsid w:val="005531EA"/>
    <w:rsid w:val="005535E5"/>
    <w:rsid w:val="00553E4E"/>
    <w:rsid w:val="005551C4"/>
    <w:rsid w:val="005551DD"/>
    <w:rsid w:val="005552BF"/>
    <w:rsid w:val="0055679C"/>
    <w:rsid w:val="00556AA1"/>
    <w:rsid w:val="0055703D"/>
    <w:rsid w:val="00557069"/>
    <w:rsid w:val="00560191"/>
    <w:rsid w:val="00560451"/>
    <w:rsid w:val="005605AB"/>
    <w:rsid w:val="005607C2"/>
    <w:rsid w:val="00560AF7"/>
    <w:rsid w:val="005613BB"/>
    <w:rsid w:val="0056196B"/>
    <w:rsid w:val="00562261"/>
    <w:rsid w:val="005622ED"/>
    <w:rsid w:val="00562519"/>
    <w:rsid w:val="0056283E"/>
    <w:rsid w:val="00562DDB"/>
    <w:rsid w:val="0056423D"/>
    <w:rsid w:val="00564B2E"/>
    <w:rsid w:val="00564E39"/>
    <w:rsid w:val="00565CCC"/>
    <w:rsid w:val="00566186"/>
    <w:rsid w:val="005661BD"/>
    <w:rsid w:val="00566688"/>
    <w:rsid w:val="00566C31"/>
    <w:rsid w:val="0056738E"/>
    <w:rsid w:val="005676C5"/>
    <w:rsid w:val="00567709"/>
    <w:rsid w:val="0056794D"/>
    <w:rsid w:val="00567DBF"/>
    <w:rsid w:val="0057006C"/>
    <w:rsid w:val="00570114"/>
    <w:rsid w:val="0057067E"/>
    <w:rsid w:val="00570F28"/>
    <w:rsid w:val="005713FA"/>
    <w:rsid w:val="005717A3"/>
    <w:rsid w:val="00571D00"/>
    <w:rsid w:val="0057250B"/>
    <w:rsid w:val="00572A6F"/>
    <w:rsid w:val="00572D02"/>
    <w:rsid w:val="00572DC7"/>
    <w:rsid w:val="00572EE7"/>
    <w:rsid w:val="005738BA"/>
    <w:rsid w:val="00574294"/>
    <w:rsid w:val="005749C5"/>
    <w:rsid w:val="0057566E"/>
    <w:rsid w:val="00575A0A"/>
    <w:rsid w:val="0057670A"/>
    <w:rsid w:val="00576C8A"/>
    <w:rsid w:val="00576CDF"/>
    <w:rsid w:val="005773D2"/>
    <w:rsid w:val="00577A31"/>
    <w:rsid w:val="00577FF9"/>
    <w:rsid w:val="00581494"/>
    <w:rsid w:val="00581704"/>
    <w:rsid w:val="00581D79"/>
    <w:rsid w:val="00582467"/>
    <w:rsid w:val="00582B7F"/>
    <w:rsid w:val="0058402A"/>
    <w:rsid w:val="00584131"/>
    <w:rsid w:val="00584A0F"/>
    <w:rsid w:val="005850CD"/>
    <w:rsid w:val="00585490"/>
    <w:rsid w:val="00585DE1"/>
    <w:rsid w:val="00585E83"/>
    <w:rsid w:val="00585F21"/>
    <w:rsid w:val="00586DA8"/>
    <w:rsid w:val="0058708C"/>
    <w:rsid w:val="0058796C"/>
    <w:rsid w:val="005905B1"/>
    <w:rsid w:val="005914F1"/>
    <w:rsid w:val="00591A3C"/>
    <w:rsid w:val="005923E7"/>
    <w:rsid w:val="00592794"/>
    <w:rsid w:val="00592CDE"/>
    <w:rsid w:val="005931F8"/>
    <w:rsid w:val="00593F47"/>
    <w:rsid w:val="0059434D"/>
    <w:rsid w:val="0059494A"/>
    <w:rsid w:val="00594F92"/>
    <w:rsid w:val="0059647A"/>
    <w:rsid w:val="00596A97"/>
    <w:rsid w:val="005973F5"/>
    <w:rsid w:val="00597D2E"/>
    <w:rsid w:val="00597FB0"/>
    <w:rsid w:val="005A07FF"/>
    <w:rsid w:val="005A15D1"/>
    <w:rsid w:val="005A1CEF"/>
    <w:rsid w:val="005A2EB6"/>
    <w:rsid w:val="005A3021"/>
    <w:rsid w:val="005A318C"/>
    <w:rsid w:val="005A3A52"/>
    <w:rsid w:val="005A45A7"/>
    <w:rsid w:val="005A4762"/>
    <w:rsid w:val="005A4AE2"/>
    <w:rsid w:val="005A5A1E"/>
    <w:rsid w:val="005A65F5"/>
    <w:rsid w:val="005A67AA"/>
    <w:rsid w:val="005A6C7A"/>
    <w:rsid w:val="005A6DE5"/>
    <w:rsid w:val="005A712A"/>
    <w:rsid w:val="005A7D82"/>
    <w:rsid w:val="005B043E"/>
    <w:rsid w:val="005B07DD"/>
    <w:rsid w:val="005B0BE7"/>
    <w:rsid w:val="005B10EF"/>
    <w:rsid w:val="005B1536"/>
    <w:rsid w:val="005B2179"/>
    <w:rsid w:val="005B2FD4"/>
    <w:rsid w:val="005B3A70"/>
    <w:rsid w:val="005B3B2F"/>
    <w:rsid w:val="005B43C9"/>
    <w:rsid w:val="005B4BBD"/>
    <w:rsid w:val="005B5494"/>
    <w:rsid w:val="005B576A"/>
    <w:rsid w:val="005B5A5B"/>
    <w:rsid w:val="005B5C78"/>
    <w:rsid w:val="005B6030"/>
    <w:rsid w:val="005B6B98"/>
    <w:rsid w:val="005B73B8"/>
    <w:rsid w:val="005B74A1"/>
    <w:rsid w:val="005B7820"/>
    <w:rsid w:val="005C0503"/>
    <w:rsid w:val="005C0A2E"/>
    <w:rsid w:val="005C0B41"/>
    <w:rsid w:val="005C1447"/>
    <w:rsid w:val="005C1478"/>
    <w:rsid w:val="005C1770"/>
    <w:rsid w:val="005C1AB1"/>
    <w:rsid w:val="005C2466"/>
    <w:rsid w:val="005C2553"/>
    <w:rsid w:val="005C295A"/>
    <w:rsid w:val="005C2E08"/>
    <w:rsid w:val="005C39CB"/>
    <w:rsid w:val="005C405F"/>
    <w:rsid w:val="005C6416"/>
    <w:rsid w:val="005C657D"/>
    <w:rsid w:val="005C67AF"/>
    <w:rsid w:val="005C6973"/>
    <w:rsid w:val="005C79F7"/>
    <w:rsid w:val="005D05CE"/>
    <w:rsid w:val="005D0ACA"/>
    <w:rsid w:val="005D0D1A"/>
    <w:rsid w:val="005D10F3"/>
    <w:rsid w:val="005D177C"/>
    <w:rsid w:val="005D252F"/>
    <w:rsid w:val="005D318E"/>
    <w:rsid w:val="005D380A"/>
    <w:rsid w:val="005D415A"/>
    <w:rsid w:val="005D447C"/>
    <w:rsid w:val="005D464A"/>
    <w:rsid w:val="005D4738"/>
    <w:rsid w:val="005D5451"/>
    <w:rsid w:val="005D63F0"/>
    <w:rsid w:val="005D6AF9"/>
    <w:rsid w:val="005D6DFA"/>
    <w:rsid w:val="005D70A9"/>
    <w:rsid w:val="005E019E"/>
    <w:rsid w:val="005E04E7"/>
    <w:rsid w:val="005E164B"/>
    <w:rsid w:val="005E180C"/>
    <w:rsid w:val="005E3379"/>
    <w:rsid w:val="005E3556"/>
    <w:rsid w:val="005E3A5E"/>
    <w:rsid w:val="005E3AEF"/>
    <w:rsid w:val="005E3C28"/>
    <w:rsid w:val="005E4B04"/>
    <w:rsid w:val="005E5BCD"/>
    <w:rsid w:val="005E5FB7"/>
    <w:rsid w:val="005E6D13"/>
    <w:rsid w:val="005E7965"/>
    <w:rsid w:val="005E7AE6"/>
    <w:rsid w:val="005E7AED"/>
    <w:rsid w:val="005E7D07"/>
    <w:rsid w:val="005F0D2A"/>
    <w:rsid w:val="005F107C"/>
    <w:rsid w:val="005F1600"/>
    <w:rsid w:val="005F17A8"/>
    <w:rsid w:val="005F2596"/>
    <w:rsid w:val="005F2CD7"/>
    <w:rsid w:val="005F35DE"/>
    <w:rsid w:val="005F37EB"/>
    <w:rsid w:val="005F4BB6"/>
    <w:rsid w:val="005F4D45"/>
    <w:rsid w:val="005F4DCE"/>
    <w:rsid w:val="005F50FE"/>
    <w:rsid w:val="005F5199"/>
    <w:rsid w:val="005F5297"/>
    <w:rsid w:val="005F61CF"/>
    <w:rsid w:val="005F660D"/>
    <w:rsid w:val="00600064"/>
    <w:rsid w:val="00600531"/>
    <w:rsid w:val="00601358"/>
    <w:rsid w:val="0060153C"/>
    <w:rsid w:val="00602008"/>
    <w:rsid w:val="00602B22"/>
    <w:rsid w:val="00602F52"/>
    <w:rsid w:val="00603969"/>
    <w:rsid w:val="00603CBF"/>
    <w:rsid w:val="00604588"/>
    <w:rsid w:val="0060525A"/>
    <w:rsid w:val="00606E57"/>
    <w:rsid w:val="0060702F"/>
    <w:rsid w:val="006071A5"/>
    <w:rsid w:val="006073B7"/>
    <w:rsid w:val="006073F4"/>
    <w:rsid w:val="00607FBD"/>
    <w:rsid w:val="00607FDF"/>
    <w:rsid w:val="006108B3"/>
    <w:rsid w:val="00610CBC"/>
    <w:rsid w:val="00611F91"/>
    <w:rsid w:val="00612920"/>
    <w:rsid w:val="00612CA3"/>
    <w:rsid w:val="00613646"/>
    <w:rsid w:val="00613FBE"/>
    <w:rsid w:val="0061410D"/>
    <w:rsid w:val="00614185"/>
    <w:rsid w:val="006142AB"/>
    <w:rsid w:val="00615357"/>
    <w:rsid w:val="006154B1"/>
    <w:rsid w:val="006155C4"/>
    <w:rsid w:val="0061575F"/>
    <w:rsid w:val="00615ABC"/>
    <w:rsid w:val="00616599"/>
    <w:rsid w:val="006176CE"/>
    <w:rsid w:val="0061788E"/>
    <w:rsid w:val="00617EDC"/>
    <w:rsid w:val="006208EB"/>
    <w:rsid w:val="00621F31"/>
    <w:rsid w:val="006237FB"/>
    <w:rsid w:val="006248B1"/>
    <w:rsid w:val="00624972"/>
    <w:rsid w:val="00624A22"/>
    <w:rsid w:val="006256F3"/>
    <w:rsid w:val="0062597C"/>
    <w:rsid w:val="00625EF2"/>
    <w:rsid w:val="006266E5"/>
    <w:rsid w:val="00626DD2"/>
    <w:rsid w:val="00626F4B"/>
    <w:rsid w:val="00626F78"/>
    <w:rsid w:val="00630B98"/>
    <w:rsid w:val="00630F45"/>
    <w:rsid w:val="0063211C"/>
    <w:rsid w:val="00632629"/>
    <w:rsid w:val="00632EF5"/>
    <w:rsid w:val="00633578"/>
    <w:rsid w:val="006338C6"/>
    <w:rsid w:val="00633E4E"/>
    <w:rsid w:val="00634795"/>
    <w:rsid w:val="00634C2A"/>
    <w:rsid w:val="00635D57"/>
    <w:rsid w:val="00635DAD"/>
    <w:rsid w:val="006361AF"/>
    <w:rsid w:val="0063676D"/>
    <w:rsid w:val="0064059D"/>
    <w:rsid w:val="006409EA"/>
    <w:rsid w:val="00640FAC"/>
    <w:rsid w:val="006418B2"/>
    <w:rsid w:val="006421DD"/>
    <w:rsid w:val="00642404"/>
    <w:rsid w:val="006429B3"/>
    <w:rsid w:val="00643D7D"/>
    <w:rsid w:val="00644A1B"/>
    <w:rsid w:val="00644D39"/>
    <w:rsid w:val="00645D97"/>
    <w:rsid w:val="0064791D"/>
    <w:rsid w:val="00647EFA"/>
    <w:rsid w:val="006503B2"/>
    <w:rsid w:val="006508CA"/>
    <w:rsid w:val="00652379"/>
    <w:rsid w:val="00652973"/>
    <w:rsid w:val="00652C52"/>
    <w:rsid w:val="00652CEE"/>
    <w:rsid w:val="0065366F"/>
    <w:rsid w:val="00653E12"/>
    <w:rsid w:val="00654DA5"/>
    <w:rsid w:val="00654EEF"/>
    <w:rsid w:val="00655738"/>
    <w:rsid w:val="0065588F"/>
    <w:rsid w:val="006558CA"/>
    <w:rsid w:val="00656178"/>
    <w:rsid w:val="006561D7"/>
    <w:rsid w:val="00656418"/>
    <w:rsid w:val="006570E7"/>
    <w:rsid w:val="00657781"/>
    <w:rsid w:val="00657E79"/>
    <w:rsid w:val="006606F5"/>
    <w:rsid w:val="006612BC"/>
    <w:rsid w:val="006614A1"/>
    <w:rsid w:val="00661C6F"/>
    <w:rsid w:val="00662C18"/>
    <w:rsid w:val="00663347"/>
    <w:rsid w:val="00663FF6"/>
    <w:rsid w:val="0066422B"/>
    <w:rsid w:val="0066459B"/>
    <w:rsid w:val="006649B6"/>
    <w:rsid w:val="00665953"/>
    <w:rsid w:val="00666A45"/>
    <w:rsid w:val="00666CBC"/>
    <w:rsid w:val="00667B89"/>
    <w:rsid w:val="00667DBB"/>
    <w:rsid w:val="00670298"/>
    <w:rsid w:val="006706DE"/>
    <w:rsid w:val="00670777"/>
    <w:rsid w:val="0067185E"/>
    <w:rsid w:val="00671875"/>
    <w:rsid w:val="00671B64"/>
    <w:rsid w:val="00671D5B"/>
    <w:rsid w:val="00671D6A"/>
    <w:rsid w:val="006721D0"/>
    <w:rsid w:val="006722B8"/>
    <w:rsid w:val="00672626"/>
    <w:rsid w:val="006726DE"/>
    <w:rsid w:val="006731E8"/>
    <w:rsid w:val="00674FF4"/>
    <w:rsid w:val="00675741"/>
    <w:rsid w:val="00676C3F"/>
    <w:rsid w:val="006774C9"/>
    <w:rsid w:val="006775FA"/>
    <w:rsid w:val="00677ABA"/>
    <w:rsid w:val="00677B75"/>
    <w:rsid w:val="006814D7"/>
    <w:rsid w:val="00681D69"/>
    <w:rsid w:val="0068271A"/>
    <w:rsid w:val="0068284A"/>
    <w:rsid w:val="00682EC2"/>
    <w:rsid w:val="00683C2A"/>
    <w:rsid w:val="006841E2"/>
    <w:rsid w:val="0068424A"/>
    <w:rsid w:val="006846F7"/>
    <w:rsid w:val="00684C87"/>
    <w:rsid w:val="006851B2"/>
    <w:rsid w:val="0068544D"/>
    <w:rsid w:val="00685B5F"/>
    <w:rsid w:val="00685BF9"/>
    <w:rsid w:val="006863F3"/>
    <w:rsid w:val="0068660A"/>
    <w:rsid w:val="006915CB"/>
    <w:rsid w:val="00691EF4"/>
    <w:rsid w:val="006925C4"/>
    <w:rsid w:val="006929BD"/>
    <w:rsid w:val="00693DC4"/>
    <w:rsid w:val="00693E2D"/>
    <w:rsid w:val="00693F7B"/>
    <w:rsid w:val="00694563"/>
    <w:rsid w:val="006949CC"/>
    <w:rsid w:val="00694AEB"/>
    <w:rsid w:val="00694B76"/>
    <w:rsid w:val="006952A2"/>
    <w:rsid w:val="00695D08"/>
    <w:rsid w:val="00696CE9"/>
    <w:rsid w:val="00697205"/>
    <w:rsid w:val="00697F54"/>
    <w:rsid w:val="006A0AAF"/>
    <w:rsid w:val="006A1468"/>
    <w:rsid w:val="006A1B41"/>
    <w:rsid w:val="006A1E2B"/>
    <w:rsid w:val="006A25EA"/>
    <w:rsid w:val="006A27AA"/>
    <w:rsid w:val="006A3602"/>
    <w:rsid w:val="006A3A33"/>
    <w:rsid w:val="006A3C9A"/>
    <w:rsid w:val="006A4764"/>
    <w:rsid w:val="006A6976"/>
    <w:rsid w:val="006A6BDD"/>
    <w:rsid w:val="006A6DCA"/>
    <w:rsid w:val="006A7716"/>
    <w:rsid w:val="006B0D76"/>
    <w:rsid w:val="006B1F9F"/>
    <w:rsid w:val="006B295F"/>
    <w:rsid w:val="006B2BDB"/>
    <w:rsid w:val="006B3C1F"/>
    <w:rsid w:val="006B3E17"/>
    <w:rsid w:val="006B56EA"/>
    <w:rsid w:val="006B592E"/>
    <w:rsid w:val="006B6A11"/>
    <w:rsid w:val="006C07E5"/>
    <w:rsid w:val="006C081B"/>
    <w:rsid w:val="006C1F49"/>
    <w:rsid w:val="006C382D"/>
    <w:rsid w:val="006C4216"/>
    <w:rsid w:val="006C43B2"/>
    <w:rsid w:val="006C5BE9"/>
    <w:rsid w:val="006C5E6B"/>
    <w:rsid w:val="006C6078"/>
    <w:rsid w:val="006C60A3"/>
    <w:rsid w:val="006C7E59"/>
    <w:rsid w:val="006D01DA"/>
    <w:rsid w:val="006D042A"/>
    <w:rsid w:val="006D0AE1"/>
    <w:rsid w:val="006D0C2D"/>
    <w:rsid w:val="006D1162"/>
    <w:rsid w:val="006D1D86"/>
    <w:rsid w:val="006D2108"/>
    <w:rsid w:val="006D2C9D"/>
    <w:rsid w:val="006D2CC8"/>
    <w:rsid w:val="006D2DD9"/>
    <w:rsid w:val="006D314A"/>
    <w:rsid w:val="006D33DE"/>
    <w:rsid w:val="006D34F9"/>
    <w:rsid w:val="006D3656"/>
    <w:rsid w:val="006D431F"/>
    <w:rsid w:val="006D434D"/>
    <w:rsid w:val="006D445F"/>
    <w:rsid w:val="006D4537"/>
    <w:rsid w:val="006D4A44"/>
    <w:rsid w:val="006D5110"/>
    <w:rsid w:val="006D5603"/>
    <w:rsid w:val="006D67EB"/>
    <w:rsid w:val="006D6BE6"/>
    <w:rsid w:val="006D7BBE"/>
    <w:rsid w:val="006E034D"/>
    <w:rsid w:val="006E12F8"/>
    <w:rsid w:val="006E2107"/>
    <w:rsid w:val="006E22B1"/>
    <w:rsid w:val="006E323D"/>
    <w:rsid w:val="006E396F"/>
    <w:rsid w:val="006E4CB9"/>
    <w:rsid w:val="006E5131"/>
    <w:rsid w:val="006E5642"/>
    <w:rsid w:val="006E6306"/>
    <w:rsid w:val="006E668A"/>
    <w:rsid w:val="006E74D2"/>
    <w:rsid w:val="006E7F39"/>
    <w:rsid w:val="006F06BF"/>
    <w:rsid w:val="006F0EE4"/>
    <w:rsid w:val="006F0FF2"/>
    <w:rsid w:val="006F162F"/>
    <w:rsid w:val="006F17A4"/>
    <w:rsid w:val="006F1F96"/>
    <w:rsid w:val="006F2187"/>
    <w:rsid w:val="006F2779"/>
    <w:rsid w:val="006F2B2C"/>
    <w:rsid w:val="006F35A4"/>
    <w:rsid w:val="006F40D0"/>
    <w:rsid w:val="006F464C"/>
    <w:rsid w:val="006F477D"/>
    <w:rsid w:val="006F4D9A"/>
    <w:rsid w:val="006F4DF2"/>
    <w:rsid w:val="006F4EFB"/>
    <w:rsid w:val="006F51D0"/>
    <w:rsid w:val="006F557A"/>
    <w:rsid w:val="006F6630"/>
    <w:rsid w:val="006F6DC9"/>
    <w:rsid w:val="006F7595"/>
    <w:rsid w:val="00700337"/>
    <w:rsid w:val="0070056A"/>
    <w:rsid w:val="00700B01"/>
    <w:rsid w:val="007010F5"/>
    <w:rsid w:val="00701172"/>
    <w:rsid w:val="007013DE"/>
    <w:rsid w:val="007013ED"/>
    <w:rsid w:val="007015B2"/>
    <w:rsid w:val="00701D85"/>
    <w:rsid w:val="00702EBF"/>
    <w:rsid w:val="007035C5"/>
    <w:rsid w:val="00703833"/>
    <w:rsid w:val="00703DFD"/>
    <w:rsid w:val="00704305"/>
    <w:rsid w:val="00705273"/>
    <w:rsid w:val="007060B3"/>
    <w:rsid w:val="00706A16"/>
    <w:rsid w:val="00706DE9"/>
    <w:rsid w:val="00707598"/>
    <w:rsid w:val="00711633"/>
    <w:rsid w:val="0071166B"/>
    <w:rsid w:val="00711E76"/>
    <w:rsid w:val="00712233"/>
    <w:rsid w:val="0071250F"/>
    <w:rsid w:val="00713414"/>
    <w:rsid w:val="007136C2"/>
    <w:rsid w:val="00713BEF"/>
    <w:rsid w:val="007147AA"/>
    <w:rsid w:val="007149D8"/>
    <w:rsid w:val="00714CB1"/>
    <w:rsid w:val="00715880"/>
    <w:rsid w:val="00715940"/>
    <w:rsid w:val="00716AF2"/>
    <w:rsid w:val="00717739"/>
    <w:rsid w:val="00720381"/>
    <w:rsid w:val="007209F9"/>
    <w:rsid w:val="00720E4B"/>
    <w:rsid w:val="0072135B"/>
    <w:rsid w:val="0072162F"/>
    <w:rsid w:val="0072165F"/>
    <w:rsid w:val="007218CE"/>
    <w:rsid w:val="00722461"/>
    <w:rsid w:val="007225B4"/>
    <w:rsid w:val="007228C0"/>
    <w:rsid w:val="00722A5B"/>
    <w:rsid w:val="007231E5"/>
    <w:rsid w:val="00724D9B"/>
    <w:rsid w:val="007252D0"/>
    <w:rsid w:val="00725D43"/>
    <w:rsid w:val="00725E08"/>
    <w:rsid w:val="00726442"/>
    <w:rsid w:val="007275F4"/>
    <w:rsid w:val="0072799C"/>
    <w:rsid w:val="0073033A"/>
    <w:rsid w:val="00730350"/>
    <w:rsid w:val="00730EF3"/>
    <w:rsid w:val="00731058"/>
    <w:rsid w:val="00731318"/>
    <w:rsid w:val="00731488"/>
    <w:rsid w:val="00731D8A"/>
    <w:rsid w:val="007321C8"/>
    <w:rsid w:val="007326ED"/>
    <w:rsid w:val="00732EEF"/>
    <w:rsid w:val="00732EFB"/>
    <w:rsid w:val="007332E5"/>
    <w:rsid w:val="00733659"/>
    <w:rsid w:val="00733AAF"/>
    <w:rsid w:val="00733C31"/>
    <w:rsid w:val="00734526"/>
    <w:rsid w:val="00734A2A"/>
    <w:rsid w:val="0073516C"/>
    <w:rsid w:val="0073633B"/>
    <w:rsid w:val="00736B57"/>
    <w:rsid w:val="00736F91"/>
    <w:rsid w:val="007379CB"/>
    <w:rsid w:val="007403F5"/>
    <w:rsid w:val="00740928"/>
    <w:rsid w:val="007411E3"/>
    <w:rsid w:val="00742170"/>
    <w:rsid w:val="007426B3"/>
    <w:rsid w:val="00742CB6"/>
    <w:rsid w:val="00743353"/>
    <w:rsid w:val="00743D7E"/>
    <w:rsid w:val="00744FD8"/>
    <w:rsid w:val="00745491"/>
    <w:rsid w:val="00745C9F"/>
    <w:rsid w:val="0074697E"/>
    <w:rsid w:val="00747CD7"/>
    <w:rsid w:val="00750551"/>
    <w:rsid w:val="007505AE"/>
    <w:rsid w:val="0075068F"/>
    <w:rsid w:val="0075096B"/>
    <w:rsid w:val="0075117E"/>
    <w:rsid w:val="00751648"/>
    <w:rsid w:val="00751782"/>
    <w:rsid w:val="00751801"/>
    <w:rsid w:val="0075298C"/>
    <w:rsid w:val="00752A3A"/>
    <w:rsid w:val="00753BDF"/>
    <w:rsid w:val="007545F0"/>
    <w:rsid w:val="0075474B"/>
    <w:rsid w:val="007548A6"/>
    <w:rsid w:val="0075490A"/>
    <w:rsid w:val="007550A3"/>
    <w:rsid w:val="00757119"/>
    <w:rsid w:val="0075732D"/>
    <w:rsid w:val="00760615"/>
    <w:rsid w:val="00760FA8"/>
    <w:rsid w:val="00761322"/>
    <w:rsid w:val="00761633"/>
    <w:rsid w:val="0076231A"/>
    <w:rsid w:val="0076248A"/>
    <w:rsid w:val="00762692"/>
    <w:rsid w:val="00764B46"/>
    <w:rsid w:val="00764D03"/>
    <w:rsid w:val="00764FBE"/>
    <w:rsid w:val="00765E95"/>
    <w:rsid w:val="00766306"/>
    <w:rsid w:val="00770CDE"/>
    <w:rsid w:val="00771151"/>
    <w:rsid w:val="00772F5F"/>
    <w:rsid w:val="0077391D"/>
    <w:rsid w:val="007739E8"/>
    <w:rsid w:val="00774AC1"/>
    <w:rsid w:val="00774F55"/>
    <w:rsid w:val="00775C6C"/>
    <w:rsid w:val="00775D8A"/>
    <w:rsid w:val="00775DBE"/>
    <w:rsid w:val="0077642C"/>
    <w:rsid w:val="0077659E"/>
    <w:rsid w:val="0077681A"/>
    <w:rsid w:val="007769EC"/>
    <w:rsid w:val="007770FB"/>
    <w:rsid w:val="0077762B"/>
    <w:rsid w:val="007778D4"/>
    <w:rsid w:val="007778EF"/>
    <w:rsid w:val="00777AD4"/>
    <w:rsid w:val="00777C37"/>
    <w:rsid w:val="00777C5B"/>
    <w:rsid w:val="00780950"/>
    <w:rsid w:val="007809EF"/>
    <w:rsid w:val="0078100B"/>
    <w:rsid w:val="00781AAA"/>
    <w:rsid w:val="00781E25"/>
    <w:rsid w:val="00782945"/>
    <w:rsid w:val="00783C21"/>
    <w:rsid w:val="00783D2C"/>
    <w:rsid w:val="00784541"/>
    <w:rsid w:val="0078472C"/>
    <w:rsid w:val="00785D5D"/>
    <w:rsid w:val="00786008"/>
    <w:rsid w:val="00786277"/>
    <w:rsid w:val="007864CC"/>
    <w:rsid w:val="00786ED6"/>
    <w:rsid w:val="00790263"/>
    <w:rsid w:val="007903BB"/>
    <w:rsid w:val="00790A40"/>
    <w:rsid w:val="00790BC1"/>
    <w:rsid w:val="00790C4D"/>
    <w:rsid w:val="007913E3"/>
    <w:rsid w:val="00791626"/>
    <w:rsid w:val="007929FE"/>
    <w:rsid w:val="00792D00"/>
    <w:rsid w:val="00792DEC"/>
    <w:rsid w:val="00793223"/>
    <w:rsid w:val="00793434"/>
    <w:rsid w:val="007939A1"/>
    <w:rsid w:val="00794330"/>
    <w:rsid w:val="00794364"/>
    <w:rsid w:val="0079456E"/>
    <w:rsid w:val="007948FC"/>
    <w:rsid w:val="00794B6F"/>
    <w:rsid w:val="00794F29"/>
    <w:rsid w:val="00795B43"/>
    <w:rsid w:val="00795E3B"/>
    <w:rsid w:val="00795F83"/>
    <w:rsid w:val="0079637C"/>
    <w:rsid w:val="007966F7"/>
    <w:rsid w:val="00796976"/>
    <w:rsid w:val="00797919"/>
    <w:rsid w:val="00797EE5"/>
    <w:rsid w:val="007A029C"/>
    <w:rsid w:val="007A03E8"/>
    <w:rsid w:val="007A0750"/>
    <w:rsid w:val="007A119C"/>
    <w:rsid w:val="007A1326"/>
    <w:rsid w:val="007A1710"/>
    <w:rsid w:val="007A2250"/>
    <w:rsid w:val="007A27FA"/>
    <w:rsid w:val="007A2CA7"/>
    <w:rsid w:val="007A4100"/>
    <w:rsid w:val="007A4A6C"/>
    <w:rsid w:val="007A4BCD"/>
    <w:rsid w:val="007A5002"/>
    <w:rsid w:val="007A51A6"/>
    <w:rsid w:val="007A5759"/>
    <w:rsid w:val="007A5A43"/>
    <w:rsid w:val="007A5A57"/>
    <w:rsid w:val="007A66A7"/>
    <w:rsid w:val="007A67A8"/>
    <w:rsid w:val="007B1777"/>
    <w:rsid w:val="007B1E03"/>
    <w:rsid w:val="007B1E49"/>
    <w:rsid w:val="007B1F78"/>
    <w:rsid w:val="007B2320"/>
    <w:rsid w:val="007B23A3"/>
    <w:rsid w:val="007B2C7C"/>
    <w:rsid w:val="007B2D02"/>
    <w:rsid w:val="007B2DFE"/>
    <w:rsid w:val="007B3CFE"/>
    <w:rsid w:val="007B4CA1"/>
    <w:rsid w:val="007B5F71"/>
    <w:rsid w:val="007B6F27"/>
    <w:rsid w:val="007B713A"/>
    <w:rsid w:val="007B7923"/>
    <w:rsid w:val="007B7A8A"/>
    <w:rsid w:val="007B7DFD"/>
    <w:rsid w:val="007C05EE"/>
    <w:rsid w:val="007C0FA2"/>
    <w:rsid w:val="007C10AE"/>
    <w:rsid w:val="007C1111"/>
    <w:rsid w:val="007C21FF"/>
    <w:rsid w:val="007C22C3"/>
    <w:rsid w:val="007C2A3A"/>
    <w:rsid w:val="007C321D"/>
    <w:rsid w:val="007C41A5"/>
    <w:rsid w:val="007C44FA"/>
    <w:rsid w:val="007C51E7"/>
    <w:rsid w:val="007C58BE"/>
    <w:rsid w:val="007C7081"/>
    <w:rsid w:val="007C7BD8"/>
    <w:rsid w:val="007C7EEE"/>
    <w:rsid w:val="007D0537"/>
    <w:rsid w:val="007D080B"/>
    <w:rsid w:val="007D0B64"/>
    <w:rsid w:val="007D1C8D"/>
    <w:rsid w:val="007D1EA9"/>
    <w:rsid w:val="007D1EE3"/>
    <w:rsid w:val="007D25CC"/>
    <w:rsid w:val="007D29D3"/>
    <w:rsid w:val="007D389E"/>
    <w:rsid w:val="007D45AF"/>
    <w:rsid w:val="007D478D"/>
    <w:rsid w:val="007D629B"/>
    <w:rsid w:val="007D64D4"/>
    <w:rsid w:val="007D690F"/>
    <w:rsid w:val="007D6D07"/>
    <w:rsid w:val="007D73F3"/>
    <w:rsid w:val="007D76A0"/>
    <w:rsid w:val="007E0121"/>
    <w:rsid w:val="007E06DD"/>
    <w:rsid w:val="007E0E1B"/>
    <w:rsid w:val="007E2013"/>
    <w:rsid w:val="007E2434"/>
    <w:rsid w:val="007E2E84"/>
    <w:rsid w:val="007E3548"/>
    <w:rsid w:val="007E35BC"/>
    <w:rsid w:val="007E57AA"/>
    <w:rsid w:val="007E59DD"/>
    <w:rsid w:val="007E64E2"/>
    <w:rsid w:val="007E6D52"/>
    <w:rsid w:val="007F0E03"/>
    <w:rsid w:val="007F156F"/>
    <w:rsid w:val="007F1ACB"/>
    <w:rsid w:val="007F22A4"/>
    <w:rsid w:val="007F2628"/>
    <w:rsid w:val="007F35AB"/>
    <w:rsid w:val="007F4261"/>
    <w:rsid w:val="007F497B"/>
    <w:rsid w:val="007F4DAE"/>
    <w:rsid w:val="007F4EC7"/>
    <w:rsid w:val="007F52C1"/>
    <w:rsid w:val="007F5B4D"/>
    <w:rsid w:val="007F5F33"/>
    <w:rsid w:val="007F670A"/>
    <w:rsid w:val="007F6A5F"/>
    <w:rsid w:val="007F6C17"/>
    <w:rsid w:val="007F7235"/>
    <w:rsid w:val="00800439"/>
    <w:rsid w:val="00800D54"/>
    <w:rsid w:val="00800F71"/>
    <w:rsid w:val="0080135D"/>
    <w:rsid w:val="0080277D"/>
    <w:rsid w:val="00804AF5"/>
    <w:rsid w:val="00805943"/>
    <w:rsid w:val="008062AE"/>
    <w:rsid w:val="008066AF"/>
    <w:rsid w:val="00806716"/>
    <w:rsid w:val="008071A0"/>
    <w:rsid w:val="008072E8"/>
    <w:rsid w:val="0080786E"/>
    <w:rsid w:val="00810144"/>
    <w:rsid w:val="008109BA"/>
    <w:rsid w:val="008109DC"/>
    <w:rsid w:val="00811953"/>
    <w:rsid w:val="00811E29"/>
    <w:rsid w:val="008126B0"/>
    <w:rsid w:val="008128BF"/>
    <w:rsid w:val="008135DE"/>
    <w:rsid w:val="00814D1A"/>
    <w:rsid w:val="0081500F"/>
    <w:rsid w:val="008153A2"/>
    <w:rsid w:val="00815B03"/>
    <w:rsid w:val="00815D6F"/>
    <w:rsid w:val="0081607C"/>
    <w:rsid w:val="00816202"/>
    <w:rsid w:val="008165B6"/>
    <w:rsid w:val="008168A2"/>
    <w:rsid w:val="00816E77"/>
    <w:rsid w:val="0081799D"/>
    <w:rsid w:val="008179E1"/>
    <w:rsid w:val="00820A9A"/>
    <w:rsid w:val="008215BE"/>
    <w:rsid w:val="00821CD3"/>
    <w:rsid w:val="0082285C"/>
    <w:rsid w:val="0082496D"/>
    <w:rsid w:val="00824E92"/>
    <w:rsid w:val="00825B4A"/>
    <w:rsid w:val="008269F4"/>
    <w:rsid w:val="008277B4"/>
    <w:rsid w:val="00827FF1"/>
    <w:rsid w:val="00831263"/>
    <w:rsid w:val="00831506"/>
    <w:rsid w:val="00831DB7"/>
    <w:rsid w:val="00832BD5"/>
    <w:rsid w:val="00832EBF"/>
    <w:rsid w:val="00833C79"/>
    <w:rsid w:val="00834A40"/>
    <w:rsid w:val="00835CFC"/>
    <w:rsid w:val="00835F9C"/>
    <w:rsid w:val="008366CB"/>
    <w:rsid w:val="00836D47"/>
    <w:rsid w:val="00837F3A"/>
    <w:rsid w:val="00840235"/>
    <w:rsid w:val="00840797"/>
    <w:rsid w:val="00840AA9"/>
    <w:rsid w:val="008419B8"/>
    <w:rsid w:val="00841B1D"/>
    <w:rsid w:val="0084257C"/>
    <w:rsid w:val="008425B9"/>
    <w:rsid w:val="00842D62"/>
    <w:rsid w:val="00842FA4"/>
    <w:rsid w:val="00843553"/>
    <w:rsid w:val="0084448A"/>
    <w:rsid w:val="00844FD1"/>
    <w:rsid w:val="008454A1"/>
    <w:rsid w:val="00845910"/>
    <w:rsid w:val="008467B1"/>
    <w:rsid w:val="00846EA7"/>
    <w:rsid w:val="00847B88"/>
    <w:rsid w:val="00847CDE"/>
    <w:rsid w:val="0085095F"/>
    <w:rsid w:val="00850C9A"/>
    <w:rsid w:val="008515CE"/>
    <w:rsid w:val="008520F3"/>
    <w:rsid w:val="00854B66"/>
    <w:rsid w:val="00857B79"/>
    <w:rsid w:val="00857BC0"/>
    <w:rsid w:val="00860259"/>
    <w:rsid w:val="00861667"/>
    <w:rsid w:val="008616D1"/>
    <w:rsid w:val="00861A7F"/>
    <w:rsid w:val="008620F3"/>
    <w:rsid w:val="008621E8"/>
    <w:rsid w:val="008626B1"/>
    <w:rsid w:val="00862D4C"/>
    <w:rsid w:val="008630F3"/>
    <w:rsid w:val="00863986"/>
    <w:rsid w:val="00864DD9"/>
    <w:rsid w:val="00864EB0"/>
    <w:rsid w:val="008658FF"/>
    <w:rsid w:val="00866257"/>
    <w:rsid w:val="0086783F"/>
    <w:rsid w:val="00870489"/>
    <w:rsid w:val="008705B3"/>
    <w:rsid w:val="0087148D"/>
    <w:rsid w:val="00871674"/>
    <w:rsid w:val="008717A3"/>
    <w:rsid w:val="008719E5"/>
    <w:rsid w:val="00871B2E"/>
    <w:rsid w:val="00871BFB"/>
    <w:rsid w:val="00872626"/>
    <w:rsid w:val="0087390C"/>
    <w:rsid w:val="00873A14"/>
    <w:rsid w:val="008747BC"/>
    <w:rsid w:val="00874987"/>
    <w:rsid w:val="00874F24"/>
    <w:rsid w:val="00875305"/>
    <w:rsid w:val="00875926"/>
    <w:rsid w:val="00875C5B"/>
    <w:rsid w:val="00875DF0"/>
    <w:rsid w:val="00875FA0"/>
    <w:rsid w:val="00876230"/>
    <w:rsid w:val="00876259"/>
    <w:rsid w:val="008774DC"/>
    <w:rsid w:val="00877A31"/>
    <w:rsid w:val="00877ABE"/>
    <w:rsid w:val="00877BEB"/>
    <w:rsid w:val="00877C2B"/>
    <w:rsid w:val="00877D5B"/>
    <w:rsid w:val="00877ECD"/>
    <w:rsid w:val="00880AEE"/>
    <w:rsid w:val="00880C29"/>
    <w:rsid w:val="00881568"/>
    <w:rsid w:val="0088368C"/>
    <w:rsid w:val="0088383B"/>
    <w:rsid w:val="00883BF2"/>
    <w:rsid w:val="00884198"/>
    <w:rsid w:val="00884616"/>
    <w:rsid w:val="008852F5"/>
    <w:rsid w:val="0088554E"/>
    <w:rsid w:val="00886B1E"/>
    <w:rsid w:val="00887CCA"/>
    <w:rsid w:val="0089094C"/>
    <w:rsid w:val="008916FB"/>
    <w:rsid w:val="008919AF"/>
    <w:rsid w:val="00891B9E"/>
    <w:rsid w:val="00894D46"/>
    <w:rsid w:val="00894DED"/>
    <w:rsid w:val="00895108"/>
    <w:rsid w:val="008952FD"/>
    <w:rsid w:val="008957EB"/>
    <w:rsid w:val="00896477"/>
    <w:rsid w:val="00896B82"/>
    <w:rsid w:val="00897835"/>
    <w:rsid w:val="00897ACF"/>
    <w:rsid w:val="00897D04"/>
    <w:rsid w:val="00897FE2"/>
    <w:rsid w:val="008A0361"/>
    <w:rsid w:val="008A2A34"/>
    <w:rsid w:val="008A3AE3"/>
    <w:rsid w:val="008A4179"/>
    <w:rsid w:val="008A460D"/>
    <w:rsid w:val="008A4CD5"/>
    <w:rsid w:val="008A4E0D"/>
    <w:rsid w:val="008A5097"/>
    <w:rsid w:val="008A588D"/>
    <w:rsid w:val="008A588F"/>
    <w:rsid w:val="008A58DE"/>
    <w:rsid w:val="008A6445"/>
    <w:rsid w:val="008A644A"/>
    <w:rsid w:val="008A687C"/>
    <w:rsid w:val="008A7523"/>
    <w:rsid w:val="008A7F29"/>
    <w:rsid w:val="008B046F"/>
    <w:rsid w:val="008B05BD"/>
    <w:rsid w:val="008B0C03"/>
    <w:rsid w:val="008B0DD1"/>
    <w:rsid w:val="008B1297"/>
    <w:rsid w:val="008B197F"/>
    <w:rsid w:val="008B1A14"/>
    <w:rsid w:val="008B21FF"/>
    <w:rsid w:val="008B250D"/>
    <w:rsid w:val="008B3006"/>
    <w:rsid w:val="008B4055"/>
    <w:rsid w:val="008B427B"/>
    <w:rsid w:val="008B42E8"/>
    <w:rsid w:val="008B4542"/>
    <w:rsid w:val="008B4B1B"/>
    <w:rsid w:val="008B5059"/>
    <w:rsid w:val="008B511C"/>
    <w:rsid w:val="008B5895"/>
    <w:rsid w:val="008B58DE"/>
    <w:rsid w:val="008B6009"/>
    <w:rsid w:val="008B637F"/>
    <w:rsid w:val="008B6CD6"/>
    <w:rsid w:val="008B72B2"/>
    <w:rsid w:val="008B79FD"/>
    <w:rsid w:val="008C0E12"/>
    <w:rsid w:val="008C0FA8"/>
    <w:rsid w:val="008C159D"/>
    <w:rsid w:val="008C16DD"/>
    <w:rsid w:val="008C1AB2"/>
    <w:rsid w:val="008C3DBB"/>
    <w:rsid w:val="008C3E04"/>
    <w:rsid w:val="008C3E4D"/>
    <w:rsid w:val="008C4436"/>
    <w:rsid w:val="008C46DC"/>
    <w:rsid w:val="008C4DE5"/>
    <w:rsid w:val="008C4F9C"/>
    <w:rsid w:val="008C57EC"/>
    <w:rsid w:val="008C641F"/>
    <w:rsid w:val="008C6A7F"/>
    <w:rsid w:val="008C71B4"/>
    <w:rsid w:val="008C7287"/>
    <w:rsid w:val="008D09B3"/>
    <w:rsid w:val="008D14B7"/>
    <w:rsid w:val="008D15AA"/>
    <w:rsid w:val="008D17E5"/>
    <w:rsid w:val="008D29FB"/>
    <w:rsid w:val="008D3366"/>
    <w:rsid w:val="008D4802"/>
    <w:rsid w:val="008D568D"/>
    <w:rsid w:val="008D5884"/>
    <w:rsid w:val="008D5EBF"/>
    <w:rsid w:val="008D62B1"/>
    <w:rsid w:val="008D6968"/>
    <w:rsid w:val="008D6D2B"/>
    <w:rsid w:val="008D7F9A"/>
    <w:rsid w:val="008E01B7"/>
    <w:rsid w:val="008E1A3B"/>
    <w:rsid w:val="008E1F3F"/>
    <w:rsid w:val="008E3B15"/>
    <w:rsid w:val="008E3F07"/>
    <w:rsid w:val="008E4219"/>
    <w:rsid w:val="008E45C7"/>
    <w:rsid w:val="008E47D2"/>
    <w:rsid w:val="008E4B40"/>
    <w:rsid w:val="008E5F36"/>
    <w:rsid w:val="008E6707"/>
    <w:rsid w:val="008E75FE"/>
    <w:rsid w:val="008E7954"/>
    <w:rsid w:val="008E7AC2"/>
    <w:rsid w:val="008F106F"/>
    <w:rsid w:val="008F2737"/>
    <w:rsid w:val="008F2757"/>
    <w:rsid w:val="008F27A9"/>
    <w:rsid w:val="008F29B6"/>
    <w:rsid w:val="008F2E4F"/>
    <w:rsid w:val="008F31DF"/>
    <w:rsid w:val="008F3967"/>
    <w:rsid w:val="008F4B5B"/>
    <w:rsid w:val="008F4E37"/>
    <w:rsid w:val="008F50EA"/>
    <w:rsid w:val="008F555E"/>
    <w:rsid w:val="008F55E9"/>
    <w:rsid w:val="008F63CA"/>
    <w:rsid w:val="008F6CA2"/>
    <w:rsid w:val="008F6F8B"/>
    <w:rsid w:val="008F7436"/>
    <w:rsid w:val="0090184D"/>
    <w:rsid w:val="00901D7C"/>
    <w:rsid w:val="0090213B"/>
    <w:rsid w:val="0090246E"/>
    <w:rsid w:val="00902512"/>
    <w:rsid w:val="009033C2"/>
    <w:rsid w:val="00903FCD"/>
    <w:rsid w:val="00904535"/>
    <w:rsid w:val="00904A02"/>
    <w:rsid w:val="00904B53"/>
    <w:rsid w:val="00904B6F"/>
    <w:rsid w:val="0090521B"/>
    <w:rsid w:val="009055E4"/>
    <w:rsid w:val="0090610C"/>
    <w:rsid w:val="0090630A"/>
    <w:rsid w:val="00907453"/>
    <w:rsid w:val="009077FF"/>
    <w:rsid w:val="009101F7"/>
    <w:rsid w:val="009118D1"/>
    <w:rsid w:val="009122D3"/>
    <w:rsid w:val="00914BA7"/>
    <w:rsid w:val="00914D4B"/>
    <w:rsid w:val="0091502A"/>
    <w:rsid w:val="00917CC1"/>
    <w:rsid w:val="00917E9C"/>
    <w:rsid w:val="0092077D"/>
    <w:rsid w:val="009215A0"/>
    <w:rsid w:val="0092181E"/>
    <w:rsid w:val="00921BE9"/>
    <w:rsid w:val="00922672"/>
    <w:rsid w:val="00922A92"/>
    <w:rsid w:val="00922BD3"/>
    <w:rsid w:val="00922D6A"/>
    <w:rsid w:val="0092379D"/>
    <w:rsid w:val="00924578"/>
    <w:rsid w:val="00924C4C"/>
    <w:rsid w:val="00924E3D"/>
    <w:rsid w:val="00925160"/>
    <w:rsid w:val="0092542E"/>
    <w:rsid w:val="00925C6F"/>
    <w:rsid w:val="0092659A"/>
    <w:rsid w:val="009268E2"/>
    <w:rsid w:val="00926B35"/>
    <w:rsid w:val="009277CF"/>
    <w:rsid w:val="009278BF"/>
    <w:rsid w:val="0092790E"/>
    <w:rsid w:val="00927DA1"/>
    <w:rsid w:val="0093107E"/>
    <w:rsid w:val="00932D70"/>
    <w:rsid w:val="0093360E"/>
    <w:rsid w:val="009339AB"/>
    <w:rsid w:val="00933BD3"/>
    <w:rsid w:val="009343CE"/>
    <w:rsid w:val="00934DEE"/>
    <w:rsid w:val="00935096"/>
    <w:rsid w:val="00936477"/>
    <w:rsid w:val="009371EF"/>
    <w:rsid w:val="00937C15"/>
    <w:rsid w:val="00940447"/>
    <w:rsid w:val="00941D5F"/>
    <w:rsid w:val="009420E2"/>
    <w:rsid w:val="0094429C"/>
    <w:rsid w:val="009449B5"/>
    <w:rsid w:val="009476CD"/>
    <w:rsid w:val="009477FF"/>
    <w:rsid w:val="00947C20"/>
    <w:rsid w:val="00947F59"/>
    <w:rsid w:val="00950224"/>
    <w:rsid w:val="009503BA"/>
    <w:rsid w:val="00950C40"/>
    <w:rsid w:val="0095173F"/>
    <w:rsid w:val="00951C56"/>
    <w:rsid w:val="0095288B"/>
    <w:rsid w:val="00952931"/>
    <w:rsid w:val="0095409D"/>
    <w:rsid w:val="009541B7"/>
    <w:rsid w:val="0095498C"/>
    <w:rsid w:val="00954A37"/>
    <w:rsid w:val="00955907"/>
    <w:rsid w:val="0095599F"/>
    <w:rsid w:val="009565A1"/>
    <w:rsid w:val="00956CF7"/>
    <w:rsid w:val="00956DCB"/>
    <w:rsid w:val="00956DD0"/>
    <w:rsid w:val="00962AB9"/>
    <w:rsid w:val="00962FEB"/>
    <w:rsid w:val="0096409E"/>
    <w:rsid w:val="0096424B"/>
    <w:rsid w:val="0096621B"/>
    <w:rsid w:val="00966BA0"/>
    <w:rsid w:val="00967115"/>
    <w:rsid w:val="0096733F"/>
    <w:rsid w:val="009700B3"/>
    <w:rsid w:val="00970568"/>
    <w:rsid w:val="00970970"/>
    <w:rsid w:val="009716FA"/>
    <w:rsid w:val="00972EDE"/>
    <w:rsid w:val="00973FE8"/>
    <w:rsid w:val="00974027"/>
    <w:rsid w:val="00974532"/>
    <w:rsid w:val="0097490B"/>
    <w:rsid w:val="00974C2A"/>
    <w:rsid w:val="009752C1"/>
    <w:rsid w:val="0097591B"/>
    <w:rsid w:val="009763F6"/>
    <w:rsid w:val="00977E2D"/>
    <w:rsid w:val="00980454"/>
    <w:rsid w:val="0098079C"/>
    <w:rsid w:val="009811BB"/>
    <w:rsid w:val="00981397"/>
    <w:rsid w:val="00982270"/>
    <w:rsid w:val="00982800"/>
    <w:rsid w:val="00983CCC"/>
    <w:rsid w:val="00984415"/>
    <w:rsid w:val="00984AA8"/>
    <w:rsid w:val="00984F92"/>
    <w:rsid w:val="00985088"/>
    <w:rsid w:val="0098530E"/>
    <w:rsid w:val="0098546E"/>
    <w:rsid w:val="00985580"/>
    <w:rsid w:val="00985D39"/>
    <w:rsid w:val="0098648B"/>
    <w:rsid w:val="00986CB1"/>
    <w:rsid w:val="00987026"/>
    <w:rsid w:val="009872C1"/>
    <w:rsid w:val="00990A22"/>
    <w:rsid w:val="00990A9C"/>
    <w:rsid w:val="00990CA9"/>
    <w:rsid w:val="009914EA"/>
    <w:rsid w:val="00991A14"/>
    <w:rsid w:val="00991DD2"/>
    <w:rsid w:val="009922D7"/>
    <w:rsid w:val="009923AB"/>
    <w:rsid w:val="0099255A"/>
    <w:rsid w:val="00993E59"/>
    <w:rsid w:val="0099480C"/>
    <w:rsid w:val="0099697E"/>
    <w:rsid w:val="00997633"/>
    <w:rsid w:val="0099789E"/>
    <w:rsid w:val="00997938"/>
    <w:rsid w:val="009A091B"/>
    <w:rsid w:val="009A0B5A"/>
    <w:rsid w:val="009A184A"/>
    <w:rsid w:val="009A1E41"/>
    <w:rsid w:val="009A229D"/>
    <w:rsid w:val="009A244C"/>
    <w:rsid w:val="009A452E"/>
    <w:rsid w:val="009A4A7E"/>
    <w:rsid w:val="009A602D"/>
    <w:rsid w:val="009A6A78"/>
    <w:rsid w:val="009A6A92"/>
    <w:rsid w:val="009A7957"/>
    <w:rsid w:val="009B07B3"/>
    <w:rsid w:val="009B0DAA"/>
    <w:rsid w:val="009B2258"/>
    <w:rsid w:val="009B22B6"/>
    <w:rsid w:val="009B32FA"/>
    <w:rsid w:val="009B3572"/>
    <w:rsid w:val="009B42F0"/>
    <w:rsid w:val="009B45DD"/>
    <w:rsid w:val="009B4A5A"/>
    <w:rsid w:val="009B4D77"/>
    <w:rsid w:val="009B69FB"/>
    <w:rsid w:val="009B6F85"/>
    <w:rsid w:val="009B748F"/>
    <w:rsid w:val="009B7723"/>
    <w:rsid w:val="009B7DCC"/>
    <w:rsid w:val="009C0A7F"/>
    <w:rsid w:val="009C1391"/>
    <w:rsid w:val="009C13DC"/>
    <w:rsid w:val="009C15CA"/>
    <w:rsid w:val="009C1B03"/>
    <w:rsid w:val="009C20D4"/>
    <w:rsid w:val="009C2500"/>
    <w:rsid w:val="009C349F"/>
    <w:rsid w:val="009C3758"/>
    <w:rsid w:val="009C3807"/>
    <w:rsid w:val="009C40D1"/>
    <w:rsid w:val="009C4537"/>
    <w:rsid w:val="009C472D"/>
    <w:rsid w:val="009C477D"/>
    <w:rsid w:val="009C58D8"/>
    <w:rsid w:val="009C618B"/>
    <w:rsid w:val="009C66B3"/>
    <w:rsid w:val="009C689C"/>
    <w:rsid w:val="009C7359"/>
    <w:rsid w:val="009C73CF"/>
    <w:rsid w:val="009C7FB2"/>
    <w:rsid w:val="009D0B26"/>
    <w:rsid w:val="009D0D30"/>
    <w:rsid w:val="009D1111"/>
    <w:rsid w:val="009D1588"/>
    <w:rsid w:val="009D1857"/>
    <w:rsid w:val="009D24C3"/>
    <w:rsid w:val="009D2544"/>
    <w:rsid w:val="009D2FA0"/>
    <w:rsid w:val="009D3285"/>
    <w:rsid w:val="009D38F6"/>
    <w:rsid w:val="009D6047"/>
    <w:rsid w:val="009D6144"/>
    <w:rsid w:val="009D629C"/>
    <w:rsid w:val="009D7565"/>
    <w:rsid w:val="009D76F1"/>
    <w:rsid w:val="009E0009"/>
    <w:rsid w:val="009E00AE"/>
    <w:rsid w:val="009E0142"/>
    <w:rsid w:val="009E09D3"/>
    <w:rsid w:val="009E1393"/>
    <w:rsid w:val="009E1DA7"/>
    <w:rsid w:val="009E2281"/>
    <w:rsid w:val="009E269E"/>
    <w:rsid w:val="009E26BF"/>
    <w:rsid w:val="009E2B91"/>
    <w:rsid w:val="009E3528"/>
    <w:rsid w:val="009E3BD2"/>
    <w:rsid w:val="009E49C6"/>
    <w:rsid w:val="009E5260"/>
    <w:rsid w:val="009E57A0"/>
    <w:rsid w:val="009E6E74"/>
    <w:rsid w:val="009E7131"/>
    <w:rsid w:val="009E7804"/>
    <w:rsid w:val="009F0A6B"/>
    <w:rsid w:val="009F1D4B"/>
    <w:rsid w:val="009F3D82"/>
    <w:rsid w:val="009F41B6"/>
    <w:rsid w:val="009F4274"/>
    <w:rsid w:val="009F4330"/>
    <w:rsid w:val="009F44BE"/>
    <w:rsid w:val="009F597B"/>
    <w:rsid w:val="009F5C2D"/>
    <w:rsid w:val="009F6B02"/>
    <w:rsid w:val="009F6CAB"/>
    <w:rsid w:val="009F7AA4"/>
    <w:rsid w:val="009F7B0F"/>
    <w:rsid w:val="00A01A21"/>
    <w:rsid w:val="00A01CAC"/>
    <w:rsid w:val="00A02CB5"/>
    <w:rsid w:val="00A02CD9"/>
    <w:rsid w:val="00A03761"/>
    <w:rsid w:val="00A0660C"/>
    <w:rsid w:val="00A0665A"/>
    <w:rsid w:val="00A06A0E"/>
    <w:rsid w:val="00A06B3A"/>
    <w:rsid w:val="00A07707"/>
    <w:rsid w:val="00A07E66"/>
    <w:rsid w:val="00A10E80"/>
    <w:rsid w:val="00A12344"/>
    <w:rsid w:val="00A12492"/>
    <w:rsid w:val="00A127FB"/>
    <w:rsid w:val="00A139F3"/>
    <w:rsid w:val="00A1461D"/>
    <w:rsid w:val="00A1475A"/>
    <w:rsid w:val="00A151A3"/>
    <w:rsid w:val="00A157B1"/>
    <w:rsid w:val="00A15FD8"/>
    <w:rsid w:val="00A16090"/>
    <w:rsid w:val="00A1774D"/>
    <w:rsid w:val="00A179C1"/>
    <w:rsid w:val="00A17DFD"/>
    <w:rsid w:val="00A217CE"/>
    <w:rsid w:val="00A21BCD"/>
    <w:rsid w:val="00A22607"/>
    <w:rsid w:val="00A22873"/>
    <w:rsid w:val="00A22CAB"/>
    <w:rsid w:val="00A24DB5"/>
    <w:rsid w:val="00A262C6"/>
    <w:rsid w:val="00A2711E"/>
    <w:rsid w:val="00A27474"/>
    <w:rsid w:val="00A30BA1"/>
    <w:rsid w:val="00A31E85"/>
    <w:rsid w:val="00A31EC3"/>
    <w:rsid w:val="00A31FA5"/>
    <w:rsid w:val="00A334A2"/>
    <w:rsid w:val="00A33EDB"/>
    <w:rsid w:val="00A34896"/>
    <w:rsid w:val="00A34CE9"/>
    <w:rsid w:val="00A352CC"/>
    <w:rsid w:val="00A360AF"/>
    <w:rsid w:val="00A36503"/>
    <w:rsid w:val="00A36FF9"/>
    <w:rsid w:val="00A37DEE"/>
    <w:rsid w:val="00A40106"/>
    <w:rsid w:val="00A4039E"/>
    <w:rsid w:val="00A4053C"/>
    <w:rsid w:val="00A4152F"/>
    <w:rsid w:val="00A42184"/>
    <w:rsid w:val="00A42CF3"/>
    <w:rsid w:val="00A42DD4"/>
    <w:rsid w:val="00A433C3"/>
    <w:rsid w:val="00A435CF"/>
    <w:rsid w:val="00A43609"/>
    <w:rsid w:val="00A4436C"/>
    <w:rsid w:val="00A44EF6"/>
    <w:rsid w:val="00A45198"/>
    <w:rsid w:val="00A45598"/>
    <w:rsid w:val="00A458A8"/>
    <w:rsid w:val="00A4599D"/>
    <w:rsid w:val="00A460DD"/>
    <w:rsid w:val="00A467FB"/>
    <w:rsid w:val="00A4739A"/>
    <w:rsid w:val="00A47465"/>
    <w:rsid w:val="00A47AAB"/>
    <w:rsid w:val="00A50568"/>
    <w:rsid w:val="00A50806"/>
    <w:rsid w:val="00A51473"/>
    <w:rsid w:val="00A5194C"/>
    <w:rsid w:val="00A52476"/>
    <w:rsid w:val="00A53137"/>
    <w:rsid w:val="00A538FA"/>
    <w:rsid w:val="00A53CEE"/>
    <w:rsid w:val="00A54BB7"/>
    <w:rsid w:val="00A55255"/>
    <w:rsid w:val="00A555AC"/>
    <w:rsid w:val="00A55F13"/>
    <w:rsid w:val="00A5643A"/>
    <w:rsid w:val="00A5658D"/>
    <w:rsid w:val="00A56654"/>
    <w:rsid w:val="00A56A55"/>
    <w:rsid w:val="00A56E53"/>
    <w:rsid w:val="00A5706C"/>
    <w:rsid w:val="00A5723C"/>
    <w:rsid w:val="00A57F4F"/>
    <w:rsid w:val="00A601C9"/>
    <w:rsid w:val="00A60D43"/>
    <w:rsid w:val="00A61A7F"/>
    <w:rsid w:val="00A61E3E"/>
    <w:rsid w:val="00A6235F"/>
    <w:rsid w:val="00A62417"/>
    <w:rsid w:val="00A62E90"/>
    <w:rsid w:val="00A635CE"/>
    <w:rsid w:val="00A63C3D"/>
    <w:rsid w:val="00A64845"/>
    <w:rsid w:val="00A6555B"/>
    <w:rsid w:val="00A655E1"/>
    <w:rsid w:val="00A66499"/>
    <w:rsid w:val="00A66BA5"/>
    <w:rsid w:val="00A672C6"/>
    <w:rsid w:val="00A67485"/>
    <w:rsid w:val="00A67A53"/>
    <w:rsid w:val="00A67CB6"/>
    <w:rsid w:val="00A70787"/>
    <w:rsid w:val="00A707A4"/>
    <w:rsid w:val="00A70CDD"/>
    <w:rsid w:val="00A716DA"/>
    <w:rsid w:val="00A71CC3"/>
    <w:rsid w:val="00A725D0"/>
    <w:rsid w:val="00A7274B"/>
    <w:rsid w:val="00A73045"/>
    <w:rsid w:val="00A7308F"/>
    <w:rsid w:val="00A73FB8"/>
    <w:rsid w:val="00A75AE5"/>
    <w:rsid w:val="00A75B14"/>
    <w:rsid w:val="00A75CDF"/>
    <w:rsid w:val="00A75D86"/>
    <w:rsid w:val="00A761CC"/>
    <w:rsid w:val="00A763CB"/>
    <w:rsid w:val="00A772FF"/>
    <w:rsid w:val="00A801D1"/>
    <w:rsid w:val="00A8089E"/>
    <w:rsid w:val="00A80D98"/>
    <w:rsid w:val="00A8147E"/>
    <w:rsid w:val="00A81F69"/>
    <w:rsid w:val="00A82DD9"/>
    <w:rsid w:val="00A82FE5"/>
    <w:rsid w:val="00A83F94"/>
    <w:rsid w:val="00A844CA"/>
    <w:rsid w:val="00A8487F"/>
    <w:rsid w:val="00A84AE5"/>
    <w:rsid w:val="00A862BA"/>
    <w:rsid w:val="00A8630E"/>
    <w:rsid w:val="00A86896"/>
    <w:rsid w:val="00A87C10"/>
    <w:rsid w:val="00A87FA1"/>
    <w:rsid w:val="00A9039A"/>
    <w:rsid w:val="00A91132"/>
    <w:rsid w:val="00A91CB0"/>
    <w:rsid w:val="00A93758"/>
    <w:rsid w:val="00A93C37"/>
    <w:rsid w:val="00A93FC0"/>
    <w:rsid w:val="00A94481"/>
    <w:rsid w:val="00A94D4B"/>
    <w:rsid w:val="00A94DFA"/>
    <w:rsid w:val="00A94E63"/>
    <w:rsid w:val="00A95D3F"/>
    <w:rsid w:val="00A96344"/>
    <w:rsid w:val="00A963A1"/>
    <w:rsid w:val="00A96DD6"/>
    <w:rsid w:val="00A9783E"/>
    <w:rsid w:val="00A97D11"/>
    <w:rsid w:val="00AA000B"/>
    <w:rsid w:val="00AA044A"/>
    <w:rsid w:val="00AA047A"/>
    <w:rsid w:val="00AA09BF"/>
    <w:rsid w:val="00AA09EA"/>
    <w:rsid w:val="00AA12B7"/>
    <w:rsid w:val="00AA130D"/>
    <w:rsid w:val="00AA2624"/>
    <w:rsid w:val="00AA3484"/>
    <w:rsid w:val="00AA38A0"/>
    <w:rsid w:val="00AA3A32"/>
    <w:rsid w:val="00AA3C88"/>
    <w:rsid w:val="00AA43BC"/>
    <w:rsid w:val="00AA486D"/>
    <w:rsid w:val="00AA5561"/>
    <w:rsid w:val="00AA58DD"/>
    <w:rsid w:val="00AA62BB"/>
    <w:rsid w:val="00AA63C2"/>
    <w:rsid w:val="00AA789C"/>
    <w:rsid w:val="00AA7E7B"/>
    <w:rsid w:val="00AB0570"/>
    <w:rsid w:val="00AB0A55"/>
    <w:rsid w:val="00AB0C13"/>
    <w:rsid w:val="00AB1AF9"/>
    <w:rsid w:val="00AB1DAE"/>
    <w:rsid w:val="00AB24DD"/>
    <w:rsid w:val="00AB26AF"/>
    <w:rsid w:val="00AB2F04"/>
    <w:rsid w:val="00AB334F"/>
    <w:rsid w:val="00AB34D3"/>
    <w:rsid w:val="00AB63FF"/>
    <w:rsid w:val="00AB6D0F"/>
    <w:rsid w:val="00AB7801"/>
    <w:rsid w:val="00AB7858"/>
    <w:rsid w:val="00AC0321"/>
    <w:rsid w:val="00AC1313"/>
    <w:rsid w:val="00AC14FF"/>
    <w:rsid w:val="00AC1668"/>
    <w:rsid w:val="00AC29D1"/>
    <w:rsid w:val="00AC3570"/>
    <w:rsid w:val="00AC3F70"/>
    <w:rsid w:val="00AC4317"/>
    <w:rsid w:val="00AC441E"/>
    <w:rsid w:val="00AC4673"/>
    <w:rsid w:val="00AC47C5"/>
    <w:rsid w:val="00AC52EF"/>
    <w:rsid w:val="00AC57A9"/>
    <w:rsid w:val="00AC5811"/>
    <w:rsid w:val="00AC5D8A"/>
    <w:rsid w:val="00AC61A6"/>
    <w:rsid w:val="00AC6359"/>
    <w:rsid w:val="00AC6BF8"/>
    <w:rsid w:val="00AC6C38"/>
    <w:rsid w:val="00AC6C6E"/>
    <w:rsid w:val="00AC78DE"/>
    <w:rsid w:val="00AC7CFF"/>
    <w:rsid w:val="00AD0CE3"/>
    <w:rsid w:val="00AD11B8"/>
    <w:rsid w:val="00AD1404"/>
    <w:rsid w:val="00AD1DD2"/>
    <w:rsid w:val="00AD2062"/>
    <w:rsid w:val="00AD20B9"/>
    <w:rsid w:val="00AD2F1D"/>
    <w:rsid w:val="00AD31BF"/>
    <w:rsid w:val="00AD37F8"/>
    <w:rsid w:val="00AD3D85"/>
    <w:rsid w:val="00AD4736"/>
    <w:rsid w:val="00AD4EC0"/>
    <w:rsid w:val="00AD557B"/>
    <w:rsid w:val="00AD5773"/>
    <w:rsid w:val="00AD587A"/>
    <w:rsid w:val="00AD6CF9"/>
    <w:rsid w:val="00AD7831"/>
    <w:rsid w:val="00AD7AD5"/>
    <w:rsid w:val="00AE13F2"/>
    <w:rsid w:val="00AE1455"/>
    <w:rsid w:val="00AE18BE"/>
    <w:rsid w:val="00AE1E46"/>
    <w:rsid w:val="00AE1F04"/>
    <w:rsid w:val="00AE2839"/>
    <w:rsid w:val="00AE2DCA"/>
    <w:rsid w:val="00AE5177"/>
    <w:rsid w:val="00AE615C"/>
    <w:rsid w:val="00AF05D1"/>
    <w:rsid w:val="00AF061B"/>
    <w:rsid w:val="00AF092E"/>
    <w:rsid w:val="00AF0989"/>
    <w:rsid w:val="00AF1CDC"/>
    <w:rsid w:val="00AF1D6F"/>
    <w:rsid w:val="00AF2449"/>
    <w:rsid w:val="00AF28C7"/>
    <w:rsid w:val="00AF3802"/>
    <w:rsid w:val="00AF3AEF"/>
    <w:rsid w:val="00AF4152"/>
    <w:rsid w:val="00AF416A"/>
    <w:rsid w:val="00AF47BC"/>
    <w:rsid w:val="00AF4D83"/>
    <w:rsid w:val="00AF5422"/>
    <w:rsid w:val="00AF5887"/>
    <w:rsid w:val="00AF6519"/>
    <w:rsid w:val="00AF70E6"/>
    <w:rsid w:val="00AF785C"/>
    <w:rsid w:val="00B011F1"/>
    <w:rsid w:val="00B01549"/>
    <w:rsid w:val="00B01A6D"/>
    <w:rsid w:val="00B01C19"/>
    <w:rsid w:val="00B01E37"/>
    <w:rsid w:val="00B028D5"/>
    <w:rsid w:val="00B02CB3"/>
    <w:rsid w:val="00B02CD1"/>
    <w:rsid w:val="00B03143"/>
    <w:rsid w:val="00B031E0"/>
    <w:rsid w:val="00B03613"/>
    <w:rsid w:val="00B0370A"/>
    <w:rsid w:val="00B044ED"/>
    <w:rsid w:val="00B0477C"/>
    <w:rsid w:val="00B049A4"/>
    <w:rsid w:val="00B05013"/>
    <w:rsid w:val="00B05691"/>
    <w:rsid w:val="00B05CC3"/>
    <w:rsid w:val="00B05DDC"/>
    <w:rsid w:val="00B075E5"/>
    <w:rsid w:val="00B07F02"/>
    <w:rsid w:val="00B10017"/>
    <w:rsid w:val="00B1029F"/>
    <w:rsid w:val="00B10549"/>
    <w:rsid w:val="00B10A1C"/>
    <w:rsid w:val="00B12DE1"/>
    <w:rsid w:val="00B12F7D"/>
    <w:rsid w:val="00B14095"/>
    <w:rsid w:val="00B14AB2"/>
    <w:rsid w:val="00B14ED5"/>
    <w:rsid w:val="00B15197"/>
    <w:rsid w:val="00B15743"/>
    <w:rsid w:val="00B15CA9"/>
    <w:rsid w:val="00B16112"/>
    <w:rsid w:val="00B161E6"/>
    <w:rsid w:val="00B2033D"/>
    <w:rsid w:val="00B20FA5"/>
    <w:rsid w:val="00B21B12"/>
    <w:rsid w:val="00B23394"/>
    <w:rsid w:val="00B2349E"/>
    <w:rsid w:val="00B234C6"/>
    <w:rsid w:val="00B23F46"/>
    <w:rsid w:val="00B2471C"/>
    <w:rsid w:val="00B24A13"/>
    <w:rsid w:val="00B24AD4"/>
    <w:rsid w:val="00B25B0C"/>
    <w:rsid w:val="00B25D67"/>
    <w:rsid w:val="00B262F4"/>
    <w:rsid w:val="00B2774F"/>
    <w:rsid w:val="00B302D8"/>
    <w:rsid w:val="00B3054A"/>
    <w:rsid w:val="00B30E4B"/>
    <w:rsid w:val="00B3130E"/>
    <w:rsid w:val="00B32178"/>
    <w:rsid w:val="00B32350"/>
    <w:rsid w:val="00B32B2E"/>
    <w:rsid w:val="00B33729"/>
    <w:rsid w:val="00B33A1A"/>
    <w:rsid w:val="00B33A1E"/>
    <w:rsid w:val="00B3498C"/>
    <w:rsid w:val="00B34B98"/>
    <w:rsid w:val="00B34F49"/>
    <w:rsid w:val="00B35843"/>
    <w:rsid w:val="00B35952"/>
    <w:rsid w:val="00B35EEF"/>
    <w:rsid w:val="00B36758"/>
    <w:rsid w:val="00B369F7"/>
    <w:rsid w:val="00B373DB"/>
    <w:rsid w:val="00B3764B"/>
    <w:rsid w:val="00B37895"/>
    <w:rsid w:val="00B37A1F"/>
    <w:rsid w:val="00B40C00"/>
    <w:rsid w:val="00B40F32"/>
    <w:rsid w:val="00B40FAD"/>
    <w:rsid w:val="00B41566"/>
    <w:rsid w:val="00B41686"/>
    <w:rsid w:val="00B41850"/>
    <w:rsid w:val="00B41AB6"/>
    <w:rsid w:val="00B41C4C"/>
    <w:rsid w:val="00B4320F"/>
    <w:rsid w:val="00B435E6"/>
    <w:rsid w:val="00B43B1F"/>
    <w:rsid w:val="00B43CAD"/>
    <w:rsid w:val="00B44FAE"/>
    <w:rsid w:val="00B46B95"/>
    <w:rsid w:val="00B46BD4"/>
    <w:rsid w:val="00B507FE"/>
    <w:rsid w:val="00B5103A"/>
    <w:rsid w:val="00B51536"/>
    <w:rsid w:val="00B52BDB"/>
    <w:rsid w:val="00B53447"/>
    <w:rsid w:val="00B54879"/>
    <w:rsid w:val="00B5538A"/>
    <w:rsid w:val="00B55A49"/>
    <w:rsid w:val="00B55B44"/>
    <w:rsid w:val="00B567ED"/>
    <w:rsid w:val="00B56D72"/>
    <w:rsid w:val="00B56DC8"/>
    <w:rsid w:val="00B56EEB"/>
    <w:rsid w:val="00B579E6"/>
    <w:rsid w:val="00B6031D"/>
    <w:rsid w:val="00B60948"/>
    <w:rsid w:val="00B61197"/>
    <w:rsid w:val="00B611AD"/>
    <w:rsid w:val="00B62058"/>
    <w:rsid w:val="00B6226C"/>
    <w:rsid w:val="00B62B8F"/>
    <w:rsid w:val="00B62C18"/>
    <w:rsid w:val="00B64202"/>
    <w:rsid w:val="00B64265"/>
    <w:rsid w:val="00B65335"/>
    <w:rsid w:val="00B65AD5"/>
    <w:rsid w:val="00B65D08"/>
    <w:rsid w:val="00B65EB8"/>
    <w:rsid w:val="00B6605B"/>
    <w:rsid w:val="00B66928"/>
    <w:rsid w:val="00B67413"/>
    <w:rsid w:val="00B67705"/>
    <w:rsid w:val="00B677C9"/>
    <w:rsid w:val="00B67F76"/>
    <w:rsid w:val="00B700E2"/>
    <w:rsid w:val="00B70EFF"/>
    <w:rsid w:val="00B70F59"/>
    <w:rsid w:val="00B712A9"/>
    <w:rsid w:val="00B716DF"/>
    <w:rsid w:val="00B71AAF"/>
    <w:rsid w:val="00B71BE8"/>
    <w:rsid w:val="00B71CE8"/>
    <w:rsid w:val="00B72474"/>
    <w:rsid w:val="00B72518"/>
    <w:rsid w:val="00B72AC7"/>
    <w:rsid w:val="00B73242"/>
    <w:rsid w:val="00B73C38"/>
    <w:rsid w:val="00B7440C"/>
    <w:rsid w:val="00B7444D"/>
    <w:rsid w:val="00B7470C"/>
    <w:rsid w:val="00B74C46"/>
    <w:rsid w:val="00B7539B"/>
    <w:rsid w:val="00B7558C"/>
    <w:rsid w:val="00B761DE"/>
    <w:rsid w:val="00B761E5"/>
    <w:rsid w:val="00B76777"/>
    <w:rsid w:val="00B767BF"/>
    <w:rsid w:val="00B76A5A"/>
    <w:rsid w:val="00B8020D"/>
    <w:rsid w:val="00B81C6B"/>
    <w:rsid w:val="00B82746"/>
    <w:rsid w:val="00B82D7C"/>
    <w:rsid w:val="00B838ED"/>
    <w:rsid w:val="00B83B4C"/>
    <w:rsid w:val="00B84201"/>
    <w:rsid w:val="00B85015"/>
    <w:rsid w:val="00B85794"/>
    <w:rsid w:val="00B85902"/>
    <w:rsid w:val="00B870FA"/>
    <w:rsid w:val="00B8724D"/>
    <w:rsid w:val="00B877FA"/>
    <w:rsid w:val="00B90676"/>
    <w:rsid w:val="00B90DCE"/>
    <w:rsid w:val="00B90EA2"/>
    <w:rsid w:val="00B91876"/>
    <w:rsid w:val="00B9194F"/>
    <w:rsid w:val="00B92831"/>
    <w:rsid w:val="00B92DC0"/>
    <w:rsid w:val="00B93128"/>
    <w:rsid w:val="00B9325C"/>
    <w:rsid w:val="00B93D1F"/>
    <w:rsid w:val="00B95211"/>
    <w:rsid w:val="00B965E1"/>
    <w:rsid w:val="00B97CEA"/>
    <w:rsid w:val="00BA003B"/>
    <w:rsid w:val="00BA0295"/>
    <w:rsid w:val="00BA10B5"/>
    <w:rsid w:val="00BA1126"/>
    <w:rsid w:val="00BA12B1"/>
    <w:rsid w:val="00BA1C79"/>
    <w:rsid w:val="00BA2625"/>
    <w:rsid w:val="00BA28F3"/>
    <w:rsid w:val="00BA2AE5"/>
    <w:rsid w:val="00BA3459"/>
    <w:rsid w:val="00BA3DBA"/>
    <w:rsid w:val="00BA4F61"/>
    <w:rsid w:val="00BA5FF8"/>
    <w:rsid w:val="00BA6099"/>
    <w:rsid w:val="00BA6372"/>
    <w:rsid w:val="00BA6741"/>
    <w:rsid w:val="00BA679A"/>
    <w:rsid w:val="00BA7A64"/>
    <w:rsid w:val="00BA7AC4"/>
    <w:rsid w:val="00BB05E2"/>
    <w:rsid w:val="00BB060D"/>
    <w:rsid w:val="00BB0A56"/>
    <w:rsid w:val="00BB10F8"/>
    <w:rsid w:val="00BB128C"/>
    <w:rsid w:val="00BB1E58"/>
    <w:rsid w:val="00BB2256"/>
    <w:rsid w:val="00BB306C"/>
    <w:rsid w:val="00BB378A"/>
    <w:rsid w:val="00BB58E5"/>
    <w:rsid w:val="00BB7544"/>
    <w:rsid w:val="00BB77E1"/>
    <w:rsid w:val="00BB7C04"/>
    <w:rsid w:val="00BC14BF"/>
    <w:rsid w:val="00BC15A7"/>
    <w:rsid w:val="00BC1CC9"/>
    <w:rsid w:val="00BC2B6D"/>
    <w:rsid w:val="00BC34CF"/>
    <w:rsid w:val="00BC3A6C"/>
    <w:rsid w:val="00BC55D3"/>
    <w:rsid w:val="00BC5D13"/>
    <w:rsid w:val="00BC5F63"/>
    <w:rsid w:val="00BC606F"/>
    <w:rsid w:val="00BC64D4"/>
    <w:rsid w:val="00BC74D0"/>
    <w:rsid w:val="00BD0A57"/>
    <w:rsid w:val="00BD0C09"/>
    <w:rsid w:val="00BD1111"/>
    <w:rsid w:val="00BD1F77"/>
    <w:rsid w:val="00BD21B6"/>
    <w:rsid w:val="00BD25C3"/>
    <w:rsid w:val="00BD26B6"/>
    <w:rsid w:val="00BD2A3E"/>
    <w:rsid w:val="00BD380B"/>
    <w:rsid w:val="00BD3A4F"/>
    <w:rsid w:val="00BD439E"/>
    <w:rsid w:val="00BD46CF"/>
    <w:rsid w:val="00BD49D4"/>
    <w:rsid w:val="00BD5F8B"/>
    <w:rsid w:val="00BD6D8C"/>
    <w:rsid w:val="00BD7734"/>
    <w:rsid w:val="00BD79C4"/>
    <w:rsid w:val="00BD7DF4"/>
    <w:rsid w:val="00BE0195"/>
    <w:rsid w:val="00BE01C6"/>
    <w:rsid w:val="00BE0DA0"/>
    <w:rsid w:val="00BE1BF3"/>
    <w:rsid w:val="00BE22B3"/>
    <w:rsid w:val="00BE2A66"/>
    <w:rsid w:val="00BE359D"/>
    <w:rsid w:val="00BE4DAC"/>
    <w:rsid w:val="00BE7172"/>
    <w:rsid w:val="00BE7A5F"/>
    <w:rsid w:val="00BF13F8"/>
    <w:rsid w:val="00BF1707"/>
    <w:rsid w:val="00BF27EB"/>
    <w:rsid w:val="00BF3E44"/>
    <w:rsid w:val="00BF3E57"/>
    <w:rsid w:val="00BF4317"/>
    <w:rsid w:val="00BF5E1F"/>
    <w:rsid w:val="00BF613D"/>
    <w:rsid w:val="00BF6184"/>
    <w:rsid w:val="00BF6490"/>
    <w:rsid w:val="00BF68F1"/>
    <w:rsid w:val="00BF76CE"/>
    <w:rsid w:val="00C000E5"/>
    <w:rsid w:val="00C00B29"/>
    <w:rsid w:val="00C00D8A"/>
    <w:rsid w:val="00C0157F"/>
    <w:rsid w:val="00C01A02"/>
    <w:rsid w:val="00C01CD2"/>
    <w:rsid w:val="00C01CFF"/>
    <w:rsid w:val="00C02173"/>
    <w:rsid w:val="00C02C7D"/>
    <w:rsid w:val="00C02C8C"/>
    <w:rsid w:val="00C0413D"/>
    <w:rsid w:val="00C043BA"/>
    <w:rsid w:val="00C05151"/>
    <w:rsid w:val="00C052A9"/>
    <w:rsid w:val="00C05684"/>
    <w:rsid w:val="00C058A2"/>
    <w:rsid w:val="00C05A93"/>
    <w:rsid w:val="00C05DCD"/>
    <w:rsid w:val="00C06081"/>
    <w:rsid w:val="00C064A1"/>
    <w:rsid w:val="00C06F0B"/>
    <w:rsid w:val="00C073B9"/>
    <w:rsid w:val="00C07BEC"/>
    <w:rsid w:val="00C07FBE"/>
    <w:rsid w:val="00C100A1"/>
    <w:rsid w:val="00C10F3F"/>
    <w:rsid w:val="00C12513"/>
    <w:rsid w:val="00C12F57"/>
    <w:rsid w:val="00C13621"/>
    <w:rsid w:val="00C13877"/>
    <w:rsid w:val="00C147B5"/>
    <w:rsid w:val="00C1494D"/>
    <w:rsid w:val="00C14B0B"/>
    <w:rsid w:val="00C15B78"/>
    <w:rsid w:val="00C175A4"/>
    <w:rsid w:val="00C20593"/>
    <w:rsid w:val="00C20D90"/>
    <w:rsid w:val="00C21181"/>
    <w:rsid w:val="00C2207B"/>
    <w:rsid w:val="00C242F4"/>
    <w:rsid w:val="00C243B2"/>
    <w:rsid w:val="00C24DE4"/>
    <w:rsid w:val="00C259BC"/>
    <w:rsid w:val="00C260A4"/>
    <w:rsid w:val="00C260CD"/>
    <w:rsid w:val="00C265C3"/>
    <w:rsid w:val="00C26D26"/>
    <w:rsid w:val="00C26DD6"/>
    <w:rsid w:val="00C27800"/>
    <w:rsid w:val="00C27B20"/>
    <w:rsid w:val="00C304CE"/>
    <w:rsid w:val="00C30868"/>
    <w:rsid w:val="00C30B5A"/>
    <w:rsid w:val="00C318FE"/>
    <w:rsid w:val="00C31A5D"/>
    <w:rsid w:val="00C31C45"/>
    <w:rsid w:val="00C33737"/>
    <w:rsid w:val="00C33B50"/>
    <w:rsid w:val="00C33DBA"/>
    <w:rsid w:val="00C33E46"/>
    <w:rsid w:val="00C3420D"/>
    <w:rsid w:val="00C35305"/>
    <w:rsid w:val="00C358D2"/>
    <w:rsid w:val="00C35996"/>
    <w:rsid w:val="00C36E6D"/>
    <w:rsid w:val="00C36F15"/>
    <w:rsid w:val="00C37649"/>
    <w:rsid w:val="00C37D58"/>
    <w:rsid w:val="00C40C19"/>
    <w:rsid w:val="00C40F98"/>
    <w:rsid w:val="00C412E3"/>
    <w:rsid w:val="00C43630"/>
    <w:rsid w:val="00C43B6E"/>
    <w:rsid w:val="00C43BED"/>
    <w:rsid w:val="00C43EF6"/>
    <w:rsid w:val="00C44CBA"/>
    <w:rsid w:val="00C45693"/>
    <w:rsid w:val="00C45AEC"/>
    <w:rsid w:val="00C46129"/>
    <w:rsid w:val="00C4771D"/>
    <w:rsid w:val="00C47A75"/>
    <w:rsid w:val="00C50800"/>
    <w:rsid w:val="00C51290"/>
    <w:rsid w:val="00C51626"/>
    <w:rsid w:val="00C521C5"/>
    <w:rsid w:val="00C5282A"/>
    <w:rsid w:val="00C529E8"/>
    <w:rsid w:val="00C53DA8"/>
    <w:rsid w:val="00C54CFF"/>
    <w:rsid w:val="00C54E43"/>
    <w:rsid w:val="00C55A0A"/>
    <w:rsid w:val="00C56434"/>
    <w:rsid w:val="00C564CA"/>
    <w:rsid w:val="00C6013F"/>
    <w:rsid w:val="00C61E4D"/>
    <w:rsid w:val="00C624E8"/>
    <w:rsid w:val="00C625CE"/>
    <w:rsid w:val="00C62A16"/>
    <w:rsid w:val="00C63537"/>
    <w:rsid w:val="00C6492F"/>
    <w:rsid w:val="00C64C17"/>
    <w:rsid w:val="00C6524A"/>
    <w:rsid w:val="00C65D1B"/>
    <w:rsid w:val="00C66273"/>
    <w:rsid w:val="00C6636B"/>
    <w:rsid w:val="00C67C7A"/>
    <w:rsid w:val="00C67FC9"/>
    <w:rsid w:val="00C70498"/>
    <w:rsid w:val="00C70BE2"/>
    <w:rsid w:val="00C71561"/>
    <w:rsid w:val="00C71A94"/>
    <w:rsid w:val="00C71E70"/>
    <w:rsid w:val="00C727D2"/>
    <w:rsid w:val="00C73834"/>
    <w:rsid w:val="00C73A4B"/>
    <w:rsid w:val="00C743E9"/>
    <w:rsid w:val="00C74E89"/>
    <w:rsid w:val="00C7549A"/>
    <w:rsid w:val="00C754BB"/>
    <w:rsid w:val="00C75A77"/>
    <w:rsid w:val="00C75DD0"/>
    <w:rsid w:val="00C760A2"/>
    <w:rsid w:val="00C76B85"/>
    <w:rsid w:val="00C77F04"/>
    <w:rsid w:val="00C80894"/>
    <w:rsid w:val="00C80AD9"/>
    <w:rsid w:val="00C80FDF"/>
    <w:rsid w:val="00C8124F"/>
    <w:rsid w:val="00C81513"/>
    <w:rsid w:val="00C82277"/>
    <w:rsid w:val="00C82A6D"/>
    <w:rsid w:val="00C82C45"/>
    <w:rsid w:val="00C82D3F"/>
    <w:rsid w:val="00C8363A"/>
    <w:rsid w:val="00C83731"/>
    <w:rsid w:val="00C841F9"/>
    <w:rsid w:val="00C84637"/>
    <w:rsid w:val="00C84953"/>
    <w:rsid w:val="00C84AFD"/>
    <w:rsid w:val="00C84EF2"/>
    <w:rsid w:val="00C85210"/>
    <w:rsid w:val="00C85EE2"/>
    <w:rsid w:val="00C87AA6"/>
    <w:rsid w:val="00C90845"/>
    <w:rsid w:val="00C910AE"/>
    <w:rsid w:val="00C9157E"/>
    <w:rsid w:val="00C91E7C"/>
    <w:rsid w:val="00C921A6"/>
    <w:rsid w:val="00C92A98"/>
    <w:rsid w:val="00C92AD3"/>
    <w:rsid w:val="00C92E0B"/>
    <w:rsid w:val="00C934D6"/>
    <w:rsid w:val="00C93999"/>
    <w:rsid w:val="00C93C78"/>
    <w:rsid w:val="00C9456A"/>
    <w:rsid w:val="00C94CAD"/>
    <w:rsid w:val="00C957C3"/>
    <w:rsid w:val="00C95838"/>
    <w:rsid w:val="00C96588"/>
    <w:rsid w:val="00C96ACB"/>
    <w:rsid w:val="00C9721B"/>
    <w:rsid w:val="00CA0095"/>
    <w:rsid w:val="00CA00EA"/>
    <w:rsid w:val="00CA0159"/>
    <w:rsid w:val="00CA0800"/>
    <w:rsid w:val="00CA1009"/>
    <w:rsid w:val="00CA1358"/>
    <w:rsid w:val="00CA1548"/>
    <w:rsid w:val="00CA1E21"/>
    <w:rsid w:val="00CA29D9"/>
    <w:rsid w:val="00CA2E2B"/>
    <w:rsid w:val="00CA2E9E"/>
    <w:rsid w:val="00CA30B4"/>
    <w:rsid w:val="00CA3CB9"/>
    <w:rsid w:val="00CA4180"/>
    <w:rsid w:val="00CA4227"/>
    <w:rsid w:val="00CA4419"/>
    <w:rsid w:val="00CA479B"/>
    <w:rsid w:val="00CA5852"/>
    <w:rsid w:val="00CA5C8E"/>
    <w:rsid w:val="00CA659C"/>
    <w:rsid w:val="00CA6DA2"/>
    <w:rsid w:val="00CA7014"/>
    <w:rsid w:val="00CA72FC"/>
    <w:rsid w:val="00CA7867"/>
    <w:rsid w:val="00CA788F"/>
    <w:rsid w:val="00CA7907"/>
    <w:rsid w:val="00CB00D1"/>
    <w:rsid w:val="00CB051A"/>
    <w:rsid w:val="00CB07B4"/>
    <w:rsid w:val="00CB082E"/>
    <w:rsid w:val="00CB0A4F"/>
    <w:rsid w:val="00CB0D20"/>
    <w:rsid w:val="00CB1885"/>
    <w:rsid w:val="00CB1B19"/>
    <w:rsid w:val="00CB2C4E"/>
    <w:rsid w:val="00CB3798"/>
    <w:rsid w:val="00CB3BA4"/>
    <w:rsid w:val="00CB4937"/>
    <w:rsid w:val="00CB56F5"/>
    <w:rsid w:val="00CB6110"/>
    <w:rsid w:val="00CB614F"/>
    <w:rsid w:val="00CB65E3"/>
    <w:rsid w:val="00CB6E04"/>
    <w:rsid w:val="00CB7B14"/>
    <w:rsid w:val="00CB7F22"/>
    <w:rsid w:val="00CC023A"/>
    <w:rsid w:val="00CC0639"/>
    <w:rsid w:val="00CC11E9"/>
    <w:rsid w:val="00CC1AFB"/>
    <w:rsid w:val="00CC1DEF"/>
    <w:rsid w:val="00CC2357"/>
    <w:rsid w:val="00CC2512"/>
    <w:rsid w:val="00CC3227"/>
    <w:rsid w:val="00CC392D"/>
    <w:rsid w:val="00CC45DF"/>
    <w:rsid w:val="00CC4C58"/>
    <w:rsid w:val="00CC4DC6"/>
    <w:rsid w:val="00CC547F"/>
    <w:rsid w:val="00CC5AF3"/>
    <w:rsid w:val="00CC652F"/>
    <w:rsid w:val="00CC76DF"/>
    <w:rsid w:val="00CD171E"/>
    <w:rsid w:val="00CD2CFF"/>
    <w:rsid w:val="00CD2ECF"/>
    <w:rsid w:val="00CD483F"/>
    <w:rsid w:val="00CD50FE"/>
    <w:rsid w:val="00CD54F9"/>
    <w:rsid w:val="00CD5823"/>
    <w:rsid w:val="00CD5B1C"/>
    <w:rsid w:val="00CD5D21"/>
    <w:rsid w:val="00CD6C9F"/>
    <w:rsid w:val="00CD733F"/>
    <w:rsid w:val="00CD7655"/>
    <w:rsid w:val="00CE0735"/>
    <w:rsid w:val="00CE0E9F"/>
    <w:rsid w:val="00CE0F51"/>
    <w:rsid w:val="00CE21B1"/>
    <w:rsid w:val="00CE2401"/>
    <w:rsid w:val="00CE2D51"/>
    <w:rsid w:val="00CE3C2F"/>
    <w:rsid w:val="00CE40D7"/>
    <w:rsid w:val="00CE4696"/>
    <w:rsid w:val="00CE46FF"/>
    <w:rsid w:val="00CE507E"/>
    <w:rsid w:val="00CE5F52"/>
    <w:rsid w:val="00CE6134"/>
    <w:rsid w:val="00CE6418"/>
    <w:rsid w:val="00CE6FD6"/>
    <w:rsid w:val="00CE7197"/>
    <w:rsid w:val="00CE7906"/>
    <w:rsid w:val="00CF075F"/>
    <w:rsid w:val="00CF0901"/>
    <w:rsid w:val="00CF0E19"/>
    <w:rsid w:val="00CF1684"/>
    <w:rsid w:val="00CF26FC"/>
    <w:rsid w:val="00CF2D73"/>
    <w:rsid w:val="00CF2FBC"/>
    <w:rsid w:val="00CF326A"/>
    <w:rsid w:val="00CF343C"/>
    <w:rsid w:val="00CF3526"/>
    <w:rsid w:val="00CF37AB"/>
    <w:rsid w:val="00CF3C25"/>
    <w:rsid w:val="00CF45BB"/>
    <w:rsid w:val="00CF4ADE"/>
    <w:rsid w:val="00CF4B26"/>
    <w:rsid w:val="00CF55DA"/>
    <w:rsid w:val="00CF5A0C"/>
    <w:rsid w:val="00CF6926"/>
    <w:rsid w:val="00CF7004"/>
    <w:rsid w:val="00CF7C7F"/>
    <w:rsid w:val="00D003F7"/>
    <w:rsid w:val="00D00CD7"/>
    <w:rsid w:val="00D00FB1"/>
    <w:rsid w:val="00D017E5"/>
    <w:rsid w:val="00D01D56"/>
    <w:rsid w:val="00D03582"/>
    <w:rsid w:val="00D03D47"/>
    <w:rsid w:val="00D05342"/>
    <w:rsid w:val="00D05D5C"/>
    <w:rsid w:val="00D0690A"/>
    <w:rsid w:val="00D07B0D"/>
    <w:rsid w:val="00D1056D"/>
    <w:rsid w:val="00D107DD"/>
    <w:rsid w:val="00D10ADE"/>
    <w:rsid w:val="00D10C4A"/>
    <w:rsid w:val="00D11449"/>
    <w:rsid w:val="00D1174B"/>
    <w:rsid w:val="00D11768"/>
    <w:rsid w:val="00D11D5D"/>
    <w:rsid w:val="00D11DF3"/>
    <w:rsid w:val="00D12C6A"/>
    <w:rsid w:val="00D141A7"/>
    <w:rsid w:val="00D146B9"/>
    <w:rsid w:val="00D148BA"/>
    <w:rsid w:val="00D15965"/>
    <w:rsid w:val="00D15EB2"/>
    <w:rsid w:val="00D16387"/>
    <w:rsid w:val="00D16910"/>
    <w:rsid w:val="00D16A6C"/>
    <w:rsid w:val="00D1739F"/>
    <w:rsid w:val="00D17583"/>
    <w:rsid w:val="00D17665"/>
    <w:rsid w:val="00D176A1"/>
    <w:rsid w:val="00D201B5"/>
    <w:rsid w:val="00D20694"/>
    <w:rsid w:val="00D217D4"/>
    <w:rsid w:val="00D219CE"/>
    <w:rsid w:val="00D21B4A"/>
    <w:rsid w:val="00D21D5A"/>
    <w:rsid w:val="00D21D5B"/>
    <w:rsid w:val="00D220BF"/>
    <w:rsid w:val="00D226E1"/>
    <w:rsid w:val="00D23126"/>
    <w:rsid w:val="00D233F2"/>
    <w:rsid w:val="00D23549"/>
    <w:rsid w:val="00D2375F"/>
    <w:rsid w:val="00D238C8"/>
    <w:rsid w:val="00D23B20"/>
    <w:rsid w:val="00D23E72"/>
    <w:rsid w:val="00D2419E"/>
    <w:rsid w:val="00D249CC"/>
    <w:rsid w:val="00D249EF"/>
    <w:rsid w:val="00D25B81"/>
    <w:rsid w:val="00D25F28"/>
    <w:rsid w:val="00D26A95"/>
    <w:rsid w:val="00D26AD8"/>
    <w:rsid w:val="00D2737B"/>
    <w:rsid w:val="00D27506"/>
    <w:rsid w:val="00D27D9B"/>
    <w:rsid w:val="00D30798"/>
    <w:rsid w:val="00D30DE9"/>
    <w:rsid w:val="00D31994"/>
    <w:rsid w:val="00D31A88"/>
    <w:rsid w:val="00D31FA1"/>
    <w:rsid w:val="00D34A4A"/>
    <w:rsid w:val="00D34DA5"/>
    <w:rsid w:val="00D358DB"/>
    <w:rsid w:val="00D36A3A"/>
    <w:rsid w:val="00D36C8D"/>
    <w:rsid w:val="00D37481"/>
    <w:rsid w:val="00D376DB"/>
    <w:rsid w:val="00D4070D"/>
    <w:rsid w:val="00D40870"/>
    <w:rsid w:val="00D40DE9"/>
    <w:rsid w:val="00D41212"/>
    <w:rsid w:val="00D413AF"/>
    <w:rsid w:val="00D41805"/>
    <w:rsid w:val="00D41953"/>
    <w:rsid w:val="00D41AC8"/>
    <w:rsid w:val="00D41B6A"/>
    <w:rsid w:val="00D42272"/>
    <w:rsid w:val="00D42815"/>
    <w:rsid w:val="00D42A1C"/>
    <w:rsid w:val="00D42B45"/>
    <w:rsid w:val="00D42BED"/>
    <w:rsid w:val="00D431A5"/>
    <w:rsid w:val="00D43F2D"/>
    <w:rsid w:val="00D44484"/>
    <w:rsid w:val="00D446D0"/>
    <w:rsid w:val="00D45111"/>
    <w:rsid w:val="00D46EA7"/>
    <w:rsid w:val="00D4716E"/>
    <w:rsid w:val="00D477ED"/>
    <w:rsid w:val="00D500C1"/>
    <w:rsid w:val="00D503E2"/>
    <w:rsid w:val="00D5078A"/>
    <w:rsid w:val="00D510DF"/>
    <w:rsid w:val="00D512DA"/>
    <w:rsid w:val="00D515FE"/>
    <w:rsid w:val="00D52155"/>
    <w:rsid w:val="00D525D7"/>
    <w:rsid w:val="00D53863"/>
    <w:rsid w:val="00D53C9B"/>
    <w:rsid w:val="00D542CC"/>
    <w:rsid w:val="00D54458"/>
    <w:rsid w:val="00D54E0D"/>
    <w:rsid w:val="00D55888"/>
    <w:rsid w:val="00D55BB3"/>
    <w:rsid w:val="00D55BDC"/>
    <w:rsid w:val="00D55E77"/>
    <w:rsid w:val="00D5603A"/>
    <w:rsid w:val="00D57A83"/>
    <w:rsid w:val="00D57CFC"/>
    <w:rsid w:val="00D57D6B"/>
    <w:rsid w:val="00D608BC"/>
    <w:rsid w:val="00D60C29"/>
    <w:rsid w:val="00D60DA1"/>
    <w:rsid w:val="00D61569"/>
    <w:rsid w:val="00D6180F"/>
    <w:rsid w:val="00D64402"/>
    <w:rsid w:val="00D6447A"/>
    <w:rsid w:val="00D64A19"/>
    <w:rsid w:val="00D64B62"/>
    <w:rsid w:val="00D64ED4"/>
    <w:rsid w:val="00D65386"/>
    <w:rsid w:val="00D65885"/>
    <w:rsid w:val="00D65BAC"/>
    <w:rsid w:val="00D65D8F"/>
    <w:rsid w:val="00D660A1"/>
    <w:rsid w:val="00D66FFC"/>
    <w:rsid w:val="00D67677"/>
    <w:rsid w:val="00D67F5F"/>
    <w:rsid w:val="00D703CB"/>
    <w:rsid w:val="00D713B8"/>
    <w:rsid w:val="00D71758"/>
    <w:rsid w:val="00D71868"/>
    <w:rsid w:val="00D71C8C"/>
    <w:rsid w:val="00D71F30"/>
    <w:rsid w:val="00D72538"/>
    <w:rsid w:val="00D73285"/>
    <w:rsid w:val="00D736C0"/>
    <w:rsid w:val="00D7423D"/>
    <w:rsid w:val="00D74ABB"/>
    <w:rsid w:val="00D7678E"/>
    <w:rsid w:val="00D76F4E"/>
    <w:rsid w:val="00D80D92"/>
    <w:rsid w:val="00D80E0F"/>
    <w:rsid w:val="00D8251C"/>
    <w:rsid w:val="00D829F7"/>
    <w:rsid w:val="00D82CE6"/>
    <w:rsid w:val="00D83106"/>
    <w:rsid w:val="00D83CB5"/>
    <w:rsid w:val="00D84030"/>
    <w:rsid w:val="00D8574D"/>
    <w:rsid w:val="00D85C6A"/>
    <w:rsid w:val="00D86A95"/>
    <w:rsid w:val="00D86EF1"/>
    <w:rsid w:val="00D87225"/>
    <w:rsid w:val="00D902C3"/>
    <w:rsid w:val="00D90D3B"/>
    <w:rsid w:val="00D90EC3"/>
    <w:rsid w:val="00D9181B"/>
    <w:rsid w:val="00D91E05"/>
    <w:rsid w:val="00D9209E"/>
    <w:rsid w:val="00D92274"/>
    <w:rsid w:val="00D92785"/>
    <w:rsid w:val="00D93A3D"/>
    <w:rsid w:val="00D94339"/>
    <w:rsid w:val="00D94720"/>
    <w:rsid w:val="00D94BE4"/>
    <w:rsid w:val="00D95861"/>
    <w:rsid w:val="00D959E4"/>
    <w:rsid w:val="00D9707F"/>
    <w:rsid w:val="00D97555"/>
    <w:rsid w:val="00D976AD"/>
    <w:rsid w:val="00D979D0"/>
    <w:rsid w:val="00DA1BC9"/>
    <w:rsid w:val="00DA1F8E"/>
    <w:rsid w:val="00DA3391"/>
    <w:rsid w:val="00DA4023"/>
    <w:rsid w:val="00DA4343"/>
    <w:rsid w:val="00DA57A4"/>
    <w:rsid w:val="00DA652E"/>
    <w:rsid w:val="00DA6555"/>
    <w:rsid w:val="00DA6C9A"/>
    <w:rsid w:val="00DA6CC0"/>
    <w:rsid w:val="00DA6D9E"/>
    <w:rsid w:val="00DB02AA"/>
    <w:rsid w:val="00DB0D07"/>
    <w:rsid w:val="00DB0DD0"/>
    <w:rsid w:val="00DB18E7"/>
    <w:rsid w:val="00DB1C80"/>
    <w:rsid w:val="00DB20E9"/>
    <w:rsid w:val="00DB27A7"/>
    <w:rsid w:val="00DB2930"/>
    <w:rsid w:val="00DB2E10"/>
    <w:rsid w:val="00DB2FDC"/>
    <w:rsid w:val="00DB3ED6"/>
    <w:rsid w:val="00DB3FF0"/>
    <w:rsid w:val="00DB59DC"/>
    <w:rsid w:val="00DB68A8"/>
    <w:rsid w:val="00DB6E67"/>
    <w:rsid w:val="00DC0350"/>
    <w:rsid w:val="00DC08BE"/>
    <w:rsid w:val="00DC0AC2"/>
    <w:rsid w:val="00DC24FD"/>
    <w:rsid w:val="00DC2910"/>
    <w:rsid w:val="00DC311B"/>
    <w:rsid w:val="00DC3191"/>
    <w:rsid w:val="00DC39E8"/>
    <w:rsid w:val="00DC4922"/>
    <w:rsid w:val="00DC4950"/>
    <w:rsid w:val="00DC5446"/>
    <w:rsid w:val="00DC585C"/>
    <w:rsid w:val="00DC59FD"/>
    <w:rsid w:val="00DC5A7E"/>
    <w:rsid w:val="00DC6013"/>
    <w:rsid w:val="00DC62DE"/>
    <w:rsid w:val="00DC6B58"/>
    <w:rsid w:val="00DC6E8A"/>
    <w:rsid w:val="00DC70F4"/>
    <w:rsid w:val="00DD0B42"/>
    <w:rsid w:val="00DD0F4D"/>
    <w:rsid w:val="00DD15FB"/>
    <w:rsid w:val="00DD1F79"/>
    <w:rsid w:val="00DD2863"/>
    <w:rsid w:val="00DD3A4E"/>
    <w:rsid w:val="00DD3AD4"/>
    <w:rsid w:val="00DD3F29"/>
    <w:rsid w:val="00DD41DE"/>
    <w:rsid w:val="00DD4932"/>
    <w:rsid w:val="00DD51B7"/>
    <w:rsid w:val="00DD555A"/>
    <w:rsid w:val="00DD6910"/>
    <w:rsid w:val="00DD699B"/>
    <w:rsid w:val="00DD6E3C"/>
    <w:rsid w:val="00DD6F6F"/>
    <w:rsid w:val="00DD788A"/>
    <w:rsid w:val="00DE0B4F"/>
    <w:rsid w:val="00DE15E9"/>
    <w:rsid w:val="00DE200F"/>
    <w:rsid w:val="00DE2014"/>
    <w:rsid w:val="00DE2205"/>
    <w:rsid w:val="00DE2C7A"/>
    <w:rsid w:val="00DE3167"/>
    <w:rsid w:val="00DE3B2F"/>
    <w:rsid w:val="00DE3ED8"/>
    <w:rsid w:val="00DE4AD0"/>
    <w:rsid w:val="00DE5526"/>
    <w:rsid w:val="00DE5632"/>
    <w:rsid w:val="00DE5852"/>
    <w:rsid w:val="00DE5EB0"/>
    <w:rsid w:val="00DE6998"/>
    <w:rsid w:val="00DE76E2"/>
    <w:rsid w:val="00DE7A89"/>
    <w:rsid w:val="00DF0022"/>
    <w:rsid w:val="00DF0054"/>
    <w:rsid w:val="00DF0B79"/>
    <w:rsid w:val="00DF14F7"/>
    <w:rsid w:val="00DF2485"/>
    <w:rsid w:val="00DF3309"/>
    <w:rsid w:val="00DF4EB1"/>
    <w:rsid w:val="00DF4EF1"/>
    <w:rsid w:val="00DF4F83"/>
    <w:rsid w:val="00DF5124"/>
    <w:rsid w:val="00DF556E"/>
    <w:rsid w:val="00DF7672"/>
    <w:rsid w:val="00DF7771"/>
    <w:rsid w:val="00DF78C4"/>
    <w:rsid w:val="00DF7F39"/>
    <w:rsid w:val="00E00B81"/>
    <w:rsid w:val="00E03EB7"/>
    <w:rsid w:val="00E04E0C"/>
    <w:rsid w:val="00E06AE1"/>
    <w:rsid w:val="00E07466"/>
    <w:rsid w:val="00E075E0"/>
    <w:rsid w:val="00E07999"/>
    <w:rsid w:val="00E07F0C"/>
    <w:rsid w:val="00E116BC"/>
    <w:rsid w:val="00E12422"/>
    <w:rsid w:val="00E139E7"/>
    <w:rsid w:val="00E14C5E"/>
    <w:rsid w:val="00E1505C"/>
    <w:rsid w:val="00E1567F"/>
    <w:rsid w:val="00E1606B"/>
    <w:rsid w:val="00E1702C"/>
    <w:rsid w:val="00E20161"/>
    <w:rsid w:val="00E20793"/>
    <w:rsid w:val="00E2151E"/>
    <w:rsid w:val="00E21DD8"/>
    <w:rsid w:val="00E2257D"/>
    <w:rsid w:val="00E22EE8"/>
    <w:rsid w:val="00E22FB6"/>
    <w:rsid w:val="00E23565"/>
    <w:rsid w:val="00E2391B"/>
    <w:rsid w:val="00E23ABB"/>
    <w:rsid w:val="00E23E99"/>
    <w:rsid w:val="00E2596D"/>
    <w:rsid w:val="00E26C36"/>
    <w:rsid w:val="00E270AB"/>
    <w:rsid w:val="00E27944"/>
    <w:rsid w:val="00E307F8"/>
    <w:rsid w:val="00E30885"/>
    <w:rsid w:val="00E3093A"/>
    <w:rsid w:val="00E311B9"/>
    <w:rsid w:val="00E318FE"/>
    <w:rsid w:val="00E31C1B"/>
    <w:rsid w:val="00E31C6F"/>
    <w:rsid w:val="00E31EC7"/>
    <w:rsid w:val="00E32351"/>
    <w:rsid w:val="00E32D6F"/>
    <w:rsid w:val="00E33078"/>
    <w:rsid w:val="00E3354C"/>
    <w:rsid w:val="00E335AB"/>
    <w:rsid w:val="00E3389E"/>
    <w:rsid w:val="00E3390A"/>
    <w:rsid w:val="00E33AB6"/>
    <w:rsid w:val="00E340DF"/>
    <w:rsid w:val="00E351E2"/>
    <w:rsid w:val="00E35B8D"/>
    <w:rsid w:val="00E35C31"/>
    <w:rsid w:val="00E37DBA"/>
    <w:rsid w:val="00E4012C"/>
    <w:rsid w:val="00E4018A"/>
    <w:rsid w:val="00E40581"/>
    <w:rsid w:val="00E4081A"/>
    <w:rsid w:val="00E408AD"/>
    <w:rsid w:val="00E4116F"/>
    <w:rsid w:val="00E4161F"/>
    <w:rsid w:val="00E41FCE"/>
    <w:rsid w:val="00E421A9"/>
    <w:rsid w:val="00E42A1E"/>
    <w:rsid w:val="00E42A8F"/>
    <w:rsid w:val="00E42CCF"/>
    <w:rsid w:val="00E430D7"/>
    <w:rsid w:val="00E43232"/>
    <w:rsid w:val="00E43373"/>
    <w:rsid w:val="00E44105"/>
    <w:rsid w:val="00E46452"/>
    <w:rsid w:val="00E47CED"/>
    <w:rsid w:val="00E47F56"/>
    <w:rsid w:val="00E50429"/>
    <w:rsid w:val="00E50AA2"/>
    <w:rsid w:val="00E51735"/>
    <w:rsid w:val="00E5223F"/>
    <w:rsid w:val="00E522E8"/>
    <w:rsid w:val="00E524B5"/>
    <w:rsid w:val="00E53732"/>
    <w:rsid w:val="00E54138"/>
    <w:rsid w:val="00E5455F"/>
    <w:rsid w:val="00E54856"/>
    <w:rsid w:val="00E54BFB"/>
    <w:rsid w:val="00E55690"/>
    <w:rsid w:val="00E56042"/>
    <w:rsid w:val="00E56325"/>
    <w:rsid w:val="00E56750"/>
    <w:rsid w:val="00E57D03"/>
    <w:rsid w:val="00E60455"/>
    <w:rsid w:val="00E6161B"/>
    <w:rsid w:val="00E6185D"/>
    <w:rsid w:val="00E61E1F"/>
    <w:rsid w:val="00E634B9"/>
    <w:rsid w:val="00E64321"/>
    <w:rsid w:val="00E65CFA"/>
    <w:rsid w:val="00E66B4F"/>
    <w:rsid w:val="00E67249"/>
    <w:rsid w:val="00E67364"/>
    <w:rsid w:val="00E70716"/>
    <w:rsid w:val="00E70EA9"/>
    <w:rsid w:val="00E70F60"/>
    <w:rsid w:val="00E70F7F"/>
    <w:rsid w:val="00E71236"/>
    <w:rsid w:val="00E713CE"/>
    <w:rsid w:val="00E71415"/>
    <w:rsid w:val="00E716FA"/>
    <w:rsid w:val="00E72793"/>
    <w:rsid w:val="00E72823"/>
    <w:rsid w:val="00E72A6A"/>
    <w:rsid w:val="00E72C86"/>
    <w:rsid w:val="00E730C9"/>
    <w:rsid w:val="00E7325A"/>
    <w:rsid w:val="00E73CB4"/>
    <w:rsid w:val="00E741D5"/>
    <w:rsid w:val="00E74474"/>
    <w:rsid w:val="00E74782"/>
    <w:rsid w:val="00E75863"/>
    <w:rsid w:val="00E75C40"/>
    <w:rsid w:val="00E76722"/>
    <w:rsid w:val="00E76885"/>
    <w:rsid w:val="00E77471"/>
    <w:rsid w:val="00E77E5F"/>
    <w:rsid w:val="00E800FB"/>
    <w:rsid w:val="00E80D27"/>
    <w:rsid w:val="00E81625"/>
    <w:rsid w:val="00E81E85"/>
    <w:rsid w:val="00E82811"/>
    <w:rsid w:val="00E82C4B"/>
    <w:rsid w:val="00E82CA7"/>
    <w:rsid w:val="00E8356F"/>
    <w:rsid w:val="00E83783"/>
    <w:rsid w:val="00E84EAE"/>
    <w:rsid w:val="00E84FD7"/>
    <w:rsid w:val="00E85B7D"/>
    <w:rsid w:val="00E86FC7"/>
    <w:rsid w:val="00E87A6A"/>
    <w:rsid w:val="00E87C31"/>
    <w:rsid w:val="00E87DCC"/>
    <w:rsid w:val="00E87E0E"/>
    <w:rsid w:val="00E902B9"/>
    <w:rsid w:val="00E90B45"/>
    <w:rsid w:val="00E90E3B"/>
    <w:rsid w:val="00E91A1C"/>
    <w:rsid w:val="00E92137"/>
    <w:rsid w:val="00E9232A"/>
    <w:rsid w:val="00E92842"/>
    <w:rsid w:val="00E941CD"/>
    <w:rsid w:val="00E94D49"/>
    <w:rsid w:val="00E95739"/>
    <w:rsid w:val="00E957FD"/>
    <w:rsid w:val="00E9593C"/>
    <w:rsid w:val="00E960CB"/>
    <w:rsid w:val="00E9620E"/>
    <w:rsid w:val="00E965F0"/>
    <w:rsid w:val="00E978B8"/>
    <w:rsid w:val="00EA00CC"/>
    <w:rsid w:val="00EA0BED"/>
    <w:rsid w:val="00EA1907"/>
    <w:rsid w:val="00EA198D"/>
    <w:rsid w:val="00EA1EF1"/>
    <w:rsid w:val="00EA20B7"/>
    <w:rsid w:val="00EA21A9"/>
    <w:rsid w:val="00EA2287"/>
    <w:rsid w:val="00EA2712"/>
    <w:rsid w:val="00EA312B"/>
    <w:rsid w:val="00EA3804"/>
    <w:rsid w:val="00EA3F27"/>
    <w:rsid w:val="00EA419E"/>
    <w:rsid w:val="00EA4D1B"/>
    <w:rsid w:val="00EA4DAB"/>
    <w:rsid w:val="00EA5F4B"/>
    <w:rsid w:val="00EA5F84"/>
    <w:rsid w:val="00EA6768"/>
    <w:rsid w:val="00EB0886"/>
    <w:rsid w:val="00EB10DA"/>
    <w:rsid w:val="00EB123C"/>
    <w:rsid w:val="00EB1929"/>
    <w:rsid w:val="00EB1D11"/>
    <w:rsid w:val="00EB2311"/>
    <w:rsid w:val="00EB281B"/>
    <w:rsid w:val="00EB3003"/>
    <w:rsid w:val="00EB367A"/>
    <w:rsid w:val="00EB4EF0"/>
    <w:rsid w:val="00EB5068"/>
    <w:rsid w:val="00EB5133"/>
    <w:rsid w:val="00EB543C"/>
    <w:rsid w:val="00EB5E1F"/>
    <w:rsid w:val="00EB6498"/>
    <w:rsid w:val="00EB6B3A"/>
    <w:rsid w:val="00EB7401"/>
    <w:rsid w:val="00EC03E6"/>
    <w:rsid w:val="00EC12B0"/>
    <w:rsid w:val="00EC17E6"/>
    <w:rsid w:val="00EC1C50"/>
    <w:rsid w:val="00EC2646"/>
    <w:rsid w:val="00EC2B4E"/>
    <w:rsid w:val="00EC2BFD"/>
    <w:rsid w:val="00EC2D64"/>
    <w:rsid w:val="00EC2DD9"/>
    <w:rsid w:val="00EC4217"/>
    <w:rsid w:val="00EC4C29"/>
    <w:rsid w:val="00EC4C4B"/>
    <w:rsid w:val="00EC4E72"/>
    <w:rsid w:val="00EC533D"/>
    <w:rsid w:val="00EC5CCB"/>
    <w:rsid w:val="00EC6806"/>
    <w:rsid w:val="00EC744A"/>
    <w:rsid w:val="00EC760D"/>
    <w:rsid w:val="00EC7CC1"/>
    <w:rsid w:val="00ED0024"/>
    <w:rsid w:val="00ED0E57"/>
    <w:rsid w:val="00ED12F0"/>
    <w:rsid w:val="00ED1EC8"/>
    <w:rsid w:val="00ED2EDD"/>
    <w:rsid w:val="00ED2F66"/>
    <w:rsid w:val="00ED3B84"/>
    <w:rsid w:val="00ED3D05"/>
    <w:rsid w:val="00ED42E9"/>
    <w:rsid w:val="00ED5025"/>
    <w:rsid w:val="00ED5E1D"/>
    <w:rsid w:val="00ED668F"/>
    <w:rsid w:val="00ED67FD"/>
    <w:rsid w:val="00ED7674"/>
    <w:rsid w:val="00EE076E"/>
    <w:rsid w:val="00EE1C78"/>
    <w:rsid w:val="00EE1CB2"/>
    <w:rsid w:val="00EE220D"/>
    <w:rsid w:val="00EE31B7"/>
    <w:rsid w:val="00EE3909"/>
    <w:rsid w:val="00EE39B6"/>
    <w:rsid w:val="00EE3D6A"/>
    <w:rsid w:val="00EE42A8"/>
    <w:rsid w:val="00EE5465"/>
    <w:rsid w:val="00EE5584"/>
    <w:rsid w:val="00EE5713"/>
    <w:rsid w:val="00EE5933"/>
    <w:rsid w:val="00EE64AE"/>
    <w:rsid w:val="00EE6D97"/>
    <w:rsid w:val="00EE715F"/>
    <w:rsid w:val="00EE7776"/>
    <w:rsid w:val="00EF0972"/>
    <w:rsid w:val="00EF0BD9"/>
    <w:rsid w:val="00EF1A6E"/>
    <w:rsid w:val="00EF20AE"/>
    <w:rsid w:val="00EF443A"/>
    <w:rsid w:val="00EF69F0"/>
    <w:rsid w:val="00EF71EF"/>
    <w:rsid w:val="00EF7D65"/>
    <w:rsid w:val="00F00AAB"/>
    <w:rsid w:val="00F00E1B"/>
    <w:rsid w:val="00F018D6"/>
    <w:rsid w:val="00F01F3F"/>
    <w:rsid w:val="00F01F87"/>
    <w:rsid w:val="00F02DE6"/>
    <w:rsid w:val="00F04517"/>
    <w:rsid w:val="00F04FB5"/>
    <w:rsid w:val="00F06421"/>
    <w:rsid w:val="00F06445"/>
    <w:rsid w:val="00F07114"/>
    <w:rsid w:val="00F07810"/>
    <w:rsid w:val="00F07E03"/>
    <w:rsid w:val="00F10940"/>
    <w:rsid w:val="00F10AC1"/>
    <w:rsid w:val="00F10E7B"/>
    <w:rsid w:val="00F11CD5"/>
    <w:rsid w:val="00F12BEB"/>
    <w:rsid w:val="00F13113"/>
    <w:rsid w:val="00F13EC1"/>
    <w:rsid w:val="00F1410C"/>
    <w:rsid w:val="00F145B2"/>
    <w:rsid w:val="00F1481D"/>
    <w:rsid w:val="00F1488C"/>
    <w:rsid w:val="00F14D92"/>
    <w:rsid w:val="00F151BC"/>
    <w:rsid w:val="00F15495"/>
    <w:rsid w:val="00F15708"/>
    <w:rsid w:val="00F157C3"/>
    <w:rsid w:val="00F15E85"/>
    <w:rsid w:val="00F1683C"/>
    <w:rsid w:val="00F16880"/>
    <w:rsid w:val="00F16B15"/>
    <w:rsid w:val="00F200B8"/>
    <w:rsid w:val="00F206A7"/>
    <w:rsid w:val="00F20768"/>
    <w:rsid w:val="00F20802"/>
    <w:rsid w:val="00F211A9"/>
    <w:rsid w:val="00F21472"/>
    <w:rsid w:val="00F21C34"/>
    <w:rsid w:val="00F21EA4"/>
    <w:rsid w:val="00F22718"/>
    <w:rsid w:val="00F22AFB"/>
    <w:rsid w:val="00F23426"/>
    <w:rsid w:val="00F243D0"/>
    <w:rsid w:val="00F249FA"/>
    <w:rsid w:val="00F24A8F"/>
    <w:rsid w:val="00F25738"/>
    <w:rsid w:val="00F25AA5"/>
    <w:rsid w:val="00F25C5E"/>
    <w:rsid w:val="00F25C8E"/>
    <w:rsid w:val="00F25CE4"/>
    <w:rsid w:val="00F2625C"/>
    <w:rsid w:val="00F2626A"/>
    <w:rsid w:val="00F26F2F"/>
    <w:rsid w:val="00F3105E"/>
    <w:rsid w:val="00F317AE"/>
    <w:rsid w:val="00F3191C"/>
    <w:rsid w:val="00F31A0D"/>
    <w:rsid w:val="00F31AAB"/>
    <w:rsid w:val="00F3229D"/>
    <w:rsid w:val="00F32344"/>
    <w:rsid w:val="00F340CB"/>
    <w:rsid w:val="00F35FBF"/>
    <w:rsid w:val="00F3686D"/>
    <w:rsid w:val="00F37955"/>
    <w:rsid w:val="00F40185"/>
    <w:rsid w:val="00F41591"/>
    <w:rsid w:val="00F4175B"/>
    <w:rsid w:val="00F41A1A"/>
    <w:rsid w:val="00F41A63"/>
    <w:rsid w:val="00F41C9C"/>
    <w:rsid w:val="00F41FB2"/>
    <w:rsid w:val="00F42141"/>
    <w:rsid w:val="00F434D5"/>
    <w:rsid w:val="00F44966"/>
    <w:rsid w:val="00F44DF1"/>
    <w:rsid w:val="00F456B1"/>
    <w:rsid w:val="00F45BEB"/>
    <w:rsid w:val="00F45CAC"/>
    <w:rsid w:val="00F45E62"/>
    <w:rsid w:val="00F46A25"/>
    <w:rsid w:val="00F46E90"/>
    <w:rsid w:val="00F46F7E"/>
    <w:rsid w:val="00F47107"/>
    <w:rsid w:val="00F4714A"/>
    <w:rsid w:val="00F47E6A"/>
    <w:rsid w:val="00F50AA1"/>
    <w:rsid w:val="00F5117B"/>
    <w:rsid w:val="00F51543"/>
    <w:rsid w:val="00F53BAE"/>
    <w:rsid w:val="00F53DD6"/>
    <w:rsid w:val="00F54523"/>
    <w:rsid w:val="00F5477F"/>
    <w:rsid w:val="00F5638C"/>
    <w:rsid w:val="00F57348"/>
    <w:rsid w:val="00F5789D"/>
    <w:rsid w:val="00F627F9"/>
    <w:rsid w:val="00F63A8E"/>
    <w:rsid w:val="00F63DFB"/>
    <w:rsid w:val="00F64333"/>
    <w:rsid w:val="00F64779"/>
    <w:rsid w:val="00F64B7E"/>
    <w:rsid w:val="00F65112"/>
    <w:rsid w:val="00F65358"/>
    <w:rsid w:val="00F65D73"/>
    <w:rsid w:val="00F6764E"/>
    <w:rsid w:val="00F678F2"/>
    <w:rsid w:val="00F70793"/>
    <w:rsid w:val="00F7211E"/>
    <w:rsid w:val="00F72272"/>
    <w:rsid w:val="00F72669"/>
    <w:rsid w:val="00F740EC"/>
    <w:rsid w:val="00F74122"/>
    <w:rsid w:val="00F7460E"/>
    <w:rsid w:val="00F75054"/>
    <w:rsid w:val="00F754B6"/>
    <w:rsid w:val="00F75AAA"/>
    <w:rsid w:val="00F76411"/>
    <w:rsid w:val="00F7675C"/>
    <w:rsid w:val="00F76A33"/>
    <w:rsid w:val="00F76C97"/>
    <w:rsid w:val="00F81304"/>
    <w:rsid w:val="00F81CDA"/>
    <w:rsid w:val="00F82760"/>
    <w:rsid w:val="00F839FC"/>
    <w:rsid w:val="00F83AC0"/>
    <w:rsid w:val="00F83DE7"/>
    <w:rsid w:val="00F84544"/>
    <w:rsid w:val="00F849B3"/>
    <w:rsid w:val="00F849FC"/>
    <w:rsid w:val="00F84E7A"/>
    <w:rsid w:val="00F850DC"/>
    <w:rsid w:val="00F861A6"/>
    <w:rsid w:val="00F90552"/>
    <w:rsid w:val="00F908B7"/>
    <w:rsid w:val="00F90F03"/>
    <w:rsid w:val="00F917D9"/>
    <w:rsid w:val="00F9275C"/>
    <w:rsid w:val="00F93836"/>
    <w:rsid w:val="00F940A1"/>
    <w:rsid w:val="00F9482A"/>
    <w:rsid w:val="00F94C47"/>
    <w:rsid w:val="00F954FA"/>
    <w:rsid w:val="00F9557C"/>
    <w:rsid w:val="00F95B1F"/>
    <w:rsid w:val="00F9646F"/>
    <w:rsid w:val="00F96554"/>
    <w:rsid w:val="00F96EB7"/>
    <w:rsid w:val="00F972DE"/>
    <w:rsid w:val="00F97E3F"/>
    <w:rsid w:val="00F97EC3"/>
    <w:rsid w:val="00FA034C"/>
    <w:rsid w:val="00FA05B2"/>
    <w:rsid w:val="00FA0889"/>
    <w:rsid w:val="00FA1034"/>
    <w:rsid w:val="00FA155C"/>
    <w:rsid w:val="00FA18F4"/>
    <w:rsid w:val="00FA1E17"/>
    <w:rsid w:val="00FA1F57"/>
    <w:rsid w:val="00FA2108"/>
    <w:rsid w:val="00FA2404"/>
    <w:rsid w:val="00FA26DE"/>
    <w:rsid w:val="00FA290A"/>
    <w:rsid w:val="00FA2C5B"/>
    <w:rsid w:val="00FA30CD"/>
    <w:rsid w:val="00FA3BA6"/>
    <w:rsid w:val="00FA467C"/>
    <w:rsid w:val="00FA68A7"/>
    <w:rsid w:val="00FA6A81"/>
    <w:rsid w:val="00FA7475"/>
    <w:rsid w:val="00FB05B1"/>
    <w:rsid w:val="00FB0722"/>
    <w:rsid w:val="00FB3700"/>
    <w:rsid w:val="00FB41D6"/>
    <w:rsid w:val="00FB517A"/>
    <w:rsid w:val="00FB524B"/>
    <w:rsid w:val="00FB52FD"/>
    <w:rsid w:val="00FB5A87"/>
    <w:rsid w:val="00FB5DC7"/>
    <w:rsid w:val="00FB5FE3"/>
    <w:rsid w:val="00FB69B4"/>
    <w:rsid w:val="00FB724E"/>
    <w:rsid w:val="00FB74E3"/>
    <w:rsid w:val="00FB785A"/>
    <w:rsid w:val="00FB7AD0"/>
    <w:rsid w:val="00FC0C51"/>
    <w:rsid w:val="00FC1364"/>
    <w:rsid w:val="00FC148C"/>
    <w:rsid w:val="00FC1CD2"/>
    <w:rsid w:val="00FC1E54"/>
    <w:rsid w:val="00FC3035"/>
    <w:rsid w:val="00FC36C4"/>
    <w:rsid w:val="00FC3903"/>
    <w:rsid w:val="00FC3D41"/>
    <w:rsid w:val="00FC4C5F"/>
    <w:rsid w:val="00FC4EC7"/>
    <w:rsid w:val="00FC569B"/>
    <w:rsid w:val="00FC59D1"/>
    <w:rsid w:val="00FC609C"/>
    <w:rsid w:val="00FC6848"/>
    <w:rsid w:val="00FC6A6C"/>
    <w:rsid w:val="00FC7178"/>
    <w:rsid w:val="00FC721D"/>
    <w:rsid w:val="00FC736D"/>
    <w:rsid w:val="00FC75C2"/>
    <w:rsid w:val="00FC78F1"/>
    <w:rsid w:val="00FD027B"/>
    <w:rsid w:val="00FD0C0A"/>
    <w:rsid w:val="00FD0C67"/>
    <w:rsid w:val="00FD186C"/>
    <w:rsid w:val="00FD1ADB"/>
    <w:rsid w:val="00FD1E3A"/>
    <w:rsid w:val="00FD2023"/>
    <w:rsid w:val="00FD20CB"/>
    <w:rsid w:val="00FD30D7"/>
    <w:rsid w:val="00FD3966"/>
    <w:rsid w:val="00FD3DDA"/>
    <w:rsid w:val="00FD63DA"/>
    <w:rsid w:val="00FD71A2"/>
    <w:rsid w:val="00FD797A"/>
    <w:rsid w:val="00FD7E25"/>
    <w:rsid w:val="00FE134A"/>
    <w:rsid w:val="00FE1B88"/>
    <w:rsid w:val="00FE1E4C"/>
    <w:rsid w:val="00FE2D10"/>
    <w:rsid w:val="00FE40F5"/>
    <w:rsid w:val="00FE4529"/>
    <w:rsid w:val="00FE58C9"/>
    <w:rsid w:val="00FE6088"/>
    <w:rsid w:val="00FE6B0B"/>
    <w:rsid w:val="00FE726F"/>
    <w:rsid w:val="00FE7EB5"/>
    <w:rsid w:val="00FE7F0B"/>
    <w:rsid w:val="00FF0217"/>
    <w:rsid w:val="00FF0E15"/>
    <w:rsid w:val="00FF2159"/>
    <w:rsid w:val="00FF280E"/>
    <w:rsid w:val="00FF3D84"/>
    <w:rsid w:val="00FF3DEE"/>
    <w:rsid w:val="00FF4AC8"/>
    <w:rsid w:val="00FF5F59"/>
    <w:rsid w:val="00FF733C"/>
    <w:rsid w:val="01A29619"/>
    <w:rsid w:val="02A1522E"/>
    <w:rsid w:val="02B520C6"/>
    <w:rsid w:val="02B8BB3C"/>
    <w:rsid w:val="02DD1153"/>
    <w:rsid w:val="03B20B18"/>
    <w:rsid w:val="04AF2A97"/>
    <w:rsid w:val="057B8C6A"/>
    <w:rsid w:val="05A596F1"/>
    <w:rsid w:val="064F2081"/>
    <w:rsid w:val="066CC5B1"/>
    <w:rsid w:val="068FD440"/>
    <w:rsid w:val="06A2FFF3"/>
    <w:rsid w:val="079AF2F8"/>
    <w:rsid w:val="0912F153"/>
    <w:rsid w:val="096E5DD9"/>
    <w:rsid w:val="098452C2"/>
    <w:rsid w:val="0ABCB98E"/>
    <w:rsid w:val="0AF68D6C"/>
    <w:rsid w:val="0B76C3AB"/>
    <w:rsid w:val="0BB4EBE6"/>
    <w:rsid w:val="0BDB05A4"/>
    <w:rsid w:val="0C9359FA"/>
    <w:rsid w:val="0C9D3627"/>
    <w:rsid w:val="0D14AF97"/>
    <w:rsid w:val="0D3C6D3A"/>
    <w:rsid w:val="0E454E14"/>
    <w:rsid w:val="0E4BD7F3"/>
    <w:rsid w:val="0E78FB57"/>
    <w:rsid w:val="0F92F8C7"/>
    <w:rsid w:val="100F8068"/>
    <w:rsid w:val="1052BCAF"/>
    <w:rsid w:val="1060103A"/>
    <w:rsid w:val="1087E179"/>
    <w:rsid w:val="10A7F6C7"/>
    <w:rsid w:val="10C91343"/>
    <w:rsid w:val="10D1A21D"/>
    <w:rsid w:val="11790416"/>
    <w:rsid w:val="1215626E"/>
    <w:rsid w:val="12216B4D"/>
    <w:rsid w:val="124B4AD3"/>
    <w:rsid w:val="12E20C3A"/>
    <w:rsid w:val="14588404"/>
    <w:rsid w:val="1539E3A0"/>
    <w:rsid w:val="15B9B0B4"/>
    <w:rsid w:val="15F86C5E"/>
    <w:rsid w:val="1621E2A4"/>
    <w:rsid w:val="163B93C5"/>
    <w:rsid w:val="165C1ABC"/>
    <w:rsid w:val="169148BB"/>
    <w:rsid w:val="1764BC59"/>
    <w:rsid w:val="17CF32B3"/>
    <w:rsid w:val="1837AC1D"/>
    <w:rsid w:val="183ADF81"/>
    <w:rsid w:val="18706C66"/>
    <w:rsid w:val="188A9284"/>
    <w:rsid w:val="18D95130"/>
    <w:rsid w:val="19A941F4"/>
    <w:rsid w:val="1A2CCC32"/>
    <w:rsid w:val="1A41CCD4"/>
    <w:rsid w:val="1B1B8724"/>
    <w:rsid w:val="1BDDBD9E"/>
    <w:rsid w:val="1BE5EB67"/>
    <w:rsid w:val="1C0E5BFB"/>
    <w:rsid w:val="1CAD5466"/>
    <w:rsid w:val="1D37F730"/>
    <w:rsid w:val="1E0D696F"/>
    <w:rsid w:val="1E70E4F3"/>
    <w:rsid w:val="1EA15148"/>
    <w:rsid w:val="1F05E337"/>
    <w:rsid w:val="1FCBFDF1"/>
    <w:rsid w:val="20640D0A"/>
    <w:rsid w:val="20FF5B5F"/>
    <w:rsid w:val="21335D35"/>
    <w:rsid w:val="21F8CC20"/>
    <w:rsid w:val="2211369D"/>
    <w:rsid w:val="2228EA50"/>
    <w:rsid w:val="22DD9F3F"/>
    <w:rsid w:val="2496EF35"/>
    <w:rsid w:val="257BAA29"/>
    <w:rsid w:val="25D10F50"/>
    <w:rsid w:val="2637E12E"/>
    <w:rsid w:val="266281F3"/>
    <w:rsid w:val="26712DDB"/>
    <w:rsid w:val="2682B4B7"/>
    <w:rsid w:val="27B10924"/>
    <w:rsid w:val="289340AE"/>
    <w:rsid w:val="28D285D3"/>
    <w:rsid w:val="2926CA8A"/>
    <w:rsid w:val="29B0DDED"/>
    <w:rsid w:val="2A3F508F"/>
    <w:rsid w:val="2AA2E795"/>
    <w:rsid w:val="2AF01F76"/>
    <w:rsid w:val="2B79E6C8"/>
    <w:rsid w:val="2BD0F60C"/>
    <w:rsid w:val="2C6F116E"/>
    <w:rsid w:val="2C7CA51D"/>
    <w:rsid w:val="2D2C10C1"/>
    <w:rsid w:val="2D55B656"/>
    <w:rsid w:val="2DA87C22"/>
    <w:rsid w:val="2E6F1A28"/>
    <w:rsid w:val="2E6F5270"/>
    <w:rsid w:val="2E7A5D30"/>
    <w:rsid w:val="2EE868A2"/>
    <w:rsid w:val="2F866BD3"/>
    <w:rsid w:val="3108D861"/>
    <w:rsid w:val="31725010"/>
    <w:rsid w:val="32479916"/>
    <w:rsid w:val="33FFEF6E"/>
    <w:rsid w:val="345AD6B4"/>
    <w:rsid w:val="34702D81"/>
    <w:rsid w:val="3511715A"/>
    <w:rsid w:val="35173FC8"/>
    <w:rsid w:val="351B8315"/>
    <w:rsid w:val="35230C9A"/>
    <w:rsid w:val="3586B913"/>
    <w:rsid w:val="3591056F"/>
    <w:rsid w:val="36995345"/>
    <w:rsid w:val="36DFC4BC"/>
    <w:rsid w:val="374A95F0"/>
    <w:rsid w:val="37700C57"/>
    <w:rsid w:val="3817128C"/>
    <w:rsid w:val="38A3372A"/>
    <w:rsid w:val="39692472"/>
    <w:rsid w:val="39CDBD52"/>
    <w:rsid w:val="3A4BC999"/>
    <w:rsid w:val="3A73494A"/>
    <w:rsid w:val="3A77E8B0"/>
    <w:rsid w:val="3ADFC4A2"/>
    <w:rsid w:val="3AE9DDE7"/>
    <w:rsid w:val="3B67F5AC"/>
    <w:rsid w:val="3C9CEBB9"/>
    <w:rsid w:val="3DA5FDE3"/>
    <w:rsid w:val="3E768450"/>
    <w:rsid w:val="3F1266F4"/>
    <w:rsid w:val="3F2E7A4A"/>
    <w:rsid w:val="3F3F9BF9"/>
    <w:rsid w:val="3F8C91A2"/>
    <w:rsid w:val="40297F6D"/>
    <w:rsid w:val="4159B90F"/>
    <w:rsid w:val="41A25E15"/>
    <w:rsid w:val="41C885BB"/>
    <w:rsid w:val="4272906B"/>
    <w:rsid w:val="43241B2E"/>
    <w:rsid w:val="433DDC63"/>
    <w:rsid w:val="43B34F72"/>
    <w:rsid w:val="4441AB3D"/>
    <w:rsid w:val="4475221D"/>
    <w:rsid w:val="450F6C7C"/>
    <w:rsid w:val="458FD004"/>
    <w:rsid w:val="45FE5F13"/>
    <w:rsid w:val="466F960E"/>
    <w:rsid w:val="46A10DE1"/>
    <w:rsid w:val="46B6D57A"/>
    <w:rsid w:val="4703D711"/>
    <w:rsid w:val="470EA82D"/>
    <w:rsid w:val="478F79BC"/>
    <w:rsid w:val="4913884E"/>
    <w:rsid w:val="495A1BA5"/>
    <w:rsid w:val="498168D4"/>
    <w:rsid w:val="49897871"/>
    <w:rsid w:val="49CCB9C6"/>
    <w:rsid w:val="4AA1A220"/>
    <w:rsid w:val="4B226764"/>
    <w:rsid w:val="4B429EE3"/>
    <w:rsid w:val="4B75ECB6"/>
    <w:rsid w:val="4B7C3B21"/>
    <w:rsid w:val="4B9CFC74"/>
    <w:rsid w:val="4BD3DF15"/>
    <w:rsid w:val="4C1854B7"/>
    <w:rsid w:val="4C820543"/>
    <w:rsid w:val="4CDD1948"/>
    <w:rsid w:val="4DF909B2"/>
    <w:rsid w:val="4EF841D5"/>
    <w:rsid w:val="4EF9CD2F"/>
    <w:rsid w:val="4F2271ED"/>
    <w:rsid w:val="4F58A113"/>
    <w:rsid w:val="4F5B3C3B"/>
    <w:rsid w:val="4FA51662"/>
    <w:rsid w:val="4FBE3260"/>
    <w:rsid w:val="4FF1BC0E"/>
    <w:rsid w:val="501D3B1B"/>
    <w:rsid w:val="5114A285"/>
    <w:rsid w:val="52265B86"/>
    <w:rsid w:val="5232DB11"/>
    <w:rsid w:val="52D527B7"/>
    <w:rsid w:val="5306A37D"/>
    <w:rsid w:val="534ADA3E"/>
    <w:rsid w:val="5493E622"/>
    <w:rsid w:val="55976EBD"/>
    <w:rsid w:val="55B88EAB"/>
    <w:rsid w:val="55FBB547"/>
    <w:rsid w:val="5640908D"/>
    <w:rsid w:val="56E3638D"/>
    <w:rsid w:val="57C3B05B"/>
    <w:rsid w:val="57D4D3C2"/>
    <w:rsid w:val="5807A3A4"/>
    <w:rsid w:val="58558365"/>
    <w:rsid w:val="585BD01A"/>
    <w:rsid w:val="58B6C45E"/>
    <w:rsid w:val="58B9A66F"/>
    <w:rsid w:val="596710A3"/>
    <w:rsid w:val="5983F2C5"/>
    <w:rsid w:val="59E8371F"/>
    <w:rsid w:val="5A49334B"/>
    <w:rsid w:val="5AA4C25F"/>
    <w:rsid w:val="5BC7E89F"/>
    <w:rsid w:val="5BF83EF8"/>
    <w:rsid w:val="5CA6A39A"/>
    <w:rsid w:val="5D39F2ED"/>
    <w:rsid w:val="5E6CB2F3"/>
    <w:rsid w:val="5F01CDDF"/>
    <w:rsid w:val="5F400ED5"/>
    <w:rsid w:val="5F5708B9"/>
    <w:rsid w:val="601FBFAC"/>
    <w:rsid w:val="60759D20"/>
    <w:rsid w:val="6109493C"/>
    <w:rsid w:val="6143B229"/>
    <w:rsid w:val="63055637"/>
    <w:rsid w:val="6414BE5A"/>
    <w:rsid w:val="6475B5C3"/>
    <w:rsid w:val="6486C3AF"/>
    <w:rsid w:val="64E4382C"/>
    <w:rsid w:val="657EA055"/>
    <w:rsid w:val="65BDFDB7"/>
    <w:rsid w:val="664309CB"/>
    <w:rsid w:val="6666F140"/>
    <w:rsid w:val="66BA0F93"/>
    <w:rsid w:val="66D8F669"/>
    <w:rsid w:val="680B112A"/>
    <w:rsid w:val="6868D385"/>
    <w:rsid w:val="6903F011"/>
    <w:rsid w:val="6A5349C2"/>
    <w:rsid w:val="6BE00DA7"/>
    <w:rsid w:val="6C335513"/>
    <w:rsid w:val="6E6C15AA"/>
    <w:rsid w:val="6E9D8052"/>
    <w:rsid w:val="6EA96145"/>
    <w:rsid w:val="6EDB9AF6"/>
    <w:rsid w:val="6F503850"/>
    <w:rsid w:val="6F986BA4"/>
    <w:rsid w:val="6FC1B350"/>
    <w:rsid w:val="70CBBBBD"/>
    <w:rsid w:val="70D64AE3"/>
    <w:rsid w:val="70EC4B55"/>
    <w:rsid w:val="72041BAC"/>
    <w:rsid w:val="7285B495"/>
    <w:rsid w:val="729FC4D9"/>
    <w:rsid w:val="72C46648"/>
    <w:rsid w:val="73F6E6EB"/>
    <w:rsid w:val="741D7E97"/>
    <w:rsid w:val="74576633"/>
    <w:rsid w:val="76256F62"/>
    <w:rsid w:val="787310B2"/>
    <w:rsid w:val="789F5B5B"/>
    <w:rsid w:val="78AF40B2"/>
    <w:rsid w:val="793D0DB9"/>
    <w:rsid w:val="799299E4"/>
    <w:rsid w:val="7B26D7B3"/>
    <w:rsid w:val="7B350854"/>
    <w:rsid w:val="7B3B2581"/>
    <w:rsid w:val="7B3F8FAA"/>
    <w:rsid w:val="7C011755"/>
    <w:rsid w:val="7C2B9355"/>
    <w:rsid w:val="7CE5D3EB"/>
    <w:rsid w:val="7D54E0AB"/>
    <w:rsid w:val="7DC5741C"/>
    <w:rsid w:val="7DD16789"/>
    <w:rsid w:val="7EAB9EF1"/>
    <w:rsid w:val="7ED33153"/>
    <w:rsid w:val="7FEE8A3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colormru v:ext="edit" colors="#104f75,#260859,#004712,#8a2529,#c2a204,#e87d1e"/>
    </o:shapedefaults>
    <o:shapelayout v:ext="edit">
      <o:idmap v:ext="edit" data="2"/>
    </o:shapelayout>
  </w:shapeDefaults>
  <w:decimalSymbol w:val="."/>
  <w:listSeparator w:val=","/>
  <w14:docId w14:val="0E60741D"/>
  <w15:docId w15:val="{1110C405-5C08-41C6-BD2A-103B9F564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semiHidden="1" w:unhideWhenUsed="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nhideWhenUsed/>
    <w:qFormat/>
    <w:rsid w:val="00AC6359"/>
    <w:pPr>
      <w:spacing w:after="240" w:line="288" w:lineRule="auto"/>
    </w:pPr>
    <w:rPr>
      <w:color w:val="0D0D0D" w:themeColor="text1" w:themeTint="F2"/>
      <w:sz w:val="24"/>
      <w:szCs w:val="24"/>
    </w:rPr>
  </w:style>
  <w:style w:type="paragraph" w:styleId="Heading1">
    <w:name w:val="heading 1"/>
    <w:basedOn w:val="Normal"/>
    <w:next w:val="Normal"/>
    <w:link w:val="Heading1Char"/>
    <w:qFormat/>
    <w:rsid w:val="009F41B6"/>
    <w:pPr>
      <w:pageBreakBefore/>
      <w:spacing w:line="240" w:lineRule="auto"/>
      <w:outlineLvl w:val="0"/>
    </w:pPr>
    <w:rPr>
      <w:b/>
      <w:color w:val="104F75"/>
      <w:sz w:val="36"/>
    </w:rPr>
  </w:style>
  <w:style w:type="paragraph" w:styleId="Heading2">
    <w:name w:val="heading 2"/>
    <w:basedOn w:val="Normal"/>
    <w:next w:val="Normal"/>
    <w:link w:val="Heading2Char"/>
    <w:qFormat/>
    <w:rsid w:val="00760615"/>
    <w:pPr>
      <w:keepNext/>
      <w:spacing w:before="480" w:line="240" w:lineRule="auto"/>
      <w:outlineLvl w:val="1"/>
    </w:pPr>
    <w:rPr>
      <w:b/>
      <w:color w:val="104F75"/>
      <w:sz w:val="32"/>
      <w:szCs w:val="32"/>
    </w:rPr>
  </w:style>
  <w:style w:type="paragraph" w:styleId="Heading3">
    <w:name w:val="heading 3"/>
    <w:basedOn w:val="Heading2"/>
    <w:next w:val="Normal"/>
    <w:link w:val="Heading3Char"/>
    <w:qFormat/>
    <w:rsid w:val="00F70793"/>
    <w:pPr>
      <w:spacing w:before="360"/>
      <w:outlineLvl w:val="2"/>
    </w:pPr>
    <w:rPr>
      <w:bCs/>
      <w:sz w:val="28"/>
      <w:szCs w:val="28"/>
    </w:rPr>
  </w:style>
  <w:style w:type="paragraph" w:styleId="Heading4">
    <w:name w:val="heading 4"/>
    <w:basedOn w:val="Heading2"/>
    <w:next w:val="Normal"/>
    <w:link w:val="Heading4Char"/>
    <w:qFormat/>
    <w:rsid w:val="00C71E70"/>
    <w:pPr>
      <w:spacing w:before="240"/>
      <w:outlineLvl w:val="3"/>
    </w:pPr>
    <w:rPr>
      <w:bCs/>
      <w:sz w:val="24"/>
      <w:szCs w:val="28"/>
    </w:rPr>
  </w:style>
  <w:style w:type="paragraph" w:styleId="Heading5">
    <w:name w:val="heading 5"/>
    <w:basedOn w:val="Normal"/>
    <w:next w:val="Normal"/>
    <w:link w:val="Heading5Char"/>
    <w:unhideWhenUsed/>
    <w:qFormat/>
    <w:rsid w:val="008B427B"/>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8B427B"/>
    <w:pPr>
      <w:numPr>
        <w:ilvl w:val="5"/>
        <w:numId w:val="1"/>
      </w:num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8B427B"/>
    <w:pPr>
      <w:numPr>
        <w:ilvl w:val="6"/>
        <w:numId w:val="1"/>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8B427B"/>
    <w:pPr>
      <w:numPr>
        <w:ilvl w:val="7"/>
        <w:numId w:val="1"/>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8B427B"/>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F41B6"/>
    <w:rPr>
      <w:b/>
      <w:color w:val="104F75"/>
      <w:sz w:val="36"/>
      <w:szCs w:val="24"/>
    </w:rPr>
  </w:style>
  <w:style w:type="character" w:customStyle="1" w:styleId="Heading2Char">
    <w:name w:val="Heading 2 Char"/>
    <w:link w:val="Heading2"/>
    <w:rsid w:val="00760615"/>
    <w:rPr>
      <w:b/>
      <w:color w:val="104F75"/>
      <w:sz w:val="32"/>
      <w:szCs w:val="32"/>
    </w:rPr>
  </w:style>
  <w:style w:type="character" w:customStyle="1" w:styleId="Heading3Char">
    <w:name w:val="Heading 3 Char"/>
    <w:link w:val="Heading3"/>
    <w:rsid w:val="00F70793"/>
    <w:rPr>
      <w:b/>
      <w:bCs/>
      <w:color w:val="104F75"/>
      <w:sz w:val="28"/>
      <w:szCs w:val="28"/>
    </w:rPr>
  </w:style>
  <w:style w:type="character" w:styleId="Hyperlink">
    <w:name w:val="Hyperlink"/>
    <w:uiPriority w:val="99"/>
    <w:unhideWhenUsed/>
    <w:qFormat/>
    <w:rsid w:val="00FE1B88"/>
    <w:rPr>
      <w:rFonts w:ascii="Arial" w:hAnsi="Arial"/>
      <w:color w:val="0000FF"/>
      <w:sz w:val="24"/>
      <w:u w:val="single"/>
    </w:rPr>
  </w:style>
  <w:style w:type="paragraph" w:styleId="TOCHeading">
    <w:name w:val="TOC Heading"/>
    <w:basedOn w:val="Normal"/>
    <w:next w:val="Normal"/>
    <w:uiPriority w:val="39"/>
    <w:unhideWhenUsed/>
    <w:qFormat/>
    <w:rsid w:val="00D05342"/>
    <w:pPr>
      <w:pageBreakBefore/>
    </w:pPr>
    <w:rPr>
      <w:rFonts w:cs="Arial"/>
      <w:b/>
      <w:color w:val="365F91"/>
      <w:sz w:val="36"/>
      <w:szCs w:val="28"/>
      <w:lang w:eastAsia="ja-JP"/>
    </w:rPr>
  </w:style>
  <w:style w:type="paragraph" w:customStyle="1" w:styleId="TitleText">
    <w:name w:val="TitleText"/>
    <w:basedOn w:val="Normal"/>
    <w:link w:val="TitleTextChar"/>
    <w:unhideWhenUsed/>
    <w:qFormat/>
    <w:rsid w:val="002634E2"/>
    <w:pPr>
      <w:spacing w:before="3600" w:line="240" w:lineRule="auto"/>
    </w:pPr>
    <w:rPr>
      <w:rFonts w:cs="Arial"/>
      <w:b/>
      <w:color w:val="104F75"/>
      <w:sz w:val="92"/>
      <w:szCs w:val="92"/>
    </w:rPr>
  </w:style>
  <w:style w:type="character" w:customStyle="1" w:styleId="TitleTextChar">
    <w:name w:val="TitleText Char"/>
    <w:link w:val="TitleText"/>
    <w:rsid w:val="002634E2"/>
    <w:rPr>
      <w:rFonts w:cs="Arial"/>
      <w:b/>
      <w:color w:val="104F75"/>
      <w:sz w:val="92"/>
      <w:szCs w:val="92"/>
    </w:rPr>
  </w:style>
  <w:style w:type="paragraph" w:customStyle="1" w:styleId="SubtitleText">
    <w:name w:val="SubtitleText"/>
    <w:basedOn w:val="Normal"/>
    <w:link w:val="SubtitleTextChar"/>
    <w:unhideWhenUsed/>
    <w:qFormat/>
    <w:rsid w:val="00E50AA2"/>
    <w:pPr>
      <w:spacing w:after="1520"/>
    </w:pPr>
    <w:rPr>
      <w:rFonts w:cs="Arial"/>
      <w:b/>
      <w:color w:val="104F75"/>
      <w:sz w:val="48"/>
      <w:szCs w:val="48"/>
    </w:rPr>
  </w:style>
  <w:style w:type="character" w:customStyle="1" w:styleId="SubtitleTextChar">
    <w:name w:val="SubtitleText Char"/>
    <w:link w:val="SubtitleText"/>
    <w:rsid w:val="00E50AA2"/>
    <w:rPr>
      <w:rFonts w:cs="Arial"/>
      <w:b/>
      <w:color w:val="104F75"/>
      <w:sz w:val="48"/>
      <w:szCs w:val="48"/>
    </w:rPr>
  </w:style>
  <w:style w:type="paragraph" w:styleId="ListBullet">
    <w:name w:val="List Bullet"/>
    <w:basedOn w:val="ListBullet5"/>
    <w:rsid w:val="00984AA8"/>
    <w:pPr>
      <w:numPr>
        <w:numId w:val="4"/>
      </w:numPr>
      <w:ind w:left="714" w:hanging="357"/>
      <w:contextualSpacing/>
    </w:pPr>
  </w:style>
  <w:style w:type="paragraph" w:styleId="TOC1">
    <w:name w:val="toc 1"/>
    <w:basedOn w:val="Normal"/>
    <w:next w:val="Normal"/>
    <w:autoRedefine/>
    <w:uiPriority w:val="39"/>
    <w:unhideWhenUsed/>
    <w:qFormat/>
    <w:rsid w:val="00611F91"/>
    <w:pPr>
      <w:tabs>
        <w:tab w:val="right" w:pos="9498"/>
      </w:tabs>
      <w:spacing w:after="120"/>
    </w:pPr>
    <w:rPr>
      <w:noProof/>
    </w:rPr>
  </w:style>
  <w:style w:type="paragraph" w:styleId="TOC2">
    <w:name w:val="toc 2"/>
    <w:basedOn w:val="Normal"/>
    <w:next w:val="Normal"/>
    <w:autoRedefine/>
    <w:uiPriority w:val="39"/>
    <w:unhideWhenUsed/>
    <w:qFormat/>
    <w:rsid w:val="00611F91"/>
    <w:pPr>
      <w:tabs>
        <w:tab w:val="right" w:pos="9498"/>
      </w:tabs>
      <w:spacing w:after="120"/>
      <w:ind w:left="238"/>
    </w:pPr>
    <w:rPr>
      <w:noProof/>
    </w:rPr>
  </w:style>
  <w:style w:type="paragraph" w:styleId="TOC3">
    <w:name w:val="toc 3"/>
    <w:basedOn w:val="Normal"/>
    <w:next w:val="Normal"/>
    <w:autoRedefine/>
    <w:uiPriority w:val="39"/>
    <w:unhideWhenUsed/>
    <w:qFormat/>
    <w:rsid w:val="00611F91"/>
    <w:pPr>
      <w:tabs>
        <w:tab w:val="right" w:pos="9498"/>
      </w:tabs>
      <w:spacing w:after="120"/>
      <w:ind w:left="480"/>
    </w:pPr>
    <w:rPr>
      <w:noProof/>
    </w:rPr>
  </w:style>
  <w:style w:type="paragraph" w:customStyle="1" w:styleId="CopyrightBox">
    <w:name w:val="CopyrightBox"/>
    <w:basedOn w:val="Normal"/>
    <w:link w:val="CopyrightBoxChar"/>
    <w:unhideWhenUsed/>
    <w:qFormat/>
    <w:rsid w:val="0090521B"/>
  </w:style>
  <w:style w:type="character" w:customStyle="1" w:styleId="CopyrightBoxChar">
    <w:name w:val="CopyrightBox Char"/>
    <w:link w:val="CopyrightBox"/>
    <w:rsid w:val="0090521B"/>
    <w:rPr>
      <w:color w:val="0D0D0D" w:themeColor="text1" w:themeTint="F2"/>
      <w:sz w:val="24"/>
      <w:szCs w:val="24"/>
    </w:rPr>
  </w:style>
  <w:style w:type="paragraph" w:customStyle="1" w:styleId="CopyrightSpacing">
    <w:name w:val="CopyrightSpacing"/>
    <w:basedOn w:val="Normal"/>
    <w:link w:val="CopyrightSpacingChar"/>
    <w:unhideWhenUsed/>
    <w:rsid w:val="0052566B"/>
    <w:pPr>
      <w:spacing w:before="6000" w:after="120"/>
    </w:pPr>
  </w:style>
  <w:style w:type="character" w:customStyle="1" w:styleId="CopyrightSpacingChar">
    <w:name w:val="CopyrightSpacing Char"/>
    <w:link w:val="CopyrightSpacing"/>
    <w:rsid w:val="0052566B"/>
    <w:rPr>
      <w:sz w:val="24"/>
      <w:szCs w:val="24"/>
    </w:rPr>
  </w:style>
  <w:style w:type="paragraph" w:styleId="Title">
    <w:name w:val="Title"/>
    <w:basedOn w:val="Normal"/>
    <w:next w:val="Normal"/>
    <w:link w:val="TitleChar"/>
    <w:semiHidden/>
    <w:unhideWhenUsed/>
    <w:qFormat/>
    <w:rsid w:val="00780950"/>
    <w:pPr>
      <w:spacing w:before="240" w:line="240" w:lineRule="auto"/>
    </w:pPr>
    <w:rPr>
      <w:b/>
      <w:color w:val="104F75"/>
      <w:sz w:val="96"/>
      <w:szCs w:val="120"/>
    </w:rPr>
  </w:style>
  <w:style w:type="character" w:customStyle="1" w:styleId="TitleChar">
    <w:name w:val="Title Char"/>
    <w:link w:val="Title"/>
    <w:semiHidden/>
    <w:rsid w:val="00FE1B88"/>
    <w:rPr>
      <w:rFonts w:ascii="Arial" w:hAnsi="Arial" w:cs="Arial"/>
      <w:b/>
      <w:color w:val="104F75"/>
      <w:sz w:val="96"/>
      <w:szCs w:val="120"/>
      <w:lang w:eastAsia="en-US"/>
    </w:rPr>
  </w:style>
  <w:style w:type="paragraph" w:styleId="TableofFigures">
    <w:name w:val="table of figures"/>
    <w:basedOn w:val="Normal"/>
    <w:next w:val="Normal"/>
    <w:uiPriority w:val="99"/>
    <w:unhideWhenUsed/>
    <w:rsid w:val="004A25DF"/>
    <w:pPr>
      <w:spacing w:after="120"/>
    </w:pPr>
  </w:style>
  <w:style w:type="paragraph" w:styleId="ListBullet4">
    <w:name w:val="List Bullet 4"/>
    <w:basedOn w:val="Normal"/>
    <w:rsid w:val="00E50AA2"/>
    <w:pPr>
      <w:numPr>
        <w:numId w:val="3"/>
      </w:numPr>
      <w:contextualSpacing/>
    </w:pPr>
  </w:style>
  <w:style w:type="paragraph" w:styleId="ListParagraph">
    <w:name w:val="List Paragraph"/>
    <w:basedOn w:val="Normal"/>
    <w:link w:val="ListParagraphChar"/>
    <w:uiPriority w:val="34"/>
    <w:qFormat/>
    <w:rsid w:val="00984AA8"/>
    <w:pPr>
      <w:numPr>
        <w:numId w:val="7"/>
      </w:numPr>
      <w:contextualSpacing/>
    </w:pPr>
  </w:style>
  <w:style w:type="paragraph" w:styleId="Caption">
    <w:name w:val="caption"/>
    <w:basedOn w:val="Normal"/>
    <w:next w:val="Normal"/>
    <w:qFormat/>
    <w:rsid w:val="00D21B4A"/>
    <w:pPr>
      <w:spacing w:before="120" w:after="120"/>
      <w:jc w:val="center"/>
    </w:pPr>
    <w:rPr>
      <w:b/>
      <w:bCs/>
      <w:color w:val="000000" w:themeColor="text1"/>
      <w:sz w:val="20"/>
      <w:szCs w:val="20"/>
    </w:rPr>
  </w:style>
  <w:style w:type="character" w:customStyle="1" w:styleId="Heading4Char">
    <w:name w:val="Heading 4 Char"/>
    <w:link w:val="Heading4"/>
    <w:rsid w:val="00C71E70"/>
    <w:rPr>
      <w:b/>
      <w:bCs/>
      <w:color w:val="104F75"/>
      <w:sz w:val="24"/>
      <w:szCs w:val="28"/>
    </w:rPr>
  </w:style>
  <w:style w:type="character" w:customStyle="1" w:styleId="Heading5Char">
    <w:name w:val="Heading 5 Char"/>
    <w:link w:val="Heading5"/>
    <w:rsid w:val="008B427B"/>
    <w:rPr>
      <w:rFonts w:ascii="Calibri" w:hAnsi="Calibri"/>
      <w:b/>
      <w:bCs/>
      <w:i/>
      <w:iCs/>
      <w:color w:val="0D0D0D" w:themeColor="text1" w:themeTint="F2"/>
      <w:sz w:val="26"/>
      <w:szCs w:val="26"/>
    </w:rPr>
  </w:style>
  <w:style w:type="character" w:customStyle="1" w:styleId="Heading6Char">
    <w:name w:val="Heading 6 Char"/>
    <w:link w:val="Heading6"/>
    <w:semiHidden/>
    <w:rsid w:val="008B427B"/>
    <w:rPr>
      <w:rFonts w:ascii="Calibri" w:hAnsi="Calibri"/>
      <w:b/>
      <w:bCs/>
      <w:color w:val="0D0D0D" w:themeColor="text1" w:themeTint="F2"/>
      <w:sz w:val="24"/>
      <w:szCs w:val="22"/>
    </w:rPr>
  </w:style>
  <w:style w:type="character" w:customStyle="1" w:styleId="Heading7Char">
    <w:name w:val="Heading 7 Char"/>
    <w:link w:val="Heading7"/>
    <w:semiHidden/>
    <w:rsid w:val="008B427B"/>
    <w:rPr>
      <w:rFonts w:ascii="Calibri" w:hAnsi="Calibri"/>
      <w:color w:val="0D0D0D" w:themeColor="text1" w:themeTint="F2"/>
      <w:sz w:val="24"/>
      <w:szCs w:val="24"/>
    </w:rPr>
  </w:style>
  <w:style w:type="character" w:customStyle="1" w:styleId="Heading8Char">
    <w:name w:val="Heading 8 Char"/>
    <w:link w:val="Heading8"/>
    <w:semiHidden/>
    <w:rsid w:val="008B427B"/>
    <w:rPr>
      <w:rFonts w:ascii="Calibri" w:hAnsi="Calibri"/>
      <w:i/>
      <w:iCs/>
      <w:color w:val="0D0D0D" w:themeColor="text1" w:themeTint="F2"/>
      <w:sz w:val="24"/>
      <w:szCs w:val="24"/>
    </w:rPr>
  </w:style>
  <w:style w:type="character" w:customStyle="1" w:styleId="Heading9Char">
    <w:name w:val="Heading 9 Char"/>
    <w:link w:val="Heading9"/>
    <w:semiHidden/>
    <w:rsid w:val="008B427B"/>
    <w:rPr>
      <w:rFonts w:ascii="Cambria" w:hAnsi="Cambria"/>
      <w:color w:val="0D0D0D" w:themeColor="text1" w:themeTint="F2"/>
      <w:sz w:val="24"/>
      <w:szCs w:val="22"/>
    </w:rPr>
  </w:style>
  <w:style w:type="paragraph" w:styleId="BodyText">
    <w:name w:val="Body Text"/>
    <w:basedOn w:val="Normal"/>
    <w:link w:val="BodyTextChar"/>
    <w:rsid w:val="00FE1B88"/>
    <w:pPr>
      <w:spacing w:after="120"/>
    </w:pPr>
  </w:style>
  <w:style w:type="character" w:customStyle="1" w:styleId="BodyTextChar">
    <w:name w:val="Body Text Char"/>
    <w:basedOn w:val="DefaultParagraphFont"/>
    <w:link w:val="BodyText"/>
    <w:rsid w:val="00FE1B88"/>
  </w:style>
  <w:style w:type="table" w:styleId="TableGrid">
    <w:name w:val="Table Grid"/>
    <w:basedOn w:val="TableNormal"/>
    <w:uiPriority w:val="39"/>
    <w:rsid w:val="00AA34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Header"/>
    <w:qFormat/>
    <w:rsid w:val="001321D2"/>
    <w:pPr>
      <w:spacing w:before="60" w:after="60"/>
      <w:ind w:left="57" w:right="57"/>
      <w:jc w:val="center"/>
    </w:pPr>
    <w:rPr>
      <w:b/>
      <w:color w:val="0D0D0D" w:themeColor="text1" w:themeTint="F2"/>
      <w:sz w:val="24"/>
      <w:szCs w:val="24"/>
    </w:rPr>
  </w:style>
  <w:style w:type="paragraph" w:styleId="BalloonText">
    <w:name w:val="Balloon Text"/>
    <w:basedOn w:val="Normal"/>
    <w:link w:val="BalloonTextChar"/>
    <w:semiHidden/>
    <w:unhideWhenUsed/>
    <w:rsid w:val="00DA57A4"/>
    <w:pPr>
      <w:spacing w:after="0" w:line="240" w:lineRule="auto"/>
    </w:pPr>
    <w:rPr>
      <w:rFonts w:ascii="Tahoma" w:hAnsi="Tahoma" w:cs="Tahoma"/>
      <w:sz w:val="16"/>
      <w:szCs w:val="16"/>
    </w:rPr>
  </w:style>
  <w:style w:type="character" w:customStyle="1" w:styleId="BalloonTextChar">
    <w:name w:val="Balloon Text Char"/>
    <w:link w:val="BalloonText"/>
    <w:semiHidden/>
    <w:rsid w:val="00DA57A4"/>
    <w:rPr>
      <w:rFonts w:ascii="Tahoma" w:hAnsi="Tahoma" w:cs="Tahoma"/>
      <w:sz w:val="16"/>
      <w:szCs w:val="16"/>
    </w:rPr>
  </w:style>
  <w:style w:type="paragraph" w:customStyle="1" w:styleId="TableRow">
    <w:name w:val="TableRow"/>
    <w:link w:val="TableRowChar"/>
    <w:qFormat/>
    <w:rsid w:val="001321D2"/>
    <w:pPr>
      <w:spacing w:before="60" w:after="60"/>
      <w:ind w:left="57" w:right="57"/>
    </w:pPr>
    <w:rPr>
      <w:color w:val="0D0D0D" w:themeColor="text1" w:themeTint="F2"/>
      <w:sz w:val="24"/>
      <w:szCs w:val="24"/>
    </w:rPr>
  </w:style>
  <w:style w:type="character" w:customStyle="1" w:styleId="TableRowChar">
    <w:name w:val="TableRow Char"/>
    <w:link w:val="TableRow"/>
    <w:rsid w:val="001321D2"/>
    <w:rPr>
      <w:color w:val="0D0D0D" w:themeColor="text1" w:themeTint="F2"/>
      <w:sz w:val="24"/>
      <w:szCs w:val="24"/>
    </w:rPr>
  </w:style>
  <w:style w:type="paragraph" w:styleId="Header">
    <w:name w:val="header"/>
    <w:basedOn w:val="Normal"/>
    <w:link w:val="HeaderChar"/>
    <w:unhideWhenUsed/>
    <w:rsid w:val="005C657D"/>
    <w:pPr>
      <w:tabs>
        <w:tab w:val="center" w:pos="4513"/>
        <w:tab w:val="right" w:pos="9026"/>
      </w:tabs>
      <w:spacing w:after="0" w:line="240" w:lineRule="auto"/>
    </w:pPr>
  </w:style>
  <w:style w:type="character" w:customStyle="1" w:styleId="HeaderChar">
    <w:name w:val="Header Char"/>
    <w:basedOn w:val="DefaultParagraphFont"/>
    <w:link w:val="Header"/>
    <w:rsid w:val="005C657D"/>
    <w:rPr>
      <w:sz w:val="24"/>
      <w:szCs w:val="24"/>
    </w:rPr>
  </w:style>
  <w:style w:type="paragraph" w:styleId="Footer">
    <w:name w:val="footer"/>
    <w:basedOn w:val="Normal"/>
    <w:link w:val="FooterChar"/>
    <w:uiPriority w:val="99"/>
    <w:unhideWhenUsed/>
    <w:rsid w:val="005C65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657D"/>
    <w:rPr>
      <w:sz w:val="24"/>
      <w:szCs w:val="24"/>
    </w:rPr>
  </w:style>
  <w:style w:type="character" w:styleId="FollowedHyperlink">
    <w:name w:val="FollowedHyperlink"/>
    <w:basedOn w:val="DefaultParagraphFont"/>
    <w:semiHidden/>
    <w:unhideWhenUsed/>
    <w:rsid w:val="00B64265"/>
    <w:rPr>
      <w:color w:val="800080" w:themeColor="followedHyperlink"/>
      <w:u w:val="single"/>
    </w:rPr>
  </w:style>
  <w:style w:type="paragraph" w:styleId="FootnoteText">
    <w:name w:val="footnote text"/>
    <w:basedOn w:val="Normal"/>
    <w:link w:val="FootnoteTextChar"/>
    <w:unhideWhenUsed/>
    <w:rsid w:val="007F1ACB"/>
    <w:pPr>
      <w:spacing w:after="60" w:line="240" w:lineRule="auto"/>
    </w:pPr>
    <w:rPr>
      <w:sz w:val="20"/>
      <w:szCs w:val="20"/>
    </w:rPr>
  </w:style>
  <w:style w:type="character" w:customStyle="1" w:styleId="FootnoteTextChar">
    <w:name w:val="Footnote Text Char"/>
    <w:basedOn w:val="DefaultParagraphFont"/>
    <w:link w:val="FootnoteText"/>
    <w:rsid w:val="007F1ACB"/>
  </w:style>
  <w:style w:type="character" w:styleId="FootnoteReference">
    <w:name w:val="footnote reference"/>
    <w:basedOn w:val="DefaultParagraphFont"/>
    <w:semiHidden/>
    <w:unhideWhenUsed/>
    <w:rsid w:val="007E06DD"/>
    <w:rPr>
      <w:vertAlign w:val="superscript"/>
    </w:rPr>
  </w:style>
  <w:style w:type="character" w:customStyle="1" w:styleId="RGB">
    <w:name w:val="RGB"/>
    <w:basedOn w:val="DefaultParagraphFont"/>
    <w:rsid w:val="00956CF7"/>
    <w:rPr>
      <w:b/>
      <w:bCs/>
      <w:sz w:val="20"/>
    </w:rPr>
  </w:style>
  <w:style w:type="paragraph" w:customStyle="1" w:styleId="ColouredBoxHeadline">
    <w:name w:val="Coloured Box Headline"/>
    <w:basedOn w:val="Normal"/>
    <w:rsid w:val="00956CF7"/>
    <w:pPr>
      <w:spacing w:before="120"/>
    </w:pPr>
    <w:rPr>
      <w:b/>
      <w:bCs/>
      <w:sz w:val="28"/>
      <w:szCs w:val="20"/>
    </w:rPr>
  </w:style>
  <w:style w:type="character" w:customStyle="1" w:styleId="RGBValues">
    <w:name w:val="RGB Values"/>
    <w:basedOn w:val="DefaultParagraphFont"/>
    <w:rsid w:val="00956CF7"/>
    <w:rPr>
      <w:sz w:val="20"/>
    </w:rPr>
  </w:style>
  <w:style w:type="paragraph" w:styleId="ListBullet5">
    <w:name w:val="List Bullet 5"/>
    <w:basedOn w:val="Normal"/>
    <w:rsid w:val="00E50AA2"/>
  </w:style>
  <w:style w:type="character" w:styleId="CommentReference">
    <w:name w:val="annotation reference"/>
    <w:basedOn w:val="DefaultParagraphFont"/>
    <w:uiPriority w:val="99"/>
    <w:unhideWhenUsed/>
    <w:rsid w:val="0090521B"/>
  </w:style>
  <w:style w:type="paragraph" w:styleId="CommentText">
    <w:name w:val="annotation text"/>
    <w:basedOn w:val="Normal"/>
    <w:link w:val="CommentTextChar"/>
    <w:uiPriority w:val="99"/>
    <w:unhideWhenUsed/>
    <w:rsid w:val="00FC6848"/>
    <w:pPr>
      <w:spacing w:line="240" w:lineRule="auto"/>
    </w:pPr>
    <w:rPr>
      <w:sz w:val="20"/>
      <w:szCs w:val="20"/>
    </w:rPr>
  </w:style>
  <w:style w:type="character" w:customStyle="1" w:styleId="CommentTextChar">
    <w:name w:val="Comment Text Char"/>
    <w:basedOn w:val="DefaultParagraphFont"/>
    <w:link w:val="CommentText"/>
    <w:uiPriority w:val="99"/>
    <w:rsid w:val="00FC6848"/>
  </w:style>
  <w:style w:type="paragraph" w:styleId="CommentSubject">
    <w:name w:val="annotation subject"/>
    <w:basedOn w:val="CommentText"/>
    <w:next w:val="CommentText"/>
    <w:link w:val="CommentSubjectChar"/>
    <w:semiHidden/>
    <w:unhideWhenUsed/>
    <w:rsid w:val="00FC6848"/>
    <w:rPr>
      <w:b/>
      <w:bCs/>
    </w:rPr>
  </w:style>
  <w:style w:type="character" w:customStyle="1" w:styleId="CommentSubjectChar">
    <w:name w:val="Comment Subject Char"/>
    <w:basedOn w:val="CommentTextChar"/>
    <w:link w:val="CommentSubject"/>
    <w:semiHidden/>
    <w:rsid w:val="00FC6848"/>
    <w:rPr>
      <w:b/>
      <w:bCs/>
    </w:rPr>
  </w:style>
  <w:style w:type="paragraph" w:customStyle="1" w:styleId="Centredembed">
    <w:name w:val="Centred embed"/>
    <w:basedOn w:val="Normal"/>
    <w:rsid w:val="00626DD2"/>
    <w:pPr>
      <w:spacing w:after="0"/>
      <w:jc w:val="center"/>
    </w:pPr>
    <w:rPr>
      <w:szCs w:val="20"/>
    </w:rPr>
  </w:style>
  <w:style w:type="paragraph" w:styleId="Date">
    <w:name w:val="Date"/>
    <w:basedOn w:val="Normal"/>
    <w:next w:val="Normal"/>
    <w:link w:val="DateChar"/>
    <w:unhideWhenUsed/>
    <w:rsid w:val="00E50AA2"/>
    <w:rPr>
      <w:rFonts w:cs="Arial"/>
      <w:b/>
      <w:bCs/>
      <w:color w:val="104F75"/>
      <w:sz w:val="44"/>
      <w:szCs w:val="44"/>
    </w:rPr>
  </w:style>
  <w:style w:type="character" w:customStyle="1" w:styleId="DateChar">
    <w:name w:val="Date Char"/>
    <w:basedOn w:val="DefaultParagraphFont"/>
    <w:link w:val="Date"/>
    <w:rsid w:val="00E50AA2"/>
    <w:rPr>
      <w:rFonts w:cs="Arial"/>
      <w:b/>
      <w:bCs/>
      <w:color w:val="104F75"/>
      <w:sz w:val="44"/>
      <w:szCs w:val="44"/>
    </w:rPr>
  </w:style>
  <w:style w:type="character" w:customStyle="1" w:styleId="SourceChar">
    <w:name w:val="Source Char"/>
    <w:basedOn w:val="DefaultParagraphFont"/>
    <w:link w:val="Source"/>
    <w:locked/>
    <w:rsid w:val="0043261E"/>
  </w:style>
  <w:style w:type="paragraph" w:customStyle="1" w:styleId="Source">
    <w:name w:val="Source"/>
    <w:basedOn w:val="Normal"/>
    <w:link w:val="SourceChar"/>
    <w:qFormat/>
    <w:rsid w:val="0043261E"/>
    <w:pPr>
      <w:jc w:val="right"/>
    </w:pPr>
    <w:rPr>
      <w:sz w:val="20"/>
      <w:szCs w:val="20"/>
    </w:rPr>
  </w:style>
  <w:style w:type="paragraph" w:customStyle="1" w:styleId="DfESOutNumbered1">
    <w:name w:val="DfESOutNumbered1"/>
    <w:basedOn w:val="Normal"/>
    <w:link w:val="DfESOutNumbered1Char"/>
    <w:qFormat/>
    <w:rsid w:val="007A0750"/>
    <w:pPr>
      <w:numPr>
        <w:numId w:val="2"/>
      </w:numPr>
    </w:pPr>
  </w:style>
  <w:style w:type="character" w:customStyle="1" w:styleId="DfESOutNumbered1Char">
    <w:name w:val="DfESOutNumbered1 Char"/>
    <w:link w:val="DfESOutNumbered1"/>
    <w:rsid w:val="007A0750"/>
    <w:rPr>
      <w:color w:val="0D0D0D" w:themeColor="text1" w:themeTint="F2"/>
      <w:sz w:val="24"/>
      <w:szCs w:val="24"/>
    </w:rPr>
  </w:style>
  <w:style w:type="paragraph" w:customStyle="1" w:styleId="TableRowRight">
    <w:name w:val="TableRowRight"/>
    <w:basedOn w:val="TableRow"/>
    <w:rsid w:val="00766306"/>
    <w:pPr>
      <w:jc w:val="right"/>
    </w:pPr>
    <w:rPr>
      <w:szCs w:val="20"/>
    </w:rPr>
  </w:style>
  <w:style w:type="paragraph" w:customStyle="1" w:styleId="TableRowCentered">
    <w:name w:val="TableRowCentered"/>
    <w:basedOn w:val="TableRow"/>
    <w:rsid w:val="00766306"/>
    <w:pPr>
      <w:jc w:val="center"/>
    </w:pPr>
    <w:rPr>
      <w:szCs w:val="20"/>
    </w:rPr>
  </w:style>
  <w:style w:type="paragraph" w:customStyle="1" w:styleId="SocialMedia">
    <w:name w:val="SocialMedia"/>
    <w:basedOn w:val="Normal"/>
    <w:link w:val="SocialMediaChar"/>
    <w:rsid w:val="00AE5177"/>
    <w:pPr>
      <w:tabs>
        <w:tab w:val="left" w:pos="4253"/>
        <w:tab w:val="left" w:pos="4820"/>
      </w:tabs>
      <w:spacing w:after="0" w:line="240" w:lineRule="auto"/>
      <w:ind w:firstLine="34"/>
    </w:pPr>
    <w:rPr>
      <w:noProof/>
    </w:rPr>
  </w:style>
  <w:style w:type="paragraph" w:customStyle="1" w:styleId="Reference">
    <w:name w:val="Reference"/>
    <w:basedOn w:val="Normal"/>
    <w:link w:val="ReferenceChar"/>
    <w:rsid w:val="007D29D3"/>
    <w:pPr>
      <w:tabs>
        <w:tab w:val="left" w:pos="1701"/>
      </w:tabs>
      <w:spacing w:before="240"/>
    </w:pPr>
  </w:style>
  <w:style w:type="character" w:customStyle="1" w:styleId="SocialMediaChar">
    <w:name w:val="SocialMedia Char"/>
    <w:basedOn w:val="DefaultParagraphFont"/>
    <w:link w:val="SocialMedia"/>
    <w:rsid w:val="00AE5177"/>
    <w:rPr>
      <w:noProof/>
      <w:sz w:val="24"/>
      <w:szCs w:val="24"/>
    </w:rPr>
  </w:style>
  <w:style w:type="paragraph" w:customStyle="1" w:styleId="Licence">
    <w:name w:val="Licence"/>
    <w:basedOn w:val="Normal"/>
    <w:link w:val="LicenceChar"/>
    <w:rsid w:val="00095901"/>
    <w:pPr>
      <w:tabs>
        <w:tab w:val="left" w:pos="1418"/>
      </w:tabs>
      <w:ind w:left="284"/>
      <w:contextualSpacing/>
    </w:pPr>
  </w:style>
  <w:style w:type="character" w:customStyle="1" w:styleId="ReferenceChar">
    <w:name w:val="Reference Char"/>
    <w:basedOn w:val="DefaultParagraphFont"/>
    <w:link w:val="Reference"/>
    <w:rsid w:val="007D29D3"/>
    <w:rPr>
      <w:color w:val="0D0D0D" w:themeColor="text1" w:themeTint="F2"/>
      <w:sz w:val="24"/>
      <w:szCs w:val="24"/>
    </w:rPr>
  </w:style>
  <w:style w:type="paragraph" w:customStyle="1" w:styleId="LicenceIntro">
    <w:name w:val="LicenceIntro"/>
    <w:basedOn w:val="Licence"/>
    <w:rsid w:val="00113E8C"/>
    <w:pPr>
      <w:spacing w:after="0"/>
      <w:ind w:left="0"/>
    </w:pPr>
    <w:rPr>
      <w:szCs w:val="20"/>
    </w:rPr>
  </w:style>
  <w:style w:type="character" w:customStyle="1" w:styleId="LicenceChar">
    <w:name w:val="Licence Char"/>
    <w:basedOn w:val="DefaultParagraphFont"/>
    <w:link w:val="Licence"/>
    <w:rsid w:val="00095901"/>
    <w:rPr>
      <w:sz w:val="24"/>
      <w:szCs w:val="24"/>
    </w:rPr>
  </w:style>
  <w:style w:type="paragraph" w:styleId="ListBullet2">
    <w:name w:val="List Bullet 2"/>
    <w:basedOn w:val="Normal"/>
    <w:rsid w:val="00984AA8"/>
    <w:pPr>
      <w:numPr>
        <w:numId w:val="5"/>
      </w:numPr>
      <w:tabs>
        <w:tab w:val="clear" w:pos="643"/>
        <w:tab w:val="num" w:pos="1134"/>
      </w:tabs>
      <w:ind w:left="1134"/>
      <w:contextualSpacing/>
    </w:pPr>
  </w:style>
  <w:style w:type="paragraph" w:customStyle="1" w:styleId="Logos">
    <w:name w:val="Logos"/>
    <w:basedOn w:val="Normal"/>
    <w:link w:val="LogosChar"/>
    <w:rsid w:val="002B2775"/>
    <w:pPr>
      <w:pageBreakBefore/>
      <w:widowControl w:val="0"/>
    </w:pPr>
    <w:rPr>
      <w:noProof/>
    </w:rPr>
  </w:style>
  <w:style w:type="character" w:customStyle="1" w:styleId="LogosChar">
    <w:name w:val="Logos Char"/>
    <w:basedOn w:val="DefaultParagraphFont"/>
    <w:link w:val="Logos"/>
    <w:rsid w:val="002B2775"/>
    <w:rPr>
      <w:noProof/>
      <w:color w:val="0D0D0D" w:themeColor="text1" w:themeTint="F2"/>
      <w:sz w:val="24"/>
      <w:szCs w:val="24"/>
    </w:rPr>
  </w:style>
  <w:style w:type="paragraph" w:styleId="ListBullet3">
    <w:name w:val="List Bullet 3"/>
    <w:basedOn w:val="Normal"/>
    <w:rsid w:val="00984AA8"/>
    <w:pPr>
      <w:numPr>
        <w:numId w:val="6"/>
      </w:numPr>
      <w:contextualSpacing/>
    </w:pPr>
  </w:style>
  <w:style w:type="paragraph" w:customStyle="1" w:styleId="DfESOutNumbered">
    <w:name w:val="DfESOutNumbered"/>
    <w:basedOn w:val="Normal"/>
    <w:link w:val="DfESOutNumberedChar"/>
    <w:rsid w:val="00562261"/>
    <w:pPr>
      <w:widowControl w:val="0"/>
      <w:numPr>
        <w:numId w:val="8"/>
      </w:numPr>
      <w:overflowPunct w:val="0"/>
      <w:autoSpaceDE w:val="0"/>
      <w:autoSpaceDN w:val="0"/>
      <w:adjustRightInd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link w:val="DfESOutNumbered"/>
    <w:rsid w:val="00562261"/>
    <w:rPr>
      <w:rFonts w:cs="Arial"/>
      <w:noProof/>
      <w:color w:val="0D0D0D" w:themeColor="text1" w:themeTint="F2"/>
      <w:sz w:val="22"/>
      <w:szCs w:val="24"/>
      <w:lang w:eastAsia="en-US"/>
    </w:rPr>
  </w:style>
  <w:style w:type="paragraph" w:customStyle="1" w:styleId="DeptBullets">
    <w:name w:val="DeptBullets"/>
    <w:basedOn w:val="Normal"/>
    <w:link w:val="DeptBulletsChar"/>
    <w:rsid w:val="00562261"/>
    <w:pPr>
      <w:widowControl w:val="0"/>
      <w:numPr>
        <w:numId w:val="35"/>
      </w:numPr>
      <w:overflowPunct w:val="0"/>
      <w:autoSpaceDE w:val="0"/>
      <w:autoSpaceDN w:val="0"/>
      <w:adjustRightInd w:val="0"/>
      <w:spacing w:line="240" w:lineRule="auto"/>
      <w:textAlignment w:val="baseline"/>
    </w:pPr>
    <w:rPr>
      <w:color w:val="auto"/>
      <w:szCs w:val="20"/>
      <w:lang w:eastAsia="en-US"/>
    </w:rPr>
  </w:style>
  <w:style w:type="character" w:customStyle="1" w:styleId="DeptBulletsChar">
    <w:name w:val="DeptBullets Char"/>
    <w:basedOn w:val="LogosChar"/>
    <w:link w:val="DeptBullets"/>
    <w:rsid w:val="00562261"/>
    <w:rPr>
      <w:noProof/>
      <w:color w:val="0D0D0D" w:themeColor="text1" w:themeTint="F2"/>
      <w:sz w:val="24"/>
      <w:szCs w:val="24"/>
      <w:lang w:eastAsia="en-US"/>
    </w:rPr>
  </w:style>
  <w:style w:type="paragraph" w:customStyle="1" w:styleId="TOCHeader">
    <w:name w:val="TOC Header"/>
    <w:link w:val="TOCHeaderChar"/>
    <w:unhideWhenUsed/>
    <w:rsid w:val="00AB1AF9"/>
    <w:pPr>
      <w:pageBreakBefore/>
    </w:pPr>
    <w:rPr>
      <w:b/>
      <w:color w:val="104F75"/>
      <w:sz w:val="36"/>
      <w:szCs w:val="24"/>
    </w:rPr>
  </w:style>
  <w:style w:type="character" w:customStyle="1" w:styleId="TOCHeaderChar">
    <w:name w:val="TOC Header Char"/>
    <w:link w:val="TOCHeader"/>
    <w:rsid w:val="00AB1AF9"/>
    <w:rPr>
      <w:b/>
      <w:color w:val="104F75"/>
      <w:sz w:val="36"/>
      <w:szCs w:val="24"/>
    </w:rPr>
  </w:style>
  <w:style w:type="character" w:customStyle="1" w:styleId="FieldData">
    <w:name w:val="Field Data"/>
    <w:basedOn w:val="SubtleEmphasis"/>
    <w:uiPriority w:val="1"/>
    <w:qFormat/>
    <w:rsid w:val="00A02CB5"/>
    <w:rPr>
      <w:i/>
      <w:iCs/>
      <w:color w:val="808080" w:themeColor="text1" w:themeTint="7F"/>
    </w:rPr>
  </w:style>
  <w:style w:type="paragraph" w:customStyle="1" w:styleId="ISNormal">
    <w:name w:val="IS_Normal"/>
    <w:basedOn w:val="Normal"/>
    <w:link w:val="ISNormalChar"/>
    <w:rsid w:val="00A02CB5"/>
    <w:pPr>
      <w:autoSpaceDE w:val="0"/>
      <w:autoSpaceDN w:val="0"/>
      <w:adjustRightInd w:val="0"/>
      <w:spacing w:before="100" w:beforeAutospacing="1" w:after="0" w:line="280" w:lineRule="atLeast"/>
      <w:jc w:val="both"/>
    </w:pPr>
    <w:rPr>
      <w:color w:val="000000"/>
    </w:rPr>
  </w:style>
  <w:style w:type="character" w:customStyle="1" w:styleId="ISNormalChar">
    <w:name w:val="IS_Normal Char"/>
    <w:basedOn w:val="DefaultParagraphFont"/>
    <w:link w:val="ISNormal"/>
    <w:rsid w:val="00A02CB5"/>
    <w:rPr>
      <w:color w:val="000000"/>
      <w:sz w:val="24"/>
      <w:szCs w:val="24"/>
    </w:rPr>
  </w:style>
  <w:style w:type="paragraph" w:customStyle="1" w:styleId="TableHeading">
    <w:name w:val="Table Heading"/>
    <w:basedOn w:val="Normal"/>
    <w:rsid w:val="00A02CB5"/>
    <w:pPr>
      <w:suppressAutoHyphens/>
      <w:autoSpaceDN w:val="0"/>
      <w:spacing w:before="40" w:beforeAutospacing="1" w:after="40" w:line="240" w:lineRule="auto"/>
      <w:jc w:val="center"/>
      <w:textAlignment w:val="baseline"/>
    </w:pPr>
    <w:rPr>
      <w:b/>
      <w:color w:val="auto"/>
      <w:sz w:val="20"/>
      <w:szCs w:val="22"/>
    </w:rPr>
  </w:style>
  <w:style w:type="character" w:customStyle="1" w:styleId="normaltextrun">
    <w:name w:val="normaltextrun"/>
    <w:basedOn w:val="DefaultParagraphFont"/>
    <w:rsid w:val="00A02CB5"/>
  </w:style>
  <w:style w:type="character" w:customStyle="1" w:styleId="eop">
    <w:name w:val="eop"/>
    <w:basedOn w:val="DefaultParagraphFont"/>
    <w:rsid w:val="00A02CB5"/>
  </w:style>
  <w:style w:type="paragraph" w:customStyle="1" w:styleId="paragraph">
    <w:name w:val="paragraph"/>
    <w:basedOn w:val="Normal"/>
    <w:rsid w:val="00A02CB5"/>
    <w:pPr>
      <w:spacing w:before="100" w:beforeAutospacing="1" w:after="100" w:afterAutospacing="1" w:line="240" w:lineRule="auto"/>
    </w:pPr>
    <w:rPr>
      <w:rFonts w:ascii="Times New Roman" w:hAnsi="Times New Roman"/>
      <w:color w:val="auto"/>
    </w:rPr>
  </w:style>
  <w:style w:type="character" w:customStyle="1" w:styleId="normaltextrun1">
    <w:name w:val="normaltextrun1"/>
    <w:basedOn w:val="DefaultParagraphFont"/>
    <w:rsid w:val="00A02CB5"/>
  </w:style>
  <w:style w:type="paragraph" w:styleId="NormalWeb">
    <w:name w:val="Normal (Web)"/>
    <w:basedOn w:val="Normal"/>
    <w:uiPriority w:val="99"/>
    <w:semiHidden/>
    <w:unhideWhenUsed/>
    <w:rsid w:val="00A02CB5"/>
    <w:pPr>
      <w:spacing w:before="100" w:beforeAutospacing="1" w:after="100" w:afterAutospacing="1" w:line="240" w:lineRule="auto"/>
    </w:pPr>
    <w:rPr>
      <w:rFonts w:ascii="Times New Roman" w:hAnsi="Times New Roman"/>
      <w:color w:val="auto"/>
    </w:rPr>
  </w:style>
  <w:style w:type="character" w:styleId="SubtleEmphasis">
    <w:name w:val="Subtle Emphasis"/>
    <w:basedOn w:val="DefaultParagraphFont"/>
    <w:uiPriority w:val="19"/>
    <w:semiHidden/>
    <w:unhideWhenUsed/>
    <w:qFormat/>
    <w:rsid w:val="00A02CB5"/>
    <w:rPr>
      <w:i/>
      <w:iCs/>
      <w:color w:val="404040" w:themeColor="text1" w:themeTint="BF"/>
    </w:rPr>
  </w:style>
  <w:style w:type="character" w:styleId="Emphasis">
    <w:name w:val="Emphasis"/>
    <w:basedOn w:val="DefaultParagraphFont"/>
    <w:uiPriority w:val="20"/>
    <w:qFormat/>
    <w:rsid w:val="00D91E05"/>
    <w:rPr>
      <w:i/>
      <w:iCs/>
    </w:rPr>
  </w:style>
  <w:style w:type="character" w:customStyle="1" w:styleId="spellingerror">
    <w:name w:val="spellingerror"/>
    <w:basedOn w:val="DefaultParagraphFont"/>
    <w:rsid w:val="005E5FB7"/>
  </w:style>
  <w:style w:type="character" w:customStyle="1" w:styleId="scxw151687639">
    <w:name w:val="scxw151687639"/>
    <w:basedOn w:val="DefaultParagraphFont"/>
    <w:rsid w:val="005E5FB7"/>
  </w:style>
  <w:style w:type="table" w:styleId="GridTable4">
    <w:name w:val="Grid Table 4"/>
    <w:basedOn w:val="TableNormal"/>
    <w:uiPriority w:val="49"/>
    <w:rsid w:val="005F529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ListParagraphChar">
    <w:name w:val="List Paragraph Char"/>
    <w:basedOn w:val="DefaultParagraphFont"/>
    <w:link w:val="ListParagraph"/>
    <w:uiPriority w:val="34"/>
    <w:locked/>
    <w:rsid w:val="00FE134A"/>
    <w:rPr>
      <w:color w:val="0D0D0D" w:themeColor="text1" w:themeTint="F2"/>
      <w:sz w:val="24"/>
      <w:szCs w:val="24"/>
    </w:rPr>
  </w:style>
  <w:style w:type="paragraph" w:styleId="HTMLPreformatted">
    <w:name w:val="HTML Preformatted"/>
    <w:basedOn w:val="Normal"/>
    <w:link w:val="HTMLPreformattedChar"/>
    <w:uiPriority w:val="99"/>
    <w:semiHidden/>
    <w:unhideWhenUsed/>
    <w:rsid w:val="00320C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auto"/>
      <w:sz w:val="20"/>
      <w:szCs w:val="20"/>
    </w:rPr>
  </w:style>
  <w:style w:type="character" w:customStyle="1" w:styleId="HTMLPreformattedChar">
    <w:name w:val="HTML Preformatted Char"/>
    <w:basedOn w:val="DefaultParagraphFont"/>
    <w:link w:val="HTMLPreformatted"/>
    <w:uiPriority w:val="99"/>
    <w:semiHidden/>
    <w:rsid w:val="00320CFB"/>
    <w:rPr>
      <w:rFonts w:ascii="Courier New" w:hAnsi="Courier New" w:cs="Courier New"/>
    </w:rPr>
  </w:style>
  <w:style w:type="table" w:styleId="MediumGrid2-Accent1">
    <w:name w:val="Medium Grid 2 Accent 1"/>
    <w:basedOn w:val="TableNormal"/>
    <w:uiPriority w:val="68"/>
    <w:rsid w:val="00A64845"/>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dTable4-Accent1">
    <w:name w:val="Grid Table 4 Accent 1"/>
    <w:basedOn w:val="TableNormal"/>
    <w:uiPriority w:val="49"/>
    <w:rsid w:val="0065641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brace-open">
    <w:name w:val="brace-open"/>
    <w:basedOn w:val="DefaultParagraphFont"/>
    <w:rsid w:val="001A1016"/>
  </w:style>
  <w:style w:type="character" w:customStyle="1" w:styleId="inner-object">
    <w:name w:val="inner-object"/>
    <w:basedOn w:val="DefaultParagraphFont"/>
    <w:rsid w:val="001A1016"/>
  </w:style>
  <w:style w:type="character" w:customStyle="1" w:styleId="prop">
    <w:name w:val="prop"/>
    <w:basedOn w:val="DefaultParagraphFont"/>
    <w:rsid w:val="001A1016"/>
  </w:style>
  <w:style w:type="character" w:customStyle="1" w:styleId="prop-type">
    <w:name w:val="prop-type"/>
    <w:basedOn w:val="DefaultParagraphFont"/>
    <w:rsid w:val="001A1016"/>
  </w:style>
  <w:style w:type="character" w:customStyle="1" w:styleId="prop-format">
    <w:name w:val="prop-format"/>
    <w:basedOn w:val="DefaultParagraphFont"/>
    <w:rsid w:val="001A1016"/>
  </w:style>
  <w:style w:type="character" w:customStyle="1" w:styleId="brace-close">
    <w:name w:val="brace-close"/>
    <w:basedOn w:val="DefaultParagraphFont"/>
    <w:rsid w:val="001A1016"/>
  </w:style>
  <w:style w:type="paragraph" w:styleId="Revision">
    <w:name w:val="Revision"/>
    <w:hidden/>
    <w:uiPriority w:val="99"/>
    <w:semiHidden/>
    <w:rsid w:val="00E3389E"/>
    <w:rPr>
      <w:color w:val="0D0D0D" w:themeColor="text1" w:themeTint="F2"/>
      <w:sz w:val="24"/>
      <w:szCs w:val="24"/>
    </w:rPr>
  </w:style>
  <w:style w:type="table" w:styleId="PlainTable3">
    <w:name w:val="Plain Table 3"/>
    <w:basedOn w:val="TableNormal"/>
    <w:uiPriority w:val="43"/>
    <w:rsid w:val="00924578"/>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Default">
    <w:name w:val="Default"/>
    <w:rsid w:val="00D219CE"/>
    <w:pPr>
      <w:autoSpaceDE w:val="0"/>
      <w:autoSpaceDN w:val="0"/>
      <w:adjustRightInd w:val="0"/>
    </w:pPr>
    <w:rPr>
      <w:rFonts w:cs="Arial"/>
      <w:color w:val="000000"/>
      <w:sz w:val="24"/>
      <w:szCs w:val="24"/>
    </w:rPr>
  </w:style>
  <w:style w:type="table" w:styleId="ListTable4-Accent1">
    <w:name w:val="List Table 4 Accent 1"/>
    <w:basedOn w:val="TableNormal"/>
    <w:uiPriority w:val="49"/>
    <w:rsid w:val="00796976"/>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Code">
    <w:name w:val="Code"/>
    <w:basedOn w:val="Normal"/>
    <w:link w:val="CodeChar"/>
    <w:qFormat/>
    <w:rsid w:val="00FC1CD2"/>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pPr>
    <w:rPr>
      <w:rFonts w:ascii="Courier New" w:hAnsi="Courier New" w:cs="Courier New"/>
      <w:sz w:val="12"/>
      <w:szCs w:val="12"/>
    </w:rPr>
  </w:style>
  <w:style w:type="character" w:customStyle="1" w:styleId="CodeChar">
    <w:name w:val="Code Char"/>
    <w:basedOn w:val="DefaultParagraphFont"/>
    <w:link w:val="Code"/>
    <w:rsid w:val="00FC1CD2"/>
    <w:rPr>
      <w:rFonts w:ascii="Courier New" w:hAnsi="Courier New" w:cs="Courier New"/>
      <w:color w:val="0D0D0D" w:themeColor="text1" w:themeTint="F2"/>
      <w:sz w:val="12"/>
      <w:szCs w:val="12"/>
      <w:shd w:val="clear" w:color="auto" w:fill="F2F2F2" w:themeFill="background1" w:themeFillShade="F2"/>
    </w:rPr>
  </w:style>
  <w:style w:type="table" w:styleId="ListTable3-Accent1">
    <w:name w:val="List Table 3 Accent 1"/>
    <w:basedOn w:val="TableNormal"/>
    <w:uiPriority w:val="48"/>
    <w:rsid w:val="006E668A"/>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customStyle="1" w:styleId="UnresolvedMention1">
    <w:name w:val="Unresolved Mention1"/>
    <w:basedOn w:val="DefaultParagraphFont"/>
    <w:uiPriority w:val="99"/>
    <w:semiHidden/>
    <w:unhideWhenUsed/>
    <w:rsid w:val="00357BFA"/>
    <w:rPr>
      <w:color w:val="605E5C"/>
      <w:shd w:val="clear" w:color="auto" w:fill="E1DFDD"/>
    </w:rPr>
  </w:style>
  <w:style w:type="paragraph" w:styleId="NoSpacing">
    <w:name w:val="No Spacing"/>
    <w:uiPriority w:val="1"/>
    <w:qFormat/>
    <w:rsid w:val="003B1049"/>
    <w:pPr>
      <w:ind w:left="10" w:hanging="10"/>
    </w:pPr>
    <w:rPr>
      <w:rFonts w:eastAsia="Arial" w:cs="Arial"/>
      <w:color w:val="0B0C0C"/>
      <w:sz w:val="24"/>
      <w:szCs w:val="22"/>
    </w:rPr>
  </w:style>
  <w:style w:type="table" w:customStyle="1" w:styleId="TableGrid0">
    <w:name w:val="TableGrid"/>
    <w:rsid w:val="00AD3D85"/>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D979D0"/>
    <w:rPr>
      <w:color w:val="605E5C"/>
      <w:shd w:val="clear" w:color="auto" w:fill="E1DFDD"/>
    </w:rPr>
  </w:style>
  <w:style w:type="character" w:styleId="Mention">
    <w:name w:val="Mention"/>
    <w:basedOn w:val="DefaultParagraphFont"/>
    <w:uiPriority w:val="99"/>
    <w:unhideWhenUsed/>
    <w:rsid w:val="00B56DC8"/>
    <w:rPr>
      <w:color w:val="2B579A"/>
      <w:shd w:val="clear" w:color="auto" w:fill="E1DFDD"/>
    </w:rPr>
  </w:style>
  <w:style w:type="character" w:customStyle="1" w:styleId="ui-provider">
    <w:name w:val="ui-provider"/>
    <w:basedOn w:val="DefaultParagraphFont"/>
    <w:rsid w:val="009F43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864251">
      <w:bodyDiv w:val="1"/>
      <w:marLeft w:val="0"/>
      <w:marRight w:val="0"/>
      <w:marTop w:val="0"/>
      <w:marBottom w:val="0"/>
      <w:divBdr>
        <w:top w:val="none" w:sz="0" w:space="0" w:color="auto"/>
        <w:left w:val="none" w:sz="0" w:space="0" w:color="auto"/>
        <w:bottom w:val="none" w:sz="0" w:space="0" w:color="auto"/>
        <w:right w:val="none" w:sz="0" w:space="0" w:color="auto"/>
      </w:divBdr>
      <w:divsChild>
        <w:div w:id="1335062906">
          <w:marLeft w:val="0"/>
          <w:marRight w:val="0"/>
          <w:marTop w:val="0"/>
          <w:marBottom w:val="0"/>
          <w:divBdr>
            <w:top w:val="none" w:sz="0" w:space="0" w:color="auto"/>
            <w:left w:val="none" w:sz="0" w:space="0" w:color="auto"/>
            <w:bottom w:val="none" w:sz="0" w:space="0" w:color="auto"/>
            <w:right w:val="none" w:sz="0" w:space="0" w:color="auto"/>
          </w:divBdr>
          <w:divsChild>
            <w:div w:id="181367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35905">
      <w:bodyDiv w:val="1"/>
      <w:marLeft w:val="0"/>
      <w:marRight w:val="0"/>
      <w:marTop w:val="0"/>
      <w:marBottom w:val="0"/>
      <w:divBdr>
        <w:top w:val="none" w:sz="0" w:space="0" w:color="auto"/>
        <w:left w:val="none" w:sz="0" w:space="0" w:color="auto"/>
        <w:bottom w:val="none" w:sz="0" w:space="0" w:color="auto"/>
        <w:right w:val="none" w:sz="0" w:space="0" w:color="auto"/>
      </w:divBdr>
    </w:div>
    <w:div w:id="137655149">
      <w:bodyDiv w:val="1"/>
      <w:marLeft w:val="0"/>
      <w:marRight w:val="0"/>
      <w:marTop w:val="0"/>
      <w:marBottom w:val="0"/>
      <w:divBdr>
        <w:top w:val="none" w:sz="0" w:space="0" w:color="auto"/>
        <w:left w:val="none" w:sz="0" w:space="0" w:color="auto"/>
        <w:bottom w:val="none" w:sz="0" w:space="0" w:color="auto"/>
        <w:right w:val="none" w:sz="0" w:space="0" w:color="auto"/>
      </w:divBdr>
    </w:div>
    <w:div w:id="147088955">
      <w:bodyDiv w:val="1"/>
      <w:marLeft w:val="0"/>
      <w:marRight w:val="0"/>
      <w:marTop w:val="0"/>
      <w:marBottom w:val="0"/>
      <w:divBdr>
        <w:top w:val="none" w:sz="0" w:space="0" w:color="auto"/>
        <w:left w:val="none" w:sz="0" w:space="0" w:color="auto"/>
        <w:bottom w:val="none" w:sz="0" w:space="0" w:color="auto"/>
        <w:right w:val="none" w:sz="0" w:space="0" w:color="auto"/>
      </w:divBdr>
      <w:divsChild>
        <w:div w:id="879627367">
          <w:marLeft w:val="0"/>
          <w:marRight w:val="0"/>
          <w:marTop w:val="0"/>
          <w:marBottom w:val="0"/>
          <w:divBdr>
            <w:top w:val="none" w:sz="0" w:space="0" w:color="auto"/>
            <w:left w:val="none" w:sz="0" w:space="0" w:color="auto"/>
            <w:bottom w:val="none" w:sz="0" w:space="0" w:color="auto"/>
            <w:right w:val="none" w:sz="0" w:space="0" w:color="auto"/>
          </w:divBdr>
        </w:div>
        <w:div w:id="1189413432">
          <w:marLeft w:val="0"/>
          <w:marRight w:val="0"/>
          <w:marTop w:val="0"/>
          <w:marBottom w:val="0"/>
          <w:divBdr>
            <w:top w:val="none" w:sz="0" w:space="0" w:color="auto"/>
            <w:left w:val="none" w:sz="0" w:space="0" w:color="auto"/>
            <w:bottom w:val="none" w:sz="0" w:space="0" w:color="auto"/>
            <w:right w:val="none" w:sz="0" w:space="0" w:color="auto"/>
          </w:divBdr>
        </w:div>
        <w:div w:id="1661932804">
          <w:marLeft w:val="0"/>
          <w:marRight w:val="0"/>
          <w:marTop w:val="0"/>
          <w:marBottom w:val="0"/>
          <w:divBdr>
            <w:top w:val="none" w:sz="0" w:space="0" w:color="auto"/>
            <w:left w:val="none" w:sz="0" w:space="0" w:color="auto"/>
            <w:bottom w:val="none" w:sz="0" w:space="0" w:color="auto"/>
            <w:right w:val="none" w:sz="0" w:space="0" w:color="auto"/>
          </w:divBdr>
        </w:div>
        <w:div w:id="1892695543">
          <w:marLeft w:val="0"/>
          <w:marRight w:val="0"/>
          <w:marTop w:val="0"/>
          <w:marBottom w:val="0"/>
          <w:divBdr>
            <w:top w:val="none" w:sz="0" w:space="0" w:color="auto"/>
            <w:left w:val="none" w:sz="0" w:space="0" w:color="auto"/>
            <w:bottom w:val="none" w:sz="0" w:space="0" w:color="auto"/>
            <w:right w:val="none" w:sz="0" w:space="0" w:color="auto"/>
          </w:divBdr>
        </w:div>
      </w:divsChild>
    </w:div>
    <w:div w:id="163132293">
      <w:bodyDiv w:val="1"/>
      <w:marLeft w:val="0"/>
      <w:marRight w:val="0"/>
      <w:marTop w:val="0"/>
      <w:marBottom w:val="0"/>
      <w:divBdr>
        <w:top w:val="none" w:sz="0" w:space="0" w:color="auto"/>
        <w:left w:val="none" w:sz="0" w:space="0" w:color="auto"/>
        <w:bottom w:val="none" w:sz="0" w:space="0" w:color="auto"/>
        <w:right w:val="none" w:sz="0" w:space="0" w:color="auto"/>
      </w:divBdr>
    </w:div>
    <w:div w:id="294411655">
      <w:bodyDiv w:val="1"/>
      <w:marLeft w:val="0"/>
      <w:marRight w:val="0"/>
      <w:marTop w:val="0"/>
      <w:marBottom w:val="0"/>
      <w:divBdr>
        <w:top w:val="none" w:sz="0" w:space="0" w:color="auto"/>
        <w:left w:val="none" w:sz="0" w:space="0" w:color="auto"/>
        <w:bottom w:val="none" w:sz="0" w:space="0" w:color="auto"/>
        <w:right w:val="none" w:sz="0" w:space="0" w:color="auto"/>
      </w:divBdr>
    </w:div>
    <w:div w:id="296254984">
      <w:bodyDiv w:val="1"/>
      <w:marLeft w:val="0"/>
      <w:marRight w:val="0"/>
      <w:marTop w:val="0"/>
      <w:marBottom w:val="0"/>
      <w:divBdr>
        <w:top w:val="none" w:sz="0" w:space="0" w:color="auto"/>
        <w:left w:val="none" w:sz="0" w:space="0" w:color="auto"/>
        <w:bottom w:val="none" w:sz="0" w:space="0" w:color="auto"/>
        <w:right w:val="none" w:sz="0" w:space="0" w:color="auto"/>
      </w:divBdr>
      <w:divsChild>
        <w:div w:id="1050958105">
          <w:marLeft w:val="0"/>
          <w:marRight w:val="0"/>
          <w:marTop w:val="0"/>
          <w:marBottom w:val="0"/>
          <w:divBdr>
            <w:top w:val="none" w:sz="0" w:space="0" w:color="auto"/>
            <w:left w:val="none" w:sz="0" w:space="0" w:color="auto"/>
            <w:bottom w:val="none" w:sz="0" w:space="0" w:color="auto"/>
            <w:right w:val="none" w:sz="0" w:space="0" w:color="auto"/>
          </w:divBdr>
          <w:divsChild>
            <w:div w:id="61296914">
              <w:marLeft w:val="-75"/>
              <w:marRight w:val="0"/>
              <w:marTop w:val="30"/>
              <w:marBottom w:val="30"/>
              <w:divBdr>
                <w:top w:val="none" w:sz="0" w:space="0" w:color="auto"/>
                <w:left w:val="none" w:sz="0" w:space="0" w:color="auto"/>
                <w:bottom w:val="none" w:sz="0" w:space="0" w:color="auto"/>
                <w:right w:val="none" w:sz="0" w:space="0" w:color="auto"/>
              </w:divBdr>
              <w:divsChild>
                <w:div w:id="30113692">
                  <w:marLeft w:val="0"/>
                  <w:marRight w:val="0"/>
                  <w:marTop w:val="0"/>
                  <w:marBottom w:val="0"/>
                  <w:divBdr>
                    <w:top w:val="none" w:sz="0" w:space="0" w:color="auto"/>
                    <w:left w:val="none" w:sz="0" w:space="0" w:color="auto"/>
                    <w:bottom w:val="none" w:sz="0" w:space="0" w:color="auto"/>
                    <w:right w:val="none" w:sz="0" w:space="0" w:color="auto"/>
                  </w:divBdr>
                  <w:divsChild>
                    <w:div w:id="1539707885">
                      <w:marLeft w:val="0"/>
                      <w:marRight w:val="0"/>
                      <w:marTop w:val="0"/>
                      <w:marBottom w:val="0"/>
                      <w:divBdr>
                        <w:top w:val="none" w:sz="0" w:space="0" w:color="auto"/>
                        <w:left w:val="none" w:sz="0" w:space="0" w:color="auto"/>
                        <w:bottom w:val="none" w:sz="0" w:space="0" w:color="auto"/>
                        <w:right w:val="none" w:sz="0" w:space="0" w:color="auto"/>
                      </w:divBdr>
                    </w:div>
                  </w:divsChild>
                </w:div>
                <w:div w:id="758016943">
                  <w:marLeft w:val="0"/>
                  <w:marRight w:val="0"/>
                  <w:marTop w:val="0"/>
                  <w:marBottom w:val="0"/>
                  <w:divBdr>
                    <w:top w:val="none" w:sz="0" w:space="0" w:color="auto"/>
                    <w:left w:val="none" w:sz="0" w:space="0" w:color="auto"/>
                    <w:bottom w:val="none" w:sz="0" w:space="0" w:color="auto"/>
                    <w:right w:val="none" w:sz="0" w:space="0" w:color="auto"/>
                  </w:divBdr>
                  <w:divsChild>
                    <w:div w:id="1150243490">
                      <w:marLeft w:val="0"/>
                      <w:marRight w:val="0"/>
                      <w:marTop w:val="0"/>
                      <w:marBottom w:val="0"/>
                      <w:divBdr>
                        <w:top w:val="none" w:sz="0" w:space="0" w:color="auto"/>
                        <w:left w:val="none" w:sz="0" w:space="0" w:color="auto"/>
                        <w:bottom w:val="none" w:sz="0" w:space="0" w:color="auto"/>
                        <w:right w:val="none" w:sz="0" w:space="0" w:color="auto"/>
                      </w:divBdr>
                    </w:div>
                  </w:divsChild>
                </w:div>
                <w:div w:id="764572312">
                  <w:marLeft w:val="0"/>
                  <w:marRight w:val="0"/>
                  <w:marTop w:val="0"/>
                  <w:marBottom w:val="0"/>
                  <w:divBdr>
                    <w:top w:val="none" w:sz="0" w:space="0" w:color="auto"/>
                    <w:left w:val="none" w:sz="0" w:space="0" w:color="auto"/>
                    <w:bottom w:val="none" w:sz="0" w:space="0" w:color="auto"/>
                    <w:right w:val="none" w:sz="0" w:space="0" w:color="auto"/>
                  </w:divBdr>
                  <w:divsChild>
                    <w:div w:id="657880674">
                      <w:marLeft w:val="0"/>
                      <w:marRight w:val="0"/>
                      <w:marTop w:val="0"/>
                      <w:marBottom w:val="0"/>
                      <w:divBdr>
                        <w:top w:val="none" w:sz="0" w:space="0" w:color="auto"/>
                        <w:left w:val="none" w:sz="0" w:space="0" w:color="auto"/>
                        <w:bottom w:val="none" w:sz="0" w:space="0" w:color="auto"/>
                        <w:right w:val="none" w:sz="0" w:space="0" w:color="auto"/>
                      </w:divBdr>
                    </w:div>
                  </w:divsChild>
                </w:div>
                <w:div w:id="957372081">
                  <w:marLeft w:val="0"/>
                  <w:marRight w:val="0"/>
                  <w:marTop w:val="0"/>
                  <w:marBottom w:val="0"/>
                  <w:divBdr>
                    <w:top w:val="none" w:sz="0" w:space="0" w:color="auto"/>
                    <w:left w:val="none" w:sz="0" w:space="0" w:color="auto"/>
                    <w:bottom w:val="none" w:sz="0" w:space="0" w:color="auto"/>
                    <w:right w:val="none" w:sz="0" w:space="0" w:color="auto"/>
                  </w:divBdr>
                  <w:divsChild>
                    <w:div w:id="1041631665">
                      <w:marLeft w:val="0"/>
                      <w:marRight w:val="0"/>
                      <w:marTop w:val="0"/>
                      <w:marBottom w:val="0"/>
                      <w:divBdr>
                        <w:top w:val="none" w:sz="0" w:space="0" w:color="auto"/>
                        <w:left w:val="none" w:sz="0" w:space="0" w:color="auto"/>
                        <w:bottom w:val="none" w:sz="0" w:space="0" w:color="auto"/>
                        <w:right w:val="none" w:sz="0" w:space="0" w:color="auto"/>
                      </w:divBdr>
                    </w:div>
                    <w:div w:id="1414669873">
                      <w:marLeft w:val="0"/>
                      <w:marRight w:val="0"/>
                      <w:marTop w:val="0"/>
                      <w:marBottom w:val="0"/>
                      <w:divBdr>
                        <w:top w:val="none" w:sz="0" w:space="0" w:color="auto"/>
                        <w:left w:val="none" w:sz="0" w:space="0" w:color="auto"/>
                        <w:bottom w:val="none" w:sz="0" w:space="0" w:color="auto"/>
                        <w:right w:val="none" w:sz="0" w:space="0" w:color="auto"/>
                      </w:divBdr>
                    </w:div>
                  </w:divsChild>
                </w:div>
                <w:div w:id="964580206">
                  <w:marLeft w:val="0"/>
                  <w:marRight w:val="0"/>
                  <w:marTop w:val="0"/>
                  <w:marBottom w:val="0"/>
                  <w:divBdr>
                    <w:top w:val="none" w:sz="0" w:space="0" w:color="auto"/>
                    <w:left w:val="none" w:sz="0" w:space="0" w:color="auto"/>
                    <w:bottom w:val="none" w:sz="0" w:space="0" w:color="auto"/>
                    <w:right w:val="none" w:sz="0" w:space="0" w:color="auto"/>
                  </w:divBdr>
                  <w:divsChild>
                    <w:div w:id="1250700162">
                      <w:marLeft w:val="0"/>
                      <w:marRight w:val="0"/>
                      <w:marTop w:val="0"/>
                      <w:marBottom w:val="0"/>
                      <w:divBdr>
                        <w:top w:val="none" w:sz="0" w:space="0" w:color="auto"/>
                        <w:left w:val="none" w:sz="0" w:space="0" w:color="auto"/>
                        <w:bottom w:val="none" w:sz="0" w:space="0" w:color="auto"/>
                        <w:right w:val="none" w:sz="0" w:space="0" w:color="auto"/>
                      </w:divBdr>
                    </w:div>
                  </w:divsChild>
                </w:div>
                <w:div w:id="1031298373">
                  <w:marLeft w:val="0"/>
                  <w:marRight w:val="0"/>
                  <w:marTop w:val="0"/>
                  <w:marBottom w:val="0"/>
                  <w:divBdr>
                    <w:top w:val="none" w:sz="0" w:space="0" w:color="auto"/>
                    <w:left w:val="none" w:sz="0" w:space="0" w:color="auto"/>
                    <w:bottom w:val="none" w:sz="0" w:space="0" w:color="auto"/>
                    <w:right w:val="none" w:sz="0" w:space="0" w:color="auto"/>
                  </w:divBdr>
                  <w:divsChild>
                    <w:div w:id="1026760207">
                      <w:marLeft w:val="0"/>
                      <w:marRight w:val="0"/>
                      <w:marTop w:val="0"/>
                      <w:marBottom w:val="0"/>
                      <w:divBdr>
                        <w:top w:val="none" w:sz="0" w:space="0" w:color="auto"/>
                        <w:left w:val="none" w:sz="0" w:space="0" w:color="auto"/>
                        <w:bottom w:val="none" w:sz="0" w:space="0" w:color="auto"/>
                        <w:right w:val="none" w:sz="0" w:space="0" w:color="auto"/>
                      </w:divBdr>
                    </w:div>
                  </w:divsChild>
                </w:div>
                <w:div w:id="1323898610">
                  <w:marLeft w:val="0"/>
                  <w:marRight w:val="0"/>
                  <w:marTop w:val="0"/>
                  <w:marBottom w:val="0"/>
                  <w:divBdr>
                    <w:top w:val="none" w:sz="0" w:space="0" w:color="auto"/>
                    <w:left w:val="none" w:sz="0" w:space="0" w:color="auto"/>
                    <w:bottom w:val="none" w:sz="0" w:space="0" w:color="auto"/>
                    <w:right w:val="none" w:sz="0" w:space="0" w:color="auto"/>
                  </w:divBdr>
                  <w:divsChild>
                    <w:div w:id="1686444529">
                      <w:marLeft w:val="0"/>
                      <w:marRight w:val="0"/>
                      <w:marTop w:val="0"/>
                      <w:marBottom w:val="0"/>
                      <w:divBdr>
                        <w:top w:val="none" w:sz="0" w:space="0" w:color="auto"/>
                        <w:left w:val="none" w:sz="0" w:space="0" w:color="auto"/>
                        <w:bottom w:val="none" w:sz="0" w:space="0" w:color="auto"/>
                        <w:right w:val="none" w:sz="0" w:space="0" w:color="auto"/>
                      </w:divBdr>
                    </w:div>
                  </w:divsChild>
                </w:div>
                <w:div w:id="2011833375">
                  <w:marLeft w:val="0"/>
                  <w:marRight w:val="0"/>
                  <w:marTop w:val="0"/>
                  <w:marBottom w:val="0"/>
                  <w:divBdr>
                    <w:top w:val="none" w:sz="0" w:space="0" w:color="auto"/>
                    <w:left w:val="none" w:sz="0" w:space="0" w:color="auto"/>
                    <w:bottom w:val="none" w:sz="0" w:space="0" w:color="auto"/>
                    <w:right w:val="none" w:sz="0" w:space="0" w:color="auto"/>
                  </w:divBdr>
                  <w:divsChild>
                    <w:div w:id="117888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92416">
          <w:marLeft w:val="0"/>
          <w:marRight w:val="0"/>
          <w:marTop w:val="0"/>
          <w:marBottom w:val="0"/>
          <w:divBdr>
            <w:top w:val="none" w:sz="0" w:space="0" w:color="auto"/>
            <w:left w:val="none" w:sz="0" w:space="0" w:color="auto"/>
            <w:bottom w:val="none" w:sz="0" w:space="0" w:color="auto"/>
            <w:right w:val="none" w:sz="0" w:space="0" w:color="auto"/>
          </w:divBdr>
        </w:div>
        <w:div w:id="1186478588">
          <w:marLeft w:val="0"/>
          <w:marRight w:val="0"/>
          <w:marTop w:val="0"/>
          <w:marBottom w:val="0"/>
          <w:divBdr>
            <w:top w:val="none" w:sz="0" w:space="0" w:color="auto"/>
            <w:left w:val="none" w:sz="0" w:space="0" w:color="auto"/>
            <w:bottom w:val="none" w:sz="0" w:space="0" w:color="auto"/>
            <w:right w:val="none" w:sz="0" w:space="0" w:color="auto"/>
          </w:divBdr>
        </w:div>
      </w:divsChild>
    </w:div>
    <w:div w:id="297686402">
      <w:bodyDiv w:val="1"/>
      <w:marLeft w:val="0"/>
      <w:marRight w:val="0"/>
      <w:marTop w:val="0"/>
      <w:marBottom w:val="0"/>
      <w:divBdr>
        <w:top w:val="none" w:sz="0" w:space="0" w:color="auto"/>
        <w:left w:val="none" w:sz="0" w:space="0" w:color="auto"/>
        <w:bottom w:val="none" w:sz="0" w:space="0" w:color="auto"/>
        <w:right w:val="none" w:sz="0" w:space="0" w:color="auto"/>
      </w:divBdr>
    </w:div>
    <w:div w:id="334890887">
      <w:bodyDiv w:val="1"/>
      <w:marLeft w:val="0"/>
      <w:marRight w:val="0"/>
      <w:marTop w:val="0"/>
      <w:marBottom w:val="0"/>
      <w:divBdr>
        <w:top w:val="none" w:sz="0" w:space="0" w:color="auto"/>
        <w:left w:val="none" w:sz="0" w:space="0" w:color="auto"/>
        <w:bottom w:val="none" w:sz="0" w:space="0" w:color="auto"/>
        <w:right w:val="none" w:sz="0" w:space="0" w:color="auto"/>
      </w:divBdr>
      <w:divsChild>
        <w:div w:id="1337881488">
          <w:marLeft w:val="0"/>
          <w:marRight w:val="0"/>
          <w:marTop w:val="0"/>
          <w:marBottom w:val="0"/>
          <w:divBdr>
            <w:top w:val="none" w:sz="0" w:space="0" w:color="auto"/>
            <w:left w:val="none" w:sz="0" w:space="0" w:color="auto"/>
            <w:bottom w:val="none" w:sz="0" w:space="0" w:color="auto"/>
            <w:right w:val="none" w:sz="0" w:space="0" w:color="auto"/>
          </w:divBdr>
          <w:divsChild>
            <w:div w:id="276060699">
              <w:marLeft w:val="0"/>
              <w:marRight w:val="0"/>
              <w:marTop w:val="0"/>
              <w:marBottom w:val="0"/>
              <w:divBdr>
                <w:top w:val="none" w:sz="0" w:space="0" w:color="auto"/>
                <w:left w:val="none" w:sz="0" w:space="0" w:color="auto"/>
                <w:bottom w:val="none" w:sz="0" w:space="0" w:color="auto"/>
                <w:right w:val="none" w:sz="0" w:space="0" w:color="auto"/>
              </w:divBdr>
              <w:divsChild>
                <w:div w:id="765199050">
                  <w:marLeft w:val="0"/>
                  <w:marRight w:val="0"/>
                  <w:marTop w:val="0"/>
                  <w:marBottom w:val="0"/>
                  <w:divBdr>
                    <w:top w:val="none" w:sz="0" w:space="0" w:color="auto"/>
                    <w:left w:val="none" w:sz="0" w:space="0" w:color="auto"/>
                    <w:bottom w:val="none" w:sz="0" w:space="0" w:color="auto"/>
                    <w:right w:val="none" w:sz="0" w:space="0" w:color="auto"/>
                  </w:divBdr>
                  <w:divsChild>
                    <w:div w:id="14229641">
                      <w:marLeft w:val="0"/>
                      <w:marRight w:val="0"/>
                      <w:marTop w:val="0"/>
                      <w:marBottom w:val="0"/>
                      <w:divBdr>
                        <w:top w:val="none" w:sz="0" w:space="0" w:color="auto"/>
                        <w:left w:val="none" w:sz="0" w:space="0" w:color="auto"/>
                        <w:bottom w:val="none" w:sz="0" w:space="0" w:color="auto"/>
                        <w:right w:val="none" w:sz="0" w:space="0" w:color="auto"/>
                      </w:divBdr>
                      <w:divsChild>
                        <w:div w:id="1056708246">
                          <w:marLeft w:val="0"/>
                          <w:marRight w:val="0"/>
                          <w:marTop w:val="0"/>
                          <w:marBottom w:val="0"/>
                          <w:divBdr>
                            <w:top w:val="none" w:sz="0" w:space="0" w:color="auto"/>
                            <w:left w:val="none" w:sz="0" w:space="0" w:color="auto"/>
                            <w:bottom w:val="none" w:sz="0" w:space="0" w:color="auto"/>
                            <w:right w:val="none" w:sz="0" w:space="0" w:color="auto"/>
                          </w:divBdr>
                          <w:divsChild>
                            <w:div w:id="635380970">
                              <w:marLeft w:val="0"/>
                              <w:marRight w:val="0"/>
                              <w:marTop w:val="0"/>
                              <w:marBottom w:val="0"/>
                              <w:divBdr>
                                <w:top w:val="none" w:sz="0" w:space="0" w:color="auto"/>
                                <w:left w:val="none" w:sz="0" w:space="0" w:color="auto"/>
                                <w:bottom w:val="none" w:sz="0" w:space="0" w:color="auto"/>
                                <w:right w:val="none" w:sz="0" w:space="0" w:color="auto"/>
                              </w:divBdr>
                              <w:divsChild>
                                <w:div w:id="162473607">
                                  <w:marLeft w:val="0"/>
                                  <w:marRight w:val="0"/>
                                  <w:marTop w:val="0"/>
                                  <w:marBottom w:val="0"/>
                                  <w:divBdr>
                                    <w:top w:val="none" w:sz="0" w:space="0" w:color="auto"/>
                                    <w:left w:val="none" w:sz="0" w:space="0" w:color="auto"/>
                                    <w:bottom w:val="none" w:sz="0" w:space="0" w:color="auto"/>
                                    <w:right w:val="none" w:sz="0" w:space="0" w:color="auto"/>
                                  </w:divBdr>
                                  <w:divsChild>
                                    <w:div w:id="1858033784">
                                      <w:marLeft w:val="0"/>
                                      <w:marRight w:val="0"/>
                                      <w:marTop w:val="0"/>
                                      <w:marBottom w:val="0"/>
                                      <w:divBdr>
                                        <w:top w:val="none" w:sz="0" w:space="0" w:color="auto"/>
                                        <w:left w:val="none" w:sz="0" w:space="0" w:color="auto"/>
                                        <w:bottom w:val="none" w:sz="0" w:space="0" w:color="auto"/>
                                        <w:right w:val="none" w:sz="0" w:space="0" w:color="auto"/>
                                      </w:divBdr>
                                      <w:divsChild>
                                        <w:div w:id="97215705">
                                          <w:marLeft w:val="0"/>
                                          <w:marRight w:val="0"/>
                                          <w:marTop w:val="0"/>
                                          <w:marBottom w:val="0"/>
                                          <w:divBdr>
                                            <w:top w:val="none" w:sz="0" w:space="0" w:color="auto"/>
                                            <w:left w:val="none" w:sz="0" w:space="0" w:color="auto"/>
                                            <w:bottom w:val="none" w:sz="0" w:space="0" w:color="auto"/>
                                            <w:right w:val="none" w:sz="0" w:space="0" w:color="auto"/>
                                          </w:divBdr>
                                          <w:divsChild>
                                            <w:div w:id="1005328869">
                                              <w:marLeft w:val="0"/>
                                              <w:marRight w:val="0"/>
                                              <w:marTop w:val="0"/>
                                              <w:marBottom w:val="0"/>
                                              <w:divBdr>
                                                <w:top w:val="none" w:sz="0" w:space="0" w:color="auto"/>
                                                <w:left w:val="none" w:sz="0" w:space="0" w:color="auto"/>
                                                <w:bottom w:val="none" w:sz="0" w:space="0" w:color="auto"/>
                                                <w:right w:val="none" w:sz="0" w:space="0" w:color="auto"/>
                                              </w:divBdr>
                                              <w:divsChild>
                                                <w:div w:id="2077585894">
                                                  <w:marLeft w:val="0"/>
                                                  <w:marRight w:val="0"/>
                                                  <w:marTop w:val="0"/>
                                                  <w:marBottom w:val="0"/>
                                                  <w:divBdr>
                                                    <w:top w:val="none" w:sz="0" w:space="0" w:color="auto"/>
                                                    <w:left w:val="none" w:sz="0" w:space="0" w:color="auto"/>
                                                    <w:bottom w:val="none" w:sz="0" w:space="0" w:color="auto"/>
                                                    <w:right w:val="none" w:sz="0" w:space="0" w:color="auto"/>
                                                  </w:divBdr>
                                                  <w:divsChild>
                                                    <w:div w:id="1631739974">
                                                      <w:marLeft w:val="0"/>
                                                      <w:marRight w:val="0"/>
                                                      <w:marTop w:val="0"/>
                                                      <w:marBottom w:val="0"/>
                                                      <w:divBdr>
                                                        <w:top w:val="single" w:sz="6" w:space="0" w:color="ABABAB"/>
                                                        <w:left w:val="single" w:sz="6" w:space="0" w:color="ABABAB"/>
                                                        <w:bottom w:val="none" w:sz="0" w:space="0" w:color="auto"/>
                                                        <w:right w:val="single" w:sz="6" w:space="0" w:color="ABABAB"/>
                                                      </w:divBdr>
                                                      <w:divsChild>
                                                        <w:div w:id="1948074832">
                                                          <w:marLeft w:val="0"/>
                                                          <w:marRight w:val="0"/>
                                                          <w:marTop w:val="0"/>
                                                          <w:marBottom w:val="0"/>
                                                          <w:divBdr>
                                                            <w:top w:val="none" w:sz="0" w:space="0" w:color="auto"/>
                                                            <w:left w:val="none" w:sz="0" w:space="0" w:color="auto"/>
                                                            <w:bottom w:val="none" w:sz="0" w:space="0" w:color="auto"/>
                                                            <w:right w:val="none" w:sz="0" w:space="0" w:color="auto"/>
                                                          </w:divBdr>
                                                          <w:divsChild>
                                                            <w:div w:id="1058017297">
                                                              <w:marLeft w:val="0"/>
                                                              <w:marRight w:val="0"/>
                                                              <w:marTop w:val="0"/>
                                                              <w:marBottom w:val="0"/>
                                                              <w:divBdr>
                                                                <w:top w:val="none" w:sz="0" w:space="0" w:color="auto"/>
                                                                <w:left w:val="none" w:sz="0" w:space="0" w:color="auto"/>
                                                                <w:bottom w:val="none" w:sz="0" w:space="0" w:color="auto"/>
                                                                <w:right w:val="none" w:sz="0" w:space="0" w:color="auto"/>
                                                              </w:divBdr>
                                                              <w:divsChild>
                                                                <w:div w:id="1778478790">
                                                                  <w:marLeft w:val="0"/>
                                                                  <w:marRight w:val="0"/>
                                                                  <w:marTop w:val="0"/>
                                                                  <w:marBottom w:val="0"/>
                                                                  <w:divBdr>
                                                                    <w:top w:val="none" w:sz="0" w:space="0" w:color="auto"/>
                                                                    <w:left w:val="none" w:sz="0" w:space="0" w:color="auto"/>
                                                                    <w:bottom w:val="none" w:sz="0" w:space="0" w:color="auto"/>
                                                                    <w:right w:val="none" w:sz="0" w:space="0" w:color="auto"/>
                                                                  </w:divBdr>
                                                                  <w:divsChild>
                                                                    <w:div w:id="1971126341">
                                                                      <w:marLeft w:val="0"/>
                                                                      <w:marRight w:val="0"/>
                                                                      <w:marTop w:val="0"/>
                                                                      <w:marBottom w:val="0"/>
                                                                      <w:divBdr>
                                                                        <w:top w:val="none" w:sz="0" w:space="0" w:color="auto"/>
                                                                        <w:left w:val="none" w:sz="0" w:space="0" w:color="auto"/>
                                                                        <w:bottom w:val="none" w:sz="0" w:space="0" w:color="auto"/>
                                                                        <w:right w:val="none" w:sz="0" w:space="0" w:color="auto"/>
                                                                      </w:divBdr>
                                                                      <w:divsChild>
                                                                        <w:div w:id="1737163799">
                                                                          <w:marLeft w:val="0"/>
                                                                          <w:marRight w:val="0"/>
                                                                          <w:marTop w:val="0"/>
                                                                          <w:marBottom w:val="0"/>
                                                                          <w:divBdr>
                                                                            <w:top w:val="none" w:sz="0" w:space="0" w:color="auto"/>
                                                                            <w:left w:val="none" w:sz="0" w:space="0" w:color="auto"/>
                                                                            <w:bottom w:val="none" w:sz="0" w:space="0" w:color="auto"/>
                                                                            <w:right w:val="none" w:sz="0" w:space="0" w:color="auto"/>
                                                                          </w:divBdr>
                                                                          <w:divsChild>
                                                                            <w:div w:id="944772370">
                                                                              <w:marLeft w:val="0"/>
                                                                              <w:marRight w:val="0"/>
                                                                              <w:marTop w:val="0"/>
                                                                              <w:marBottom w:val="0"/>
                                                                              <w:divBdr>
                                                                                <w:top w:val="none" w:sz="0" w:space="0" w:color="auto"/>
                                                                                <w:left w:val="none" w:sz="0" w:space="0" w:color="auto"/>
                                                                                <w:bottom w:val="none" w:sz="0" w:space="0" w:color="auto"/>
                                                                                <w:right w:val="none" w:sz="0" w:space="0" w:color="auto"/>
                                                                              </w:divBdr>
                                                                              <w:divsChild>
                                                                                <w:div w:id="95394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79987122">
      <w:bodyDiv w:val="1"/>
      <w:marLeft w:val="0"/>
      <w:marRight w:val="0"/>
      <w:marTop w:val="0"/>
      <w:marBottom w:val="0"/>
      <w:divBdr>
        <w:top w:val="none" w:sz="0" w:space="0" w:color="auto"/>
        <w:left w:val="none" w:sz="0" w:space="0" w:color="auto"/>
        <w:bottom w:val="none" w:sz="0" w:space="0" w:color="auto"/>
        <w:right w:val="none" w:sz="0" w:space="0" w:color="auto"/>
      </w:divBdr>
    </w:div>
    <w:div w:id="387000606">
      <w:bodyDiv w:val="1"/>
      <w:marLeft w:val="0"/>
      <w:marRight w:val="0"/>
      <w:marTop w:val="0"/>
      <w:marBottom w:val="0"/>
      <w:divBdr>
        <w:top w:val="none" w:sz="0" w:space="0" w:color="auto"/>
        <w:left w:val="none" w:sz="0" w:space="0" w:color="auto"/>
        <w:bottom w:val="none" w:sz="0" w:space="0" w:color="auto"/>
        <w:right w:val="none" w:sz="0" w:space="0" w:color="auto"/>
      </w:divBdr>
    </w:div>
    <w:div w:id="411245973">
      <w:bodyDiv w:val="1"/>
      <w:marLeft w:val="0"/>
      <w:marRight w:val="0"/>
      <w:marTop w:val="0"/>
      <w:marBottom w:val="0"/>
      <w:divBdr>
        <w:top w:val="none" w:sz="0" w:space="0" w:color="auto"/>
        <w:left w:val="none" w:sz="0" w:space="0" w:color="auto"/>
        <w:bottom w:val="none" w:sz="0" w:space="0" w:color="auto"/>
        <w:right w:val="none" w:sz="0" w:space="0" w:color="auto"/>
      </w:divBdr>
    </w:div>
    <w:div w:id="413867804">
      <w:bodyDiv w:val="1"/>
      <w:marLeft w:val="0"/>
      <w:marRight w:val="0"/>
      <w:marTop w:val="0"/>
      <w:marBottom w:val="0"/>
      <w:divBdr>
        <w:top w:val="none" w:sz="0" w:space="0" w:color="auto"/>
        <w:left w:val="none" w:sz="0" w:space="0" w:color="auto"/>
        <w:bottom w:val="none" w:sz="0" w:space="0" w:color="auto"/>
        <w:right w:val="none" w:sz="0" w:space="0" w:color="auto"/>
      </w:divBdr>
    </w:div>
    <w:div w:id="428551076">
      <w:bodyDiv w:val="1"/>
      <w:marLeft w:val="0"/>
      <w:marRight w:val="0"/>
      <w:marTop w:val="0"/>
      <w:marBottom w:val="0"/>
      <w:divBdr>
        <w:top w:val="none" w:sz="0" w:space="0" w:color="auto"/>
        <w:left w:val="none" w:sz="0" w:space="0" w:color="auto"/>
        <w:bottom w:val="none" w:sz="0" w:space="0" w:color="auto"/>
        <w:right w:val="none" w:sz="0" w:space="0" w:color="auto"/>
      </w:divBdr>
    </w:div>
    <w:div w:id="461463696">
      <w:bodyDiv w:val="1"/>
      <w:marLeft w:val="0"/>
      <w:marRight w:val="0"/>
      <w:marTop w:val="0"/>
      <w:marBottom w:val="0"/>
      <w:divBdr>
        <w:top w:val="none" w:sz="0" w:space="0" w:color="auto"/>
        <w:left w:val="none" w:sz="0" w:space="0" w:color="auto"/>
        <w:bottom w:val="none" w:sz="0" w:space="0" w:color="auto"/>
        <w:right w:val="none" w:sz="0" w:space="0" w:color="auto"/>
      </w:divBdr>
    </w:div>
    <w:div w:id="465124463">
      <w:bodyDiv w:val="1"/>
      <w:marLeft w:val="0"/>
      <w:marRight w:val="0"/>
      <w:marTop w:val="0"/>
      <w:marBottom w:val="0"/>
      <w:divBdr>
        <w:top w:val="none" w:sz="0" w:space="0" w:color="auto"/>
        <w:left w:val="none" w:sz="0" w:space="0" w:color="auto"/>
        <w:bottom w:val="none" w:sz="0" w:space="0" w:color="auto"/>
        <w:right w:val="none" w:sz="0" w:space="0" w:color="auto"/>
      </w:divBdr>
    </w:div>
    <w:div w:id="465398167">
      <w:bodyDiv w:val="1"/>
      <w:marLeft w:val="0"/>
      <w:marRight w:val="0"/>
      <w:marTop w:val="0"/>
      <w:marBottom w:val="0"/>
      <w:divBdr>
        <w:top w:val="none" w:sz="0" w:space="0" w:color="auto"/>
        <w:left w:val="none" w:sz="0" w:space="0" w:color="auto"/>
        <w:bottom w:val="none" w:sz="0" w:space="0" w:color="auto"/>
        <w:right w:val="none" w:sz="0" w:space="0" w:color="auto"/>
      </w:divBdr>
    </w:div>
    <w:div w:id="501168650">
      <w:bodyDiv w:val="1"/>
      <w:marLeft w:val="0"/>
      <w:marRight w:val="0"/>
      <w:marTop w:val="0"/>
      <w:marBottom w:val="0"/>
      <w:divBdr>
        <w:top w:val="none" w:sz="0" w:space="0" w:color="auto"/>
        <w:left w:val="none" w:sz="0" w:space="0" w:color="auto"/>
        <w:bottom w:val="none" w:sz="0" w:space="0" w:color="auto"/>
        <w:right w:val="none" w:sz="0" w:space="0" w:color="auto"/>
      </w:divBdr>
      <w:divsChild>
        <w:div w:id="170266978">
          <w:marLeft w:val="0"/>
          <w:marRight w:val="0"/>
          <w:marTop w:val="0"/>
          <w:marBottom w:val="0"/>
          <w:divBdr>
            <w:top w:val="none" w:sz="0" w:space="0" w:color="auto"/>
            <w:left w:val="none" w:sz="0" w:space="0" w:color="auto"/>
            <w:bottom w:val="none" w:sz="0" w:space="0" w:color="auto"/>
            <w:right w:val="none" w:sz="0" w:space="0" w:color="auto"/>
          </w:divBdr>
        </w:div>
        <w:div w:id="689111775">
          <w:marLeft w:val="0"/>
          <w:marRight w:val="0"/>
          <w:marTop w:val="0"/>
          <w:marBottom w:val="0"/>
          <w:divBdr>
            <w:top w:val="none" w:sz="0" w:space="0" w:color="auto"/>
            <w:left w:val="none" w:sz="0" w:space="0" w:color="auto"/>
            <w:bottom w:val="none" w:sz="0" w:space="0" w:color="auto"/>
            <w:right w:val="none" w:sz="0" w:space="0" w:color="auto"/>
          </w:divBdr>
        </w:div>
        <w:div w:id="856577923">
          <w:marLeft w:val="0"/>
          <w:marRight w:val="0"/>
          <w:marTop w:val="0"/>
          <w:marBottom w:val="0"/>
          <w:divBdr>
            <w:top w:val="none" w:sz="0" w:space="0" w:color="auto"/>
            <w:left w:val="none" w:sz="0" w:space="0" w:color="auto"/>
            <w:bottom w:val="none" w:sz="0" w:space="0" w:color="auto"/>
            <w:right w:val="none" w:sz="0" w:space="0" w:color="auto"/>
          </w:divBdr>
        </w:div>
        <w:div w:id="1066075467">
          <w:marLeft w:val="0"/>
          <w:marRight w:val="0"/>
          <w:marTop w:val="0"/>
          <w:marBottom w:val="0"/>
          <w:divBdr>
            <w:top w:val="none" w:sz="0" w:space="0" w:color="auto"/>
            <w:left w:val="none" w:sz="0" w:space="0" w:color="auto"/>
            <w:bottom w:val="none" w:sz="0" w:space="0" w:color="auto"/>
            <w:right w:val="none" w:sz="0" w:space="0" w:color="auto"/>
          </w:divBdr>
        </w:div>
        <w:div w:id="1228035063">
          <w:marLeft w:val="0"/>
          <w:marRight w:val="0"/>
          <w:marTop w:val="0"/>
          <w:marBottom w:val="0"/>
          <w:divBdr>
            <w:top w:val="none" w:sz="0" w:space="0" w:color="auto"/>
            <w:left w:val="none" w:sz="0" w:space="0" w:color="auto"/>
            <w:bottom w:val="none" w:sz="0" w:space="0" w:color="auto"/>
            <w:right w:val="none" w:sz="0" w:space="0" w:color="auto"/>
          </w:divBdr>
        </w:div>
        <w:div w:id="1403020291">
          <w:marLeft w:val="0"/>
          <w:marRight w:val="0"/>
          <w:marTop w:val="0"/>
          <w:marBottom w:val="0"/>
          <w:divBdr>
            <w:top w:val="none" w:sz="0" w:space="0" w:color="auto"/>
            <w:left w:val="none" w:sz="0" w:space="0" w:color="auto"/>
            <w:bottom w:val="none" w:sz="0" w:space="0" w:color="auto"/>
            <w:right w:val="none" w:sz="0" w:space="0" w:color="auto"/>
          </w:divBdr>
        </w:div>
        <w:div w:id="1739013680">
          <w:marLeft w:val="0"/>
          <w:marRight w:val="0"/>
          <w:marTop w:val="0"/>
          <w:marBottom w:val="0"/>
          <w:divBdr>
            <w:top w:val="none" w:sz="0" w:space="0" w:color="auto"/>
            <w:left w:val="none" w:sz="0" w:space="0" w:color="auto"/>
            <w:bottom w:val="none" w:sz="0" w:space="0" w:color="auto"/>
            <w:right w:val="none" w:sz="0" w:space="0" w:color="auto"/>
          </w:divBdr>
        </w:div>
        <w:div w:id="1810320564">
          <w:marLeft w:val="0"/>
          <w:marRight w:val="0"/>
          <w:marTop w:val="0"/>
          <w:marBottom w:val="0"/>
          <w:divBdr>
            <w:top w:val="none" w:sz="0" w:space="0" w:color="auto"/>
            <w:left w:val="none" w:sz="0" w:space="0" w:color="auto"/>
            <w:bottom w:val="none" w:sz="0" w:space="0" w:color="auto"/>
            <w:right w:val="none" w:sz="0" w:space="0" w:color="auto"/>
          </w:divBdr>
        </w:div>
        <w:div w:id="1851025702">
          <w:marLeft w:val="0"/>
          <w:marRight w:val="0"/>
          <w:marTop w:val="0"/>
          <w:marBottom w:val="0"/>
          <w:divBdr>
            <w:top w:val="none" w:sz="0" w:space="0" w:color="auto"/>
            <w:left w:val="none" w:sz="0" w:space="0" w:color="auto"/>
            <w:bottom w:val="none" w:sz="0" w:space="0" w:color="auto"/>
            <w:right w:val="none" w:sz="0" w:space="0" w:color="auto"/>
          </w:divBdr>
        </w:div>
        <w:div w:id="1902444643">
          <w:marLeft w:val="0"/>
          <w:marRight w:val="0"/>
          <w:marTop w:val="0"/>
          <w:marBottom w:val="0"/>
          <w:divBdr>
            <w:top w:val="none" w:sz="0" w:space="0" w:color="auto"/>
            <w:left w:val="none" w:sz="0" w:space="0" w:color="auto"/>
            <w:bottom w:val="none" w:sz="0" w:space="0" w:color="auto"/>
            <w:right w:val="none" w:sz="0" w:space="0" w:color="auto"/>
          </w:divBdr>
        </w:div>
      </w:divsChild>
    </w:div>
    <w:div w:id="502938477">
      <w:bodyDiv w:val="1"/>
      <w:marLeft w:val="0"/>
      <w:marRight w:val="0"/>
      <w:marTop w:val="0"/>
      <w:marBottom w:val="0"/>
      <w:divBdr>
        <w:top w:val="none" w:sz="0" w:space="0" w:color="auto"/>
        <w:left w:val="none" w:sz="0" w:space="0" w:color="auto"/>
        <w:bottom w:val="none" w:sz="0" w:space="0" w:color="auto"/>
        <w:right w:val="none" w:sz="0" w:space="0" w:color="auto"/>
      </w:divBdr>
    </w:div>
    <w:div w:id="524442641">
      <w:bodyDiv w:val="1"/>
      <w:marLeft w:val="0"/>
      <w:marRight w:val="0"/>
      <w:marTop w:val="0"/>
      <w:marBottom w:val="0"/>
      <w:divBdr>
        <w:top w:val="none" w:sz="0" w:space="0" w:color="auto"/>
        <w:left w:val="none" w:sz="0" w:space="0" w:color="auto"/>
        <w:bottom w:val="none" w:sz="0" w:space="0" w:color="auto"/>
        <w:right w:val="none" w:sz="0" w:space="0" w:color="auto"/>
      </w:divBdr>
      <w:divsChild>
        <w:div w:id="837423036">
          <w:marLeft w:val="0"/>
          <w:marRight w:val="0"/>
          <w:marTop w:val="0"/>
          <w:marBottom w:val="0"/>
          <w:divBdr>
            <w:top w:val="none" w:sz="0" w:space="0" w:color="auto"/>
            <w:left w:val="none" w:sz="0" w:space="0" w:color="auto"/>
            <w:bottom w:val="none" w:sz="0" w:space="0" w:color="auto"/>
            <w:right w:val="none" w:sz="0" w:space="0" w:color="auto"/>
          </w:divBdr>
          <w:divsChild>
            <w:div w:id="92152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033538">
      <w:bodyDiv w:val="1"/>
      <w:marLeft w:val="0"/>
      <w:marRight w:val="0"/>
      <w:marTop w:val="0"/>
      <w:marBottom w:val="0"/>
      <w:divBdr>
        <w:top w:val="none" w:sz="0" w:space="0" w:color="auto"/>
        <w:left w:val="none" w:sz="0" w:space="0" w:color="auto"/>
        <w:bottom w:val="none" w:sz="0" w:space="0" w:color="auto"/>
        <w:right w:val="none" w:sz="0" w:space="0" w:color="auto"/>
      </w:divBdr>
    </w:div>
    <w:div w:id="640813303">
      <w:bodyDiv w:val="1"/>
      <w:marLeft w:val="0"/>
      <w:marRight w:val="0"/>
      <w:marTop w:val="0"/>
      <w:marBottom w:val="0"/>
      <w:divBdr>
        <w:top w:val="none" w:sz="0" w:space="0" w:color="auto"/>
        <w:left w:val="none" w:sz="0" w:space="0" w:color="auto"/>
        <w:bottom w:val="none" w:sz="0" w:space="0" w:color="auto"/>
        <w:right w:val="none" w:sz="0" w:space="0" w:color="auto"/>
      </w:divBdr>
    </w:div>
    <w:div w:id="694042427">
      <w:bodyDiv w:val="1"/>
      <w:marLeft w:val="0"/>
      <w:marRight w:val="0"/>
      <w:marTop w:val="0"/>
      <w:marBottom w:val="0"/>
      <w:divBdr>
        <w:top w:val="none" w:sz="0" w:space="0" w:color="auto"/>
        <w:left w:val="none" w:sz="0" w:space="0" w:color="auto"/>
        <w:bottom w:val="none" w:sz="0" w:space="0" w:color="auto"/>
        <w:right w:val="none" w:sz="0" w:space="0" w:color="auto"/>
      </w:divBdr>
    </w:div>
    <w:div w:id="698313834">
      <w:bodyDiv w:val="1"/>
      <w:marLeft w:val="0"/>
      <w:marRight w:val="0"/>
      <w:marTop w:val="0"/>
      <w:marBottom w:val="0"/>
      <w:divBdr>
        <w:top w:val="none" w:sz="0" w:space="0" w:color="auto"/>
        <w:left w:val="none" w:sz="0" w:space="0" w:color="auto"/>
        <w:bottom w:val="none" w:sz="0" w:space="0" w:color="auto"/>
        <w:right w:val="none" w:sz="0" w:space="0" w:color="auto"/>
      </w:divBdr>
    </w:div>
    <w:div w:id="735979434">
      <w:bodyDiv w:val="1"/>
      <w:marLeft w:val="0"/>
      <w:marRight w:val="0"/>
      <w:marTop w:val="0"/>
      <w:marBottom w:val="0"/>
      <w:divBdr>
        <w:top w:val="none" w:sz="0" w:space="0" w:color="auto"/>
        <w:left w:val="none" w:sz="0" w:space="0" w:color="auto"/>
        <w:bottom w:val="none" w:sz="0" w:space="0" w:color="auto"/>
        <w:right w:val="none" w:sz="0" w:space="0" w:color="auto"/>
      </w:divBdr>
    </w:div>
    <w:div w:id="797723690">
      <w:bodyDiv w:val="1"/>
      <w:marLeft w:val="0"/>
      <w:marRight w:val="0"/>
      <w:marTop w:val="0"/>
      <w:marBottom w:val="0"/>
      <w:divBdr>
        <w:top w:val="none" w:sz="0" w:space="0" w:color="auto"/>
        <w:left w:val="none" w:sz="0" w:space="0" w:color="auto"/>
        <w:bottom w:val="none" w:sz="0" w:space="0" w:color="auto"/>
        <w:right w:val="none" w:sz="0" w:space="0" w:color="auto"/>
      </w:divBdr>
      <w:divsChild>
        <w:div w:id="1226380697">
          <w:marLeft w:val="0"/>
          <w:marRight w:val="0"/>
          <w:marTop w:val="0"/>
          <w:marBottom w:val="0"/>
          <w:divBdr>
            <w:top w:val="none" w:sz="0" w:space="0" w:color="auto"/>
            <w:left w:val="none" w:sz="0" w:space="0" w:color="auto"/>
            <w:bottom w:val="none" w:sz="0" w:space="0" w:color="auto"/>
            <w:right w:val="none" w:sz="0" w:space="0" w:color="auto"/>
          </w:divBdr>
          <w:divsChild>
            <w:div w:id="1931547878">
              <w:marLeft w:val="0"/>
              <w:marRight w:val="0"/>
              <w:marTop w:val="0"/>
              <w:marBottom w:val="0"/>
              <w:divBdr>
                <w:top w:val="none" w:sz="0" w:space="0" w:color="auto"/>
                <w:left w:val="none" w:sz="0" w:space="0" w:color="auto"/>
                <w:bottom w:val="none" w:sz="0" w:space="0" w:color="auto"/>
                <w:right w:val="none" w:sz="0" w:space="0" w:color="auto"/>
              </w:divBdr>
              <w:divsChild>
                <w:div w:id="1226641245">
                  <w:marLeft w:val="0"/>
                  <w:marRight w:val="0"/>
                  <w:marTop w:val="0"/>
                  <w:marBottom w:val="0"/>
                  <w:divBdr>
                    <w:top w:val="none" w:sz="0" w:space="0" w:color="auto"/>
                    <w:left w:val="none" w:sz="0" w:space="0" w:color="auto"/>
                    <w:bottom w:val="none" w:sz="0" w:space="0" w:color="auto"/>
                    <w:right w:val="none" w:sz="0" w:space="0" w:color="auto"/>
                  </w:divBdr>
                  <w:divsChild>
                    <w:div w:id="573003764">
                      <w:marLeft w:val="0"/>
                      <w:marRight w:val="0"/>
                      <w:marTop w:val="0"/>
                      <w:marBottom w:val="0"/>
                      <w:divBdr>
                        <w:top w:val="none" w:sz="0" w:space="0" w:color="auto"/>
                        <w:left w:val="none" w:sz="0" w:space="0" w:color="auto"/>
                        <w:bottom w:val="none" w:sz="0" w:space="0" w:color="auto"/>
                        <w:right w:val="none" w:sz="0" w:space="0" w:color="auto"/>
                      </w:divBdr>
                      <w:divsChild>
                        <w:div w:id="45857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9127976">
      <w:bodyDiv w:val="1"/>
      <w:marLeft w:val="0"/>
      <w:marRight w:val="0"/>
      <w:marTop w:val="0"/>
      <w:marBottom w:val="0"/>
      <w:divBdr>
        <w:top w:val="none" w:sz="0" w:space="0" w:color="auto"/>
        <w:left w:val="none" w:sz="0" w:space="0" w:color="auto"/>
        <w:bottom w:val="none" w:sz="0" w:space="0" w:color="auto"/>
        <w:right w:val="none" w:sz="0" w:space="0" w:color="auto"/>
      </w:divBdr>
    </w:div>
    <w:div w:id="833566487">
      <w:bodyDiv w:val="1"/>
      <w:marLeft w:val="0"/>
      <w:marRight w:val="0"/>
      <w:marTop w:val="0"/>
      <w:marBottom w:val="0"/>
      <w:divBdr>
        <w:top w:val="none" w:sz="0" w:space="0" w:color="auto"/>
        <w:left w:val="none" w:sz="0" w:space="0" w:color="auto"/>
        <w:bottom w:val="none" w:sz="0" w:space="0" w:color="auto"/>
        <w:right w:val="none" w:sz="0" w:space="0" w:color="auto"/>
      </w:divBdr>
    </w:div>
    <w:div w:id="1034773543">
      <w:bodyDiv w:val="1"/>
      <w:marLeft w:val="0"/>
      <w:marRight w:val="0"/>
      <w:marTop w:val="0"/>
      <w:marBottom w:val="0"/>
      <w:divBdr>
        <w:top w:val="none" w:sz="0" w:space="0" w:color="auto"/>
        <w:left w:val="none" w:sz="0" w:space="0" w:color="auto"/>
        <w:bottom w:val="none" w:sz="0" w:space="0" w:color="auto"/>
        <w:right w:val="none" w:sz="0" w:space="0" w:color="auto"/>
      </w:divBdr>
    </w:div>
    <w:div w:id="1093018334">
      <w:bodyDiv w:val="1"/>
      <w:marLeft w:val="0"/>
      <w:marRight w:val="0"/>
      <w:marTop w:val="0"/>
      <w:marBottom w:val="0"/>
      <w:divBdr>
        <w:top w:val="none" w:sz="0" w:space="0" w:color="auto"/>
        <w:left w:val="none" w:sz="0" w:space="0" w:color="auto"/>
        <w:bottom w:val="none" w:sz="0" w:space="0" w:color="auto"/>
        <w:right w:val="none" w:sz="0" w:space="0" w:color="auto"/>
      </w:divBdr>
    </w:div>
    <w:div w:id="1103190669">
      <w:bodyDiv w:val="1"/>
      <w:marLeft w:val="0"/>
      <w:marRight w:val="0"/>
      <w:marTop w:val="0"/>
      <w:marBottom w:val="0"/>
      <w:divBdr>
        <w:top w:val="none" w:sz="0" w:space="0" w:color="auto"/>
        <w:left w:val="none" w:sz="0" w:space="0" w:color="auto"/>
        <w:bottom w:val="none" w:sz="0" w:space="0" w:color="auto"/>
        <w:right w:val="none" w:sz="0" w:space="0" w:color="auto"/>
      </w:divBdr>
    </w:div>
    <w:div w:id="1106728181">
      <w:bodyDiv w:val="1"/>
      <w:marLeft w:val="0"/>
      <w:marRight w:val="0"/>
      <w:marTop w:val="0"/>
      <w:marBottom w:val="0"/>
      <w:divBdr>
        <w:top w:val="none" w:sz="0" w:space="0" w:color="auto"/>
        <w:left w:val="none" w:sz="0" w:space="0" w:color="auto"/>
        <w:bottom w:val="none" w:sz="0" w:space="0" w:color="auto"/>
        <w:right w:val="none" w:sz="0" w:space="0" w:color="auto"/>
      </w:divBdr>
    </w:div>
    <w:div w:id="1108429772">
      <w:bodyDiv w:val="1"/>
      <w:marLeft w:val="0"/>
      <w:marRight w:val="0"/>
      <w:marTop w:val="0"/>
      <w:marBottom w:val="0"/>
      <w:divBdr>
        <w:top w:val="none" w:sz="0" w:space="0" w:color="auto"/>
        <w:left w:val="none" w:sz="0" w:space="0" w:color="auto"/>
        <w:bottom w:val="none" w:sz="0" w:space="0" w:color="auto"/>
        <w:right w:val="none" w:sz="0" w:space="0" w:color="auto"/>
      </w:divBdr>
    </w:div>
    <w:div w:id="1116488559">
      <w:bodyDiv w:val="1"/>
      <w:marLeft w:val="0"/>
      <w:marRight w:val="0"/>
      <w:marTop w:val="0"/>
      <w:marBottom w:val="0"/>
      <w:divBdr>
        <w:top w:val="none" w:sz="0" w:space="0" w:color="auto"/>
        <w:left w:val="none" w:sz="0" w:space="0" w:color="auto"/>
        <w:bottom w:val="none" w:sz="0" w:space="0" w:color="auto"/>
        <w:right w:val="none" w:sz="0" w:space="0" w:color="auto"/>
      </w:divBdr>
    </w:div>
    <w:div w:id="1127889518">
      <w:bodyDiv w:val="1"/>
      <w:marLeft w:val="0"/>
      <w:marRight w:val="0"/>
      <w:marTop w:val="0"/>
      <w:marBottom w:val="0"/>
      <w:divBdr>
        <w:top w:val="none" w:sz="0" w:space="0" w:color="auto"/>
        <w:left w:val="none" w:sz="0" w:space="0" w:color="auto"/>
        <w:bottom w:val="none" w:sz="0" w:space="0" w:color="auto"/>
        <w:right w:val="none" w:sz="0" w:space="0" w:color="auto"/>
      </w:divBdr>
    </w:div>
    <w:div w:id="1158615993">
      <w:bodyDiv w:val="1"/>
      <w:marLeft w:val="0"/>
      <w:marRight w:val="0"/>
      <w:marTop w:val="0"/>
      <w:marBottom w:val="0"/>
      <w:divBdr>
        <w:top w:val="none" w:sz="0" w:space="0" w:color="auto"/>
        <w:left w:val="none" w:sz="0" w:space="0" w:color="auto"/>
        <w:bottom w:val="none" w:sz="0" w:space="0" w:color="auto"/>
        <w:right w:val="none" w:sz="0" w:space="0" w:color="auto"/>
      </w:divBdr>
    </w:div>
    <w:div w:id="1194920802">
      <w:bodyDiv w:val="1"/>
      <w:marLeft w:val="0"/>
      <w:marRight w:val="0"/>
      <w:marTop w:val="0"/>
      <w:marBottom w:val="0"/>
      <w:divBdr>
        <w:top w:val="none" w:sz="0" w:space="0" w:color="auto"/>
        <w:left w:val="none" w:sz="0" w:space="0" w:color="auto"/>
        <w:bottom w:val="none" w:sz="0" w:space="0" w:color="auto"/>
        <w:right w:val="none" w:sz="0" w:space="0" w:color="auto"/>
      </w:divBdr>
    </w:div>
    <w:div w:id="1252472985">
      <w:bodyDiv w:val="1"/>
      <w:marLeft w:val="0"/>
      <w:marRight w:val="0"/>
      <w:marTop w:val="0"/>
      <w:marBottom w:val="0"/>
      <w:divBdr>
        <w:top w:val="none" w:sz="0" w:space="0" w:color="auto"/>
        <w:left w:val="none" w:sz="0" w:space="0" w:color="auto"/>
        <w:bottom w:val="none" w:sz="0" w:space="0" w:color="auto"/>
        <w:right w:val="none" w:sz="0" w:space="0" w:color="auto"/>
      </w:divBdr>
    </w:div>
    <w:div w:id="1301420730">
      <w:bodyDiv w:val="1"/>
      <w:marLeft w:val="0"/>
      <w:marRight w:val="0"/>
      <w:marTop w:val="0"/>
      <w:marBottom w:val="0"/>
      <w:divBdr>
        <w:top w:val="none" w:sz="0" w:space="0" w:color="auto"/>
        <w:left w:val="none" w:sz="0" w:space="0" w:color="auto"/>
        <w:bottom w:val="none" w:sz="0" w:space="0" w:color="auto"/>
        <w:right w:val="none" w:sz="0" w:space="0" w:color="auto"/>
      </w:divBdr>
    </w:div>
    <w:div w:id="1320233486">
      <w:bodyDiv w:val="1"/>
      <w:marLeft w:val="0"/>
      <w:marRight w:val="0"/>
      <w:marTop w:val="0"/>
      <w:marBottom w:val="0"/>
      <w:divBdr>
        <w:top w:val="none" w:sz="0" w:space="0" w:color="auto"/>
        <w:left w:val="none" w:sz="0" w:space="0" w:color="auto"/>
        <w:bottom w:val="none" w:sz="0" w:space="0" w:color="auto"/>
        <w:right w:val="none" w:sz="0" w:space="0" w:color="auto"/>
      </w:divBdr>
    </w:div>
    <w:div w:id="1357392712">
      <w:bodyDiv w:val="1"/>
      <w:marLeft w:val="0"/>
      <w:marRight w:val="0"/>
      <w:marTop w:val="0"/>
      <w:marBottom w:val="0"/>
      <w:divBdr>
        <w:top w:val="none" w:sz="0" w:space="0" w:color="auto"/>
        <w:left w:val="none" w:sz="0" w:space="0" w:color="auto"/>
        <w:bottom w:val="none" w:sz="0" w:space="0" w:color="auto"/>
        <w:right w:val="none" w:sz="0" w:space="0" w:color="auto"/>
      </w:divBdr>
    </w:div>
    <w:div w:id="1388726893">
      <w:bodyDiv w:val="1"/>
      <w:marLeft w:val="0"/>
      <w:marRight w:val="0"/>
      <w:marTop w:val="0"/>
      <w:marBottom w:val="0"/>
      <w:divBdr>
        <w:top w:val="none" w:sz="0" w:space="0" w:color="auto"/>
        <w:left w:val="none" w:sz="0" w:space="0" w:color="auto"/>
        <w:bottom w:val="none" w:sz="0" w:space="0" w:color="auto"/>
        <w:right w:val="none" w:sz="0" w:space="0" w:color="auto"/>
      </w:divBdr>
    </w:div>
    <w:div w:id="1401713397">
      <w:bodyDiv w:val="1"/>
      <w:marLeft w:val="0"/>
      <w:marRight w:val="0"/>
      <w:marTop w:val="0"/>
      <w:marBottom w:val="0"/>
      <w:divBdr>
        <w:top w:val="none" w:sz="0" w:space="0" w:color="auto"/>
        <w:left w:val="none" w:sz="0" w:space="0" w:color="auto"/>
        <w:bottom w:val="none" w:sz="0" w:space="0" w:color="auto"/>
        <w:right w:val="none" w:sz="0" w:space="0" w:color="auto"/>
      </w:divBdr>
      <w:divsChild>
        <w:div w:id="1561861805">
          <w:marLeft w:val="0"/>
          <w:marRight w:val="0"/>
          <w:marTop w:val="0"/>
          <w:marBottom w:val="0"/>
          <w:divBdr>
            <w:top w:val="none" w:sz="0" w:space="0" w:color="auto"/>
            <w:left w:val="none" w:sz="0" w:space="0" w:color="auto"/>
            <w:bottom w:val="none" w:sz="0" w:space="0" w:color="auto"/>
            <w:right w:val="none" w:sz="0" w:space="0" w:color="auto"/>
          </w:divBdr>
          <w:divsChild>
            <w:div w:id="47592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552189">
      <w:bodyDiv w:val="1"/>
      <w:marLeft w:val="0"/>
      <w:marRight w:val="0"/>
      <w:marTop w:val="0"/>
      <w:marBottom w:val="0"/>
      <w:divBdr>
        <w:top w:val="none" w:sz="0" w:space="0" w:color="auto"/>
        <w:left w:val="none" w:sz="0" w:space="0" w:color="auto"/>
        <w:bottom w:val="none" w:sz="0" w:space="0" w:color="auto"/>
        <w:right w:val="none" w:sz="0" w:space="0" w:color="auto"/>
      </w:divBdr>
    </w:div>
    <w:div w:id="1429692766">
      <w:bodyDiv w:val="1"/>
      <w:marLeft w:val="0"/>
      <w:marRight w:val="0"/>
      <w:marTop w:val="0"/>
      <w:marBottom w:val="0"/>
      <w:divBdr>
        <w:top w:val="none" w:sz="0" w:space="0" w:color="auto"/>
        <w:left w:val="none" w:sz="0" w:space="0" w:color="auto"/>
        <w:bottom w:val="none" w:sz="0" w:space="0" w:color="auto"/>
        <w:right w:val="none" w:sz="0" w:space="0" w:color="auto"/>
      </w:divBdr>
      <w:divsChild>
        <w:div w:id="69693050">
          <w:marLeft w:val="0"/>
          <w:marRight w:val="0"/>
          <w:marTop w:val="0"/>
          <w:marBottom w:val="0"/>
          <w:divBdr>
            <w:top w:val="none" w:sz="0" w:space="0" w:color="auto"/>
            <w:left w:val="none" w:sz="0" w:space="0" w:color="auto"/>
            <w:bottom w:val="none" w:sz="0" w:space="0" w:color="auto"/>
            <w:right w:val="none" w:sz="0" w:space="0" w:color="auto"/>
          </w:divBdr>
        </w:div>
        <w:div w:id="680551994">
          <w:marLeft w:val="0"/>
          <w:marRight w:val="0"/>
          <w:marTop w:val="0"/>
          <w:marBottom w:val="0"/>
          <w:divBdr>
            <w:top w:val="none" w:sz="0" w:space="0" w:color="auto"/>
            <w:left w:val="none" w:sz="0" w:space="0" w:color="auto"/>
            <w:bottom w:val="none" w:sz="0" w:space="0" w:color="auto"/>
            <w:right w:val="none" w:sz="0" w:space="0" w:color="auto"/>
          </w:divBdr>
        </w:div>
        <w:div w:id="920331170">
          <w:marLeft w:val="0"/>
          <w:marRight w:val="0"/>
          <w:marTop w:val="0"/>
          <w:marBottom w:val="0"/>
          <w:divBdr>
            <w:top w:val="none" w:sz="0" w:space="0" w:color="auto"/>
            <w:left w:val="none" w:sz="0" w:space="0" w:color="auto"/>
            <w:bottom w:val="none" w:sz="0" w:space="0" w:color="auto"/>
            <w:right w:val="none" w:sz="0" w:space="0" w:color="auto"/>
          </w:divBdr>
        </w:div>
        <w:div w:id="977341033">
          <w:marLeft w:val="0"/>
          <w:marRight w:val="0"/>
          <w:marTop w:val="0"/>
          <w:marBottom w:val="0"/>
          <w:divBdr>
            <w:top w:val="none" w:sz="0" w:space="0" w:color="auto"/>
            <w:left w:val="none" w:sz="0" w:space="0" w:color="auto"/>
            <w:bottom w:val="none" w:sz="0" w:space="0" w:color="auto"/>
            <w:right w:val="none" w:sz="0" w:space="0" w:color="auto"/>
          </w:divBdr>
        </w:div>
        <w:div w:id="981811347">
          <w:marLeft w:val="0"/>
          <w:marRight w:val="0"/>
          <w:marTop w:val="0"/>
          <w:marBottom w:val="0"/>
          <w:divBdr>
            <w:top w:val="none" w:sz="0" w:space="0" w:color="auto"/>
            <w:left w:val="none" w:sz="0" w:space="0" w:color="auto"/>
            <w:bottom w:val="none" w:sz="0" w:space="0" w:color="auto"/>
            <w:right w:val="none" w:sz="0" w:space="0" w:color="auto"/>
          </w:divBdr>
        </w:div>
        <w:div w:id="1604915460">
          <w:marLeft w:val="0"/>
          <w:marRight w:val="0"/>
          <w:marTop w:val="0"/>
          <w:marBottom w:val="0"/>
          <w:divBdr>
            <w:top w:val="none" w:sz="0" w:space="0" w:color="auto"/>
            <w:left w:val="none" w:sz="0" w:space="0" w:color="auto"/>
            <w:bottom w:val="none" w:sz="0" w:space="0" w:color="auto"/>
            <w:right w:val="none" w:sz="0" w:space="0" w:color="auto"/>
          </w:divBdr>
        </w:div>
        <w:div w:id="1864171822">
          <w:marLeft w:val="0"/>
          <w:marRight w:val="0"/>
          <w:marTop w:val="0"/>
          <w:marBottom w:val="0"/>
          <w:divBdr>
            <w:top w:val="none" w:sz="0" w:space="0" w:color="auto"/>
            <w:left w:val="none" w:sz="0" w:space="0" w:color="auto"/>
            <w:bottom w:val="none" w:sz="0" w:space="0" w:color="auto"/>
            <w:right w:val="none" w:sz="0" w:space="0" w:color="auto"/>
          </w:divBdr>
        </w:div>
        <w:div w:id="1892883944">
          <w:marLeft w:val="0"/>
          <w:marRight w:val="0"/>
          <w:marTop w:val="0"/>
          <w:marBottom w:val="0"/>
          <w:divBdr>
            <w:top w:val="none" w:sz="0" w:space="0" w:color="auto"/>
            <w:left w:val="none" w:sz="0" w:space="0" w:color="auto"/>
            <w:bottom w:val="none" w:sz="0" w:space="0" w:color="auto"/>
            <w:right w:val="none" w:sz="0" w:space="0" w:color="auto"/>
          </w:divBdr>
        </w:div>
        <w:div w:id="1957324039">
          <w:marLeft w:val="0"/>
          <w:marRight w:val="0"/>
          <w:marTop w:val="0"/>
          <w:marBottom w:val="0"/>
          <w:divBdr>
            <w:top w:val="none" w:sz="0" w:space="0" w:color="auto"/>
            <w:left w:val="none" w:sz="0" w:space="0" w:color="auto"/>
            <w:bottom w:val="none" w:sz="0" w:space="0" w:color="auto"/>
            <w:right w:val="none" w:sz="0" w:space="0" w:color="auto"/>
          </w:divBdr>
        </w:div>
      </w:divsChild>
    </w:div>
    <w:div w:id="1442603520">
      <w:bodyDiv w:val="1"/>
      <w:marLeft w:val="0"/>
      <w:marRight w:val="0"/>
      <w:marTop w:val="0"/>
      <w:marBottom w:val="0"/>
      <w:divBdr>
        <w:top w:val="none" w:sz="0" w:space="0" w:color="auto"/>
        <w:left w:val="none" w:sz="0" w:space="0" w:color="auto"/>
        <w:bottom w:val="none" w:sz="0" w:space="0" w:color="auto"/>
        <w:right w:val="none" w:sz="0" w:space="0" w:color="auto"/>
      </w:divBdr>
    </w:div>
    <w:div w:id="1448699883">
      <w:bodyDiv w:val="1"/>
      <w:marLeft w:val="0"/>
      <w:marRight w:val="0"/>
      <w:marTop w:val="0"/>
      <w:marBottom w:val="0"/>
      <w:divBdr>
        <w:top w:val="none" w:sz="0" w:space="0" w:color="auto"/>
        <w:left w:val="none" w:sz="0" w:space="0" w:color="auto"/>
        <w:bottom w:val="none" w:sz="0" w:space="0" w:color="auto"/>
        <w:right w:val="none" w:sz="0" w:space="0" w:color="auto"/>
      </w:divBdr>
    </w:div>
    <w:div w:id="1510951685">
      <w:bodyDiv w:val="1"/>
      <w:marLeft w:val="0"/>
      <w:marRight w:val="0"/>
      <w:marTop w:val="0"/>
      <w:marBottom w:val="0"/>
      <w:divBdr>
        <w:top w:val="none" w:sz="0" w:space="0" w:color="auto"/>
        <w:left w:val="none" w:sz="0" w:space="0" w:color="auto"/>
        <w:bottom w:val="none" w:sz="0" w:space="0" w:color="auto"/>
        <w:right w:val="none" w:sz="0" w:space="0" w:color="auto"/>
      </w:divBdr>
    </w:div>
    <w:div w:id="1513491495">
      <w:bodyDiv w:val="1"/>
      <w:marLeft w:val="0"/>
      <w:marRight w:val="0"/>
      <w:marTop w:val="0"/>
      <w:marBottom w:val="0"/>
      <w:divBdr>
        <w:top w:val="none" w:sz="0" w:space="0" w:color="auto"/>
        <w:left w:val="none" w:sz="0" w:space="0" w:color="auto"/>
        <w:bottom w:val="none" w:sz="0" w:space="0" w:color="auto"/>
        <w:right w:val="none" w:sz="0" w:space="0" w:color="auto"/>
      </w:divBdr>
    </w:div>
    <w:div w:id="1529903346">
      <w:bodyDiv w:val="1"/>
      <w:marLeft w:val="0"/>
      <w:marRight w:val="0"/>
      <w:marTop w:val="0"/>
      <w:marBottom w:val="0"/>
      <w:divBdr>
        <w:top w:val="none" w:sz="0" w:space="0" w:color="auto"/>
        <w:left w:val="none" w:sz="0" w:space="0" w:color="auto"/>
        <w:bottom w:val="none" w:sz="0" w:space="0" w:color="auto"/>
        <w:right w:val="none" w:sz="0" w:space="0" w:color="auto"/>
      </w:divBdr>
    </w:div>
    <w:div w:id="1547178846">
      <w:bodyDiv w:val="1"/>
      <w:marLeft w:val="0"/>
      <w:marRight w:val="0"/>
      <w:marTop w:val="0"/>
      <w:marBottom w:val="0"/>
      <w:divBdr>
        <w:top w:val="none" w:sz="0" w:space="0" w:color="auto"/>
        <w:left w:val="none" w:sz="0" w:space="0" w:color="auto"/>
        <w:bottom w:val="none" w:sz="0" w:space="0" w:color="auto"/>
        <w:right w:val="none" w:sz="0" w:space="0" w:color="auto"/>
      </w:divBdr>
    </w:div>
    <w:div w:id="1632634845">
      <w:bodyDiv w:val="1"/>
      <w:marLeft w:val="0"/>
      <w:marRight w:val="0"/>
      <w:marTop w:val="0"/>
      <w:marBottom w:val="0"/>
      <w:divBdr>
        <w:top w:val="none" w:sz="0" w:space="0" w:color="auto"/>
        <w:left w:val="none" w:sz="0" w:space="0" w:color="auto"/>
        <w:bottom w:val="none" w:sz="0" w:space="0" w:color="auto"/>
        <w:right w:val="none" w:sz="0" w:space="0" w:color="auto"/>
      </w:divBdr>
    </w:div>
    <w:div w:id="1777089994">
      <w:bodyDiv w:val="1"/>
      <w:marLeft w:val="0"/>
      <w:marRight w:val="0"/>
      <w:marTop w:val="0"/>
      <w:marBottom w:val="0"/>
      <w:divBdr>
        <w:top w:val="none" w:sz="0" w:space="0" w:color="auto"/>
        <w:left w:val="none" w:sz="0" w:space="0" w:color="auto"/>
        <w:bottom w:val="none" w:sz="0" w:space="0" w:color="auto"/>
        <w:right w:val="none" w:sz="0" w:space="0" w:color="auto"/>
      </w:divBdr>
    </w:div>
    <w:div w:id="1819227455">
      <w:bodyDiv w:val="1"/>
      <w:marLeft w:val="0"/>
      <w:marRight w:val="0"/>
      <w:marTop w:val="0"/>
      <w:marBottom w:val="0"/>
      <w:divBdr>
        <w:top w:val="none" w:sz="0" w:space="0" w:color="auto"/>
        <w:left w:val="none" w:sz="0" w:space="0" w:color="auto"/>
        <w:bottom w:val="none" w:sz="0" w:space="0" w:color="auto"/>
        <w:right w:val="none" w:sz="0" w:space="0" w:color="auto"/>
      </w:divBdr>
    </w:div>
    <w:div w:id="1855530191">
      <w:bodyDiv w:val="1"/>
      <w:marLeft w:val="0"/>
      <w:marRight w:val="0"/>
      <w:marTop w:val="0"/>
      <w:marBottom w:val="0"/>
      <w:divBdr>
        <w:top w:val="none" w:sz="0" w:space="0" w:color="auto"/>
        <w:left w:val="none" w:sz="0" w:space="0" w:color="auto"/>
        <w:bottom w:val="none" w:sz="0" w:space="0" w:color="auto"/>
        <w:right w:val="none" w:sz="0" w:space="0" w:color="auto"/>
      </w:divBdr>
    </w:div>
    <w:div w:id="1880582896">
      <w:bodyDiv w:val="1"/>
      <w:marLeft w:val="0"/>
      <w:marRight w:val="0"/>
      <w:marTop w:val="0"/>
      <w:marBottom w:val="0"/>
      <w:divBdr>
        <w:top w:val="none" w:sz="0" w:space="0" w:color="auto"/>
        <w:left w:val="none" w:sz="0" w:space="0" w:color="auto"/>
        <w:bottom w:val="none" w:sz="0" w:space="0" w:color="auto"/>
        <w:right w:val="none" w:sz="0" w:space="0" w:color="auto"/>
      </w:divBdr>
    </w:div>
    <w:div w:id="1932658294">
      <w:bodyDiv w:val="1"/>
      <w:marLeft w:val="0"/>
      <w:marRight w:val="0"/>
      <w:marTop w:val="0"/>
      <w:marBottom w:val="0"/>
      <w:divBdr>
        <w:top w:val="none" w:sz="0" w:space="0" w:color="auto"/>
        <w:left w:val="none" w:sz="0" w:space="0" w:color="auto"/>
        <w:bottom w:val="none" w:sz="0" w:space="0" w:color="auto"/>
        <w:right w:val="none" w:sz="0" w:space="0" w:color="auto"/>
      </w:divBdr>
      <w:divsChild>
        <w:div w:id="673872737">
          <w:marLeft w:val="0"/>
          <w:marRight w:val="0"/>
          <w:marTop w:val="0"/>
          <w:marBottom w:val="0"/>
          <w:divBdr>
            <w:top w:val="none" w:sz="0" w:space="0" w:color="auto"/>
            <w:left w:val="none" w:sz="0" w:space="0" w:color="auto"/>
            <w:bottom w:val="none" w:sz="0" w:space="0" w:color="auto"/>
            <w:right w:val="none" w:sz="0" w:space="0" w:color="auto"/>
          </w:divBdr>
          <w:divsChild>
            <w:div w:id="142476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461137">
      <w:bodyDiv w:val="1"/>
      <w:marLeft w:val="0"/>
      <w:marRight w:val="0"/>
      <w:marTop w:val="0"/>
      <w:marBottom w:val="0"/>
      <w:divBdr>
        <w:top w:val="none" w:sz="0" w:space="0" w:color="auto"/>
        <w:left w:val="none" w:sz="0" w:space="0" w:color="auto"/>
        <w:bottom w:val="none" w:sz="0" w:space="0" w:color="auto"/>
        <w:right w:val="none" w:sz="0" w:space="0" w:color="auto"/>
      </w:divBdr>
    </w:div>
    <w:div w:id="1968316230">
      <w:bodyDiv w:val="1"/>
      <w:marLeft w:val="0"/>
      <w:marRight w:val="0"/>
      <w:marTop w:val="0"/>
      <w:marBottom w:val="0"/>
      <w:divBdr>
        <w:top w:val="none" w:sz="0" w:space="0" w:color="auto"/>
        <w:left w:val="none" w:sz="0" w:space="0" w:color="auto"/>
        <w:bottom w:val="none" w:sz="0" w:space="0" w:color="auto"/>
        <w:right w:val="none" w:sz="0" w:space="0" w:color="auto"/>
      </w:divBdr>
    </w:div>
    <w:div w:id="1969701496">
      <w:bodyDiv w:val="1"/>
      <w:marLeft w:val="0"/>
      <w:marRight w:val="0"/>
      <w:marTop w:val="0"/>
      <w:marBottom w:val="0"/>
      <w:divBdr>
        <w:top w:val="none" w:sz="0" w:space="0" w:color="auto"/>
        <w:left w:val="none" w:sz="0" w:space="0" w:color="auto"/>
        <w:bottom w:val="none" w:sz="0" w:space="0" w:color="auto"/>
        <w:right w:val="none" w:sz="0" w:space="0" w:color="auto"/>
      </w:divBdr>
    </w:div>
    <w:div w:id="1983464409">
      <w:bodyDiv w:val="1"/>
      <w:marLeft w:val="0"/>
      <w:marRight w:val="0"/>
      <w:marTop w:val="0"/>
      <w:marBottom w:val="0"/>
      <w:divBdr>
        <w:top w:val="none" w:sz="0" w:space="0" w:color="auto"/>
        <w:left w:val="none" w:sz="0" w:space="0" w:color="auto"/>
        <w:bottom w:val="none" w:sz="0" w:space="0" w:color="auto"/>
        <w:right w:val="none" w:sz="0" w:space="0" w:color="auto"/>
      </w:divBdr>
    </w:div>
    <w:div w:id="2057192520">
      <w:bodyDiv w:val="1"/>
      <w:marLeft w:val="0"/>
      <w:marRight w:val="0"/>
      <w:marTop w:val="0"/>
      <w:marBottom w:val="0"/>
      <w:divBdr>
        <w:top w:val="none" w:sz="0" w:space="0" w:color="auto"/>
        <w:left w:val="none" w:sz="0" w:space="0" w:color="auto"/>
        <w:bottom w:val="none" w:sz="0" w:space="0" w:color="auto"/>
        <w:right w:val="none" w:sz="0" w:space="0" w:color="auto"/>
      </w:divBdr>
    </w:div>
    <w:div w:id="2064135943">
      <w:bodyDiv w:val="1"/>
      <w:marLeft w:val="0"/>
      <w:marRight w:val="0"/>
      <w:marTop w:val="0"/>
      <w:marBottom w:val="0"/>
      <w:divBdr>
        <w:top w:val="none" w:sz="0" w:space="0" w:color="auto"/>
        <w:left w:val="none" w:sz="0" w:space="0" w:color="auto"/>
        <w:bottom w:val="none" w:sz="0" w:space="0" w:color="auto"/>
        <w:right w:val="none" w:sz="0" w:space="0" w:color="auto"/>
      </w:divBdr>
      <w:divsChild>
        <w:div w:id="717240751">
          <w:marLeft w:val="0"/>
          <w:marRight w:val="0"/>
          <w:marTop w:val="0"/>
          <w:marBottom w:val="0"/>
          <w:divBdr>
            <w:top w:val="none" w:sz="0" w:space="0" w:color="auto"/>
            <w:left w:val="none" w:sz="0" w:space="0" w:color="auto"/>
            <w:bottom w:val="none" w:sz="0" w:space="0" w:color="auto"/>
            <w:right w:val="none" w:sz="0" w:space="0" w:color="auto"/>
          </w:divBdr>
          <w:divsChild>
            <w:div w:id="1993017983">
              <w:marLeft w:val="0"/>
              <w:marRight w:val="0"/>
              <w:marTop w:val="0"/>
              <w:marBottom w:val="0"/>
              <w:divBdr>
                <w:top w:val="none" w:sz="0" w:space="0" w:color="auto"/>
                <w:left w:val="none" w:sz="0" w:space="0" w:color="auto"/>
                <w:bottom w:val="none" w:sz="0" w:space="0" w:color="auto"/>
                <w:right w:val="none" w:sz="0" w:space="0" w:color="auto"/>
              </w:divBdr>
              <w:divsChild>
                <w:div w:id="172217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831940">
      <w:bodyDiv w:val="1"/>
      <w:marLeft w:val="0"/>
      <w:marRight w:val="0"/>
      <w:marTop w:val="0"/>
      <w:marBottom w:val="0"/>
      <w:divBdr>
        <w:top w:val="none" w:sz="0" w:space="0" w:color="auto"/>
        <w:left w:val="none" w:sz="0" w:space="0" w:color="auto"/>
        <w:bottom w:val="none" w:sz="0" w:space="0" w:color="auto"/>
        <w:right w:val="none" w:sz="0" w:space="0" w:color="auto"/>
      </w:divBdr>
    </w:div>
    <w:div w:id="213243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fms.providerhelp.education.gov.uk/hc/en-gb" TargetMode="External"/><Relationship Id="rId21" Type="http://schemas.openxmlformats.org/officeDocument/2006/relationships/image" Target="media/image3.png"/><Relationship Id="rId42" Type="http://schemas.openxmlformats.org/officeDocument/2006/relationships/hyperlink" Target="https://tools.ietf.org/html/rfc6749" TargetMode="External"/><Relationship Id="rId47" Type="http://schemas.openxmlformats.org/officeDocument/2006/relationships/hyperlink" Target="https://dfeb2cprod.onmicrosoft.com/bfrp-ar/api.submit" TargetMode="External"/><Relationship Id="rId63" Type="http://schemas.openxmlformats.org/officeDocument/2006/relationships/image" Target="media/image18.png"/><Relationship Id="rId68" Type="http://schemas.openxmlformats.org/officeDocument/2006/relationships/hyperlink" Target="https://education-financial-reporting.api.gov.uk/fmsprod/api/submissions" TargetMode="External"/><Relationship Id="rId2" Type="http://schemas.openxmlformats.org/officeDocument/2006/relationships/customXml" Target="../customXml/item2.xml"/><Relationship Id="rId16" Type="http://schemas.openxmlformats.org/officeDocument/2006/relationships/hyperlink" Target="https://fms.providerhelp.education.gov.uk/hc/en-gb" TargetMode="External"/><Relationship Id="rId29" Type="http://schemas.openxmlformats.org/officeDocument/2006/relationships/image" Target="media/image6.png"/><Relationship Id="rId11" Type="http://schemas.openxmlformats.org/officeDocument/2006/relationships/webSettings" Target="webSettings.xml"/><Relationship Id="rId24" Type="http://schemas.openxmlformats.org/officeDocument/2006/relationships/hyperlink" Target="https://find-and-use-an-api.education.gov.uk/" TargetMode="External"/><Relationship Id="rId32" Type="http://schemas.openxmlformats.org/officeDocument/2006/relationships/image" Target="media/image9.png"/><Relationship Id="rId37" Type="http://schemas.openxmlformats.org/officeDocument/2006/relationships/hyperlink" Target="https://oauth.net/2/" TargetMode="External"/><Relationship Id="rId40" Type="http://schemas.openxmlformats.org/officeDocument/2006/relationships/hyperlink" Target="https://developer.service.hmrc.gov.uk/api-documentation/docs/reference-guide" TargetMode="External"/><Relationship Id="rId45" Type="http://schemas.openxmlformats.org/officeDocument/2006/relationships/image" Target="media/image13.png"/><Relationship Id="rId53" Type="http://schemas.openxmlformats.org/officeDocument/2006/relationships/oleObject" Target="embeddings/oleObject2.bin"/><Relationship Id="rId58" Type="http://schemas.openxmlformats.org/officeDocument/2006/relationships/hyperlink" Target="https://dfeb2cprod.b2clogin.com/dfeb2cprod.onmicrosoft.com/oauth2/v2.0/authorize?p=B2C_1A_consent_dfe_ste" TargetMode="External"/><Relationship Id="rId66" Type="http://schemas.openxmlformats.org/officeDocument/2006/relationships/hyperlink" Target="https://dfeb2cprod.b2clogin.com/dfeb2cprod.onmicrosoft.com/oauth2/v2.0/token?p=B2C_1A_consent_dfe_ste" TargetMode="External"/><Relationship Id="rId74"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hyperlink" Target="https://onlinecollections-ste.education.gov.uk" TargetMode="External"/><Relationship Id="rId19" Type="http://schemas.openxmlformats.org/officeDocument/2006/relationships/hyperlink" Target="https://fms.providerhelp.education.gov.uk/hc/en-gb" TargetMode="External"/><Relationship Id="rId14" Type="http://schemas.openxmlformats.org/officeDocument/2006/relationships/image" Target="media/image1.png"/><Relationship Id="rId22" Type="http://schemas.openxmlformats.org/officeDocument/2006/relationships/image" Target="media/image4.png"/><Relationship Id="rId27" Type="http://schemas.openxmlformats.org/officeDocument/2006/relationships/hyperlink" Target="https://fms.providerhelp.education.gov.uk/hc/en-gb" TargetMode="External"/><Relationship Id="rId30" Type="http://schemas.openxmlformats.org/officeDocument/2006/relationships/image" Target="media/image7.png"/><Relationship Id="rId35" Type="http://schemas.openxmlformats.org/officeDocument/2006/relationships/image" Target="media/image11.png"/><Relationship Id="rId43" Type="http://schemas.openxmlformats.org/officeDocument/2006/relationships/hyperlink" Target="https://tools.ietf.org/html/rfc6749" TargetMode="External"/><Relationship Id="rId48" Type="http://schemas.openxmlformats.org/officeDocument/2006/relationships/hyperlink" Target="http://json-schema.org/draft-07/schema" TargetMode="External"/><Relationship Id="rId56" Type="http://schemas.openxmlformats.org/officeDocument/2006/relationships/image" Target="media/image17.wmf"/><Relationship Id="rId64" Type="http://schemas.openxmlformats.org/officeDocument/2006/relationships/hyperlink" Target="https://onlinecollections-ste.education.gov.uk" TargetMode="External"/><Relationship Id="rId69" Type="http://schemas.openxmlformats.org/officeDocument/2006/relationships/hyperlink" Target="https://dfeb2cprod.b2clogin.com/customeridentity.education.gov.uk/oauth2/v2.0/token?p=B2C_1A_consent_dfe" TargetMode="External"/><Relationship Id="rId8" Type="http://schemas.openxmlformats.org/officeDocument/2006/relationships/numbering" Target="numbering.xml"/><Relationship Id="rId51" Type="http://schemas.openxmlformats.org/officeDocument/2006/relationships/oleObject" Target="embeddings/oleObject1.bin"/><Relationship Id="rId72"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hyperlink" Target="https://fms.providerhelp.education.gov.uk/hc/en-gb" TargetMode="External"/><Relationship Id="rId25" Type="http://schemas.openxmlformats.org/officeDocument/2006/relationships/hyperlink" Target="https://find-and-use-an-api.education.gov.uk/" TargetMode="External"/><Relationship Id="rId33" Type="http://schemas.openxmlformats.org/officeDocument/2006/relationships/image" Target="cid:image004.png@01D8B619.088D8680" TargetMode="External"/><Relationship Id="rId38" Type="http://schemas.openxmlformats.org/officeDocument/2006/relationships/hyperlink" Target="https://developer.service.hmrc.gov.uk/api-documentation/docs/reference-guide" TargetMode="External"/><Relationship Id="rId46" Type="http://schemas.openxmlformats.org/officeDocument/2006/relationships/hyperlink" Target="https://tools.ietf.org/html/rfc6749" TargetMode="External"/><Relationship Id="rId59" Type="http://schemas.openxmlformats.org/officeDocument/2006/relationships/hyperlink" Target="https://dfeb2cprod.b2clogin.com/dfeb2cprod.onmicrosoft.com/oauth2/v2.0/token?p=B2C_1A_consent_dfe_ste" TargetMode="External"/><Relationship Id="rId67" Type="http://schemas.openxmlformats.org/officeDocument/2006/relationships/hyperlink" Target="https://onlinecollections.education.gov.uk/" TargetMode="External"/><Relationship Id="rId20" Type="http://schemas.openxmlformats.org/officeDocument/2006/relationships/image" Target="media/image2.png"/><Relationship Id="rId41" Type="http://schemas.openxmlformats.org/officeDocument/2006/relationships/hyperlink" Target="https://dfeb2cprod.onmicrosoft.com/bfrp-ar/api.submit" TargetMode="External"/><Relationship Id="rId54" Type="http://schemas.openxmlformats.org/officeDocument/2006/relationships/image" Target="media/image16.wmf"/><Relationship Id="rId62" Type="http://schemas.openxmlformats.org/officeDocument/2006/relationships/hyperlink" Target="https://fms.providerhelp.education.gov.uk/hc/en-gb" TargetMode="External"/><Relationship Id="rId7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yperlink" Target="https://www.gov.uk/government/publications/academies-chart-of-accounts" TargetMode="External"/><Relationship Id="rId23" Type="http://schemas.openxmlformats.org/officeDocument/2006/relationships/image" Target="media/image5.png"/><Relationship Id="rId28" Type="http://schemas.openxmlformats.org/officeDocument/2006/relationships/hyperlink" Target="https://find-and-use-an-api.education.gov.uk/" TargetMode="External"/><Relationship Id="rId36" Type="http://schemas.openxmlformats.org/officeDocument/2006/relationships/hyperlink" Target="https://oauth.net/2/" TargetMode="External"/><Relationship Id="rId49" Type="http://schemas.openxmlformats.org/officeDocument/2006/relationships/hyperlink" Target="http://json-schema.org/draft-07/schema" TargetMode="External"/><Relationship Id="rId57" Type="http://schemas.openxmlformats.org/officeDocument/2006/relationships/oleObject" Target="embeddings/oleObject4.bin"/><Relationship Id="rId10" Type="http://schemas.openxmlformats.org/officeDocument/2006/relationships/settings" Target="settings.xml"/><Relationship Id="rId31" Type="http://schemas.openxmlformats.org/officeDocument/2006/relationships/image" Target="media/image8.png"/><Relationship Id="rId44" Type="http://schemas.openxmlformats.org/officeDocument/2006/relationships/image" Target="media/image12.png"/><Relationship Id="rId52" Type="http://schemas.openxmlformats.org/officeDocument/2006/relationships/image" Target="media/image15.wmf"/><Relationship Id="rId60" Type="http://schemas.openxmlformats.org/officeDocument/2006/relationships/hyperlink" Target="https://dfeb2cprod.onmicrosoft.com/bfrp-ar/api.submit" TargetMode="External"/><Relationship Id="rId65" Type="http://schemas.openxmlformats.org/officeDocument/2006/relationships/hyperlink" Target="https://oat-api-customerengagement.platform.education.gov.uk/fmssuptest/api/submissions" TargetMode="External"/><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yperlink" Target="https://www.gov.uk/guidance/academies-accounts-return" TargetMode="External"/><Relationship Id="rId39" Type="http://schemas.openxmlformats.org/officeDocument/2006/relationships/hyperlink" Target="https://developer.service.hmrc.gov.uk/api-documentation/docs/reference-guide" TargetMode="External"/><Relationship Id="rId34" Type="http://schemas.openxmlformats.org/officeDocument/2006/relationships/image" Target="media/image10.png"/><Relationship Id="rId50" Type="http://schemas.openxmlformats.org/officeDocument/2006/relationships/image" Target="media/image14.wmf"/><Relationship Id="rId55" Type="http://schemas.openxmlformats.org/officeDocument/2006/relationships/oleObject" Target="embeddings/oleObject3.bin"/><Relationship Id="rId7" Type="http://schemas.openxmlformats.org/officeDocument/2006/relationships/customXml" Target="../customXml/item7.xml"/><Relationship Id="rId7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Official Document" ma:contentTypeID="0x010100545E941595ED5448BA61900FDDAFF31300BB6E7FFE1FD9F341B136A3B823131268" ma:contentTypeVersion="7" ma:contentTypeDescription="" ma:contentTypeScope="" ma:versionID="05c6bb3823cbaa6877222f853ef0631b">
  <xsd:schema xmlns:xsd="http://www.w3.org/2001/XMLSchema" xmlns:xs="http://www.w3.org/2001/XMLSchema" xmlns:p="http://schemas.microsoft.com/office/2006/metadata/properties" xmlns:ns2="8c566321-f672-4e06-a901-b5e72b4c4357" xmlns:ns3="ba2294b9-6d6a-4c9b-a125-9e4b98f52ed2" targetNamespace="http://schemas.microsoft.com/office/2006/metadata/properties" ma:root="true" ma:fieldsID="f4d4dd17b0979ad22b14752ff4826b94" ns2:_="" ns3:_="">
    <xsd:import namespace="8c566321-f672-4e06-a901-b5e72b4c4357"/>
    <xsd:import namespace="ba2294b9-6d6a-4c9b-a125-9e4b98f52ed2"/>
    <xsd:element name="properties">
      <xsd:complexType>
        <xsd:sequence>
          <xsd:element name="documentManagement">
            <xsd:complexType>
              <xsd:all>
                <xsd:element ref="ns2:TaxCatchAll" minOccurs="0"/>
                <xsd:element ref="ns2:TaxCatchAllLabel" minOccurs="0"/>
                <xsd:element ref="ns2:f6ec388a6d534bab86a259abd1bfa088" minOccurs="0"/>
                <xsd:element ref="ns2:p6919dbb65844893b164c5f63a6f0eeb" minOccurs="0"/>
                <xsd:element ref="ns2:c02f73938b5741d4934b358b31a1b80f" minOccurs="0"/>
                <xsd:element ref="ns2:i98b064926ea4fbe8f5b88c394ff652b"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66321-f672-4e06-a901-b5e72b4c4357"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e18a04d3-69ff-42e9-b6c7-25040960b1f0}" ma:internalName="TaxCatchAll" ma:showField="CatchAllData" ma:web="e2491799-767e-4997-82a6-81079271d19b">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e18a04d3-69ff-42e9-b6c7-25040960b1f0}" ma:internalName="TaxCatchAllLabel" ma:readOnly="true" ma:showField="CatchAllDataLabel" ma:web="e2491799-767e-4997-82a6-81079271d19b">
      <xsd:complexType>
        <xsd:complexContent>
          <xsd:extension base="dms:MultiChoiceLookup">
            <xsd:sequence>
              <xsd:element name="Value" type="dms:Lookup" maxOccurs="unbounded" minOccurs="0" nillable="true"/>
            </xsd:sequence>
          </xsd:extension>
        </xsd:complexContent>
      </xsd:complexType>
    </xsd:element>
    <xsd:element name="f6ec388a6d534bab86a259abd1bfa088" ma:index="10" ma:taxonomy="true" ma:internalName="f6ec388a6d534bab86a259abd1bfa088" ma:taxonomyFieldName="DfeOrganisationalUnit" ma:displayName="Organisational Unit" ma:default="1;#DfE|cc08a6d4-dfde-4d0f-bd85-069ebcef80d5" ma:fieldId="{f6ec388a-6d53-4bab-86a2-59abd1bfa088}" ma:sspId="ec07c698-60f5-424f-b9af-f4c59398b511" ma:termSetId="b3e263f6-0ab6-425a-b3de-0e67f2faf769" ma:anchorId="00000000-0000-0000-0000-000000000000" ma:open="false" ma:isKeyword="false">
      <xsd:complexType>
        <xsd:sequence>
          <xsd:element ref="pc:Terms" minOccurs="0" maxOccurs="1"/>
        </xsd:sequence>
      </xsd:complexType>
    </xsd:element>
    <xsd:element name="p6919dbb65844893b164c5f63a6f0eeb" ma:index="12" ma:taxonomy="true" ma:internalName="p6919dbb65844893b164c5f63a6f0eeb" ma:taxonomyFieldName="DfeOwner" ma:displayName="Owner" ma:default="2;#DfE|a484111e-5b24-4ad9-9778-c536c8c88985" ma:fieldId="{96919dbb-6584-4893-b164-c5f63a6f0eeb}" ma:sspId="ec07c698-60f5-424f-b9af-f4c59398b511" ma:termSetId="12161dbb-b36f-4439-aef1-21e7cc922807" ma:anchorId="00000000-0000-0000-0000-000000000000" ma:open="false" ma:isKeyword="false">
      <xsd:complexType>
        <xsd:sequence>
          <xsd:element ref="pc:Terms" minOccurs="0" maxOccurs="1"/>
        </xsd:sequence>
      </xsd:complexType>
    </xsd:element>
    <xsd:element name="c02f73938b5741d4934b358b31a1b80f" ma:index="14" ma:taxonomy="true" ma:internalName="c02f73938b5741d4934b358b31a1b80f" ma:taxonomyFieldName="DfeRights_x003a_ProtectiveMarking" ma:displayName="Rights: Protective Marking" ma:readOnly="false" ma:default="3;#Official|0884c477-2e62-47ea-b19c-5af6e91124c5" ma:fieldId="{c02f7393-8b57-41d4-934b-358b31a1b80f}" ma:sspId="ec07c698-60f5-424f-b9af-f4c59398b511" ma:termSetId="7870c18b-dc34-46a1-adf5-a571f0cac88b" ma:anchorId="00000000-0000-0000-0000-000000000000" ma:open="false" ma:isKeyword="false">
      <xsd:complexType>
        <xsd:sequence>
          <xsd:element ref="pc:Terms" minOccurs="0" maxOccurs="1"/>
        </xsd:sequence>
      </xsd:complexType>
    </xsd:element>
    <xsd:element name="i98b064926ea4fbe8f5b88c394ff652b" ma:index="16" nillable="true" ma:taxonomy="true" ma:internalName="i98b064926ea4fbe8f5b88c394ff652b" ma:taxonomyFieldName="DfeSubject" ma:displayName="Subject" ma:default="" ma:fieldId="{298b0649-26ea-4fbe-8f5b-88c394ff652b}" ma:taxonomyMulti="true" ma:sspId="ec07c698-60f5-424f-b9af-f4c59398b511" ma:termSetId="2f3a6c16-0983-4d36-8f82-2cb41f34c00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a2294b9-6d6a-4c9b-a125-9e4b98f52ed2" elementFormDefault="qualified">
    <xsd:import namespace="http://schemas.microsoft.com/office/2006/documentManagement/types"/>
    <xsd:import namespace="http://schemas.microsoft.com/office/infopath/2007/PartnerControls"/>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SharedContentType xmlns="Microsoft.SharePoint.Taxonomy.ContentTypeSync" SourceId="ec07c698-60f5-424f-b9af-f4c59398b511" ContentTypeId="0x010100545E941595ED5448BA61900FDDAFF313" PreviousValue="false"/>
</file>

<file path=customXml/item4.xml><?xml version="1.0" encoding="utf-8"?>
<p:properties xmlns:p="http://schemas.microsoft.com/office/2006/metadata/properties" xmlns:xsi="http://www.w3.org/2001/XMLSchema-instance" xmlns:pc="http://schemas.microsoft.com/office/infopath/2007/PartnerControls">
  <documentManagement>
    <TaxCatchAll xmlns="8c566321-f672-4e06-a901-b5e72b4c4357">
      <Value>3</Value>
      <Value>2</Value>
      <Value>1</Value>
    </TaxCatchAll>
    <p6919dbb65844893b164c5f63a6f0eeb xmlns="8c566321-f672-4e06-a901-b5e72b4c4357">
      <Terms xmlns="http://schemas.microsoft.com/office/infopath/2007/PartnerControls">
        <TermInfo xmlns="http://schemas.microsoft.com/office/infopath/2007/PartnerControls">
          <TermName xmlns="http://schemas.microsoft.com/office/infopath/2007/PartnerControls">DfE</TermName>
          <TermId xmlns="http://schemas.microsoft.com/office/infopath/2007/PartnerControls">a484111e-5b24-4ad9-9778-c536c8c88985</TermId>
        </TermInfo>
      </Terms>
    </p6919dbb65844893b164c5f63a6f0eeb>
    <c02f73938b5741d4934b358b31a1b80f xmlns="8c566321-f672-4e06-a901-b5e72b4c4357">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0884c477-2e62-47ea-b19c-5af6e91124c5</TermId>
        </TermInfo>
      </Terms>
    </c02f73938b5741d4934b358b31a1b80f>
    <f6ec388a6d534bab86a259abd1bfa088 xmlns="8c566321-f672-4e06-a901-b5e72b4c4357">
      <Terms xmlns="http://schemas.microsoft.com/office/infopath/2007/PartnerControls">
        <TermInfo xmlns="http://schemas.microsoft.com/office/infopath/2007/PartnerControls">
          <TermName xmlns="http://schemas.microsoft.com/office/infopath/2007/PartnerControls">DfE</TermName>
          <TermId xmlns="http://schemas.microsoft.com/office/infopath/2007/PartnerControls">cc08a6d4-dfde-4d0f-bd85-069ebcef80d5</TermId>
        </TermInfo>
      </Terms>
    </f6ec388a6d534bab86a259abd1bfa088>
    <i98b064926ea4fbe8f5b88c394ff652b xmlns="8c566321-f672-4e06-a901-b5e72b4c4357">
      <Terms xmlns="http://schemas.microsoft.com/office/infopath/2007/PartnerControls"/>
    </i98b064926ea4fbe8f5b88c394ff652b>
    <_dlc_DocId xmlns="ba2294b9-6d6a-4c9b-a125-9e4b98f52ed2">Q63W2F7J45JW-694216568-42188</_dlc_DocId>
    <_dlc_DocIdUrl xmlns="ba2294b9-6d6a-4c9b-a125-9e4b98f52ed2">
      <Url>https://educationgovuk.sharepoint.com/sites/lvedfe00007/_layouts/15/DocIdRedir.aspx?ID=Q63W2F7J45JW-694216568-42188</Url>
      <Description>Q63W2F7J45JW-694216568-42188</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075F72-6347-4A4E-A902-B221138E78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566321-f672-4e06-a901-b5e72b4c4357"/>
    <ds:schemaRef ds:uri="ba2294b9-6d6a-4c9b-a125-9e4b98f52e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E1C07B-F168-43B5-A20D-136631EB39FC}">
  <ds:schemaRefs>
    <ds:schemaRef ds:uri="http://schemas.microsoft.com/office/2006/metadata/longProperties"/>
  </ds:schemaRefs>
</ds:datastoreItem>
</file>

<file path=customXml/itemProps3.xml><?xml version="1.0" encoding="utf-8"?>
<ds:datastoreItem xmlns:ds="http://schemas.openxmlformats.org/officeDocument/2006/customXml" ds:itemID="{B21DFA7D-D558-488F-A731-F4C926A54E1A}">
  <ds:schemaRefs>
    <ds:schemaRef ds:uri="Microsoft.SharePoint.Taxonomy.ContentTypeSync"/>
  </ds:schemaRefs>
</ds:datastoreItem>
</file>

<file path=customXml/itemProps4.xml><?xml version="1.0" encoding="utf-8"?>
<ds:datastoreItem xmlns:ds="http://schemas.openxmlformats.org/officeDocument/2006/customXml" ds:itemID="{4B7DCE39-AB92-4048-BD16-472514B227E0}">
  <ds:schemaRefs>
    <ds:schemaRef ds:uri="8c566321-f672-4e06-a901-b5e72b4c4357"/>
    <ds:schemaRef ds:uri="http://schemas.microsoft.com/office/2006/documentManagement/types"/>
    <ds:schemaRef ds:uri="http://purl.org/dc/terms/"/>
    <ds:schemaRef ds:uri="http://schemas.microsoft.com/office/infopath/2007/PartnerControls"/>
    <ds:schemaRef ds:uri="http://purl.org/dc/dcmitype/"/>
    <ds:schemaRef ds:uri="http://www.w3.org/XML/1998/namespace"/>
    <ds:schemaRef ds:uri="http://schemas.openxmlformats.org/package/2006/metadata/core-properties"/>
    <ds:schemaRef ds:uri="ba2294b9-6d6a-4c9b-a125-9e4b98f52ed2"/>
    <ds:schemaRef ds:uri="http://schemas.microsoft.com/office/2006/metadata/properties"/>
    <ds:schemaRef ds:uri="http://purl.org/dc/elements/1.1/"/>
  </ds:schemaRefs>
</ds:datastoreItem>
</file>

<file path=customXml/itemProps5.xml><?xml version="1.0" encoding="utf-8"?>
<ds:datastoreItem xmlns:ds="http://schemas.openxmlformats.org/officeDocument/2006/customXml" ds:itemID="{324C2551-1E88-4183-A73D-724EF31809D9}">
  <ds:schemaRefs>
    <ds:schemaRef ds:uri="http://schemas.microsoft.com/sharepoint/events"/>
  </ds:schemaRefs>
</ds:datastoreItem>
</file>

<file path=customXml/itemProps6.xml><?xml version="1.0" encoding="utf-8"?>
<ds:datastoreItem xmlns:ds="http://schemas.openxmlformats.org/officeDocument/2006/customXml" ds:itemID="{41A6099D-E266-44AC-A7E8-3C1E7906CA10}">
  <ds:schemaRefs>
    <ds:schemaRef ds:uri="http://schemas.microsoft.com/sharepoint/v3/contenttype/forms"/>
  </ds:schemaRefs>
</ds:datastoreItem>
</file>

<file path=customXml/itemProps7.xml><?xml version="1.0" encoding="utf-8"?>
<ds:datastoreItem xmlns:ds="http://schemas.openxmlformats.org/officeDocument/2006/customXml" ds:itemID="{19B6B1D9-D40F-4058-89C5-FD635F8DA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1</Pages>
  <Words>10928</Words>
  <Characters>62293</Characters>
  <Application>Microsoft Office Word</Application>
  <DocSecurity>4</DocSecurity>
  <Lines>519</Lines>
  <Paragraphs>146</Paragraphs>
  <ScaleCrop>false</ScaleCrop>
  <Company>Department for Education</Company>
  <LinksUpToDate>false</LinksUpToDate>
  <CharactersWithSpaces>73075</CharactersWithSpaces>
  <SharedDoc>false</SharedDoc>
  <HLinks>
    <vt:vector size="522" baseType="variant">
      <vt:variant>
        <vt:i4>7929921</vt:i4>
      </vt:variant>
      <vt:variant>
        <vt:i4>423</vt:i4>
      </vt:variant>
      <vt:variant>
        <vt:i4>0</vt:i4>
      </vt:variant>
      <vt:variant>
        <vt:i4>5</vt:i4>
      </vt:variant>
      <vt:variant>
        <vt:lpwstr>https://dfeb2cprod.b2clogin.com/customeridentity.education.gov.uk/oauth2/v2.0/token?p=B2C_1A_consent_dfe</vt:lpwstr>
      </vt:variant>
      <vt:variant>
        <vt:lpwstr/>
      </vt:variant>
      <vt:variant>
        <vt:i4>5308422</vt:i4>
      </vt:variant>
      <vt:variant>
        <vt:i4>420</vt:i4>
      </vt:variant>
      <vt:variant>
        <vt:i4>0</vt:i4>
      </vt:variant>
      <vt:variant>
        <vt:i4>5</vt:i4>
      </vt:variant>
      <vt:variant>
        <vt:lpwstr>https://education-financial-reporting.api.gov.uk/fmsprod/api/submissions</vt:lpwstr>
      </vt:variant>
      <vt:variant>
        <vt:lpwstr/>
      </vt:variant>
      <vt:variant>
        <vt:i4>2228285</vt:i4>
      </vt:variant>
      <vt:variant>
        <vt:i4>417</vt:i4>
      </vt:variant>
      <vt:variant>
        <vt:i4>0</vt:i4>
      </vt:variant>
      <vt:variant>
        <vt:i4>5</vt:i4>
      </vt:variant>
      <vt:variant>
        <vt:lpwstr>https://onlinecollections.education.gov.uk/</vt:lpwstr>
      </vt:variant>
      <vt:variant>
        <vt:lpwstr/>
      </vt:variant>
      <vt:variant>
        <vt:i4>3276845</vt:i4>
      </vt:variant>
      <vt:variant>
        <vt:i4>414</vt:i4>
      </vt:variant>
      <vt:variant>
        <vt:i4>0</vt:i4>
      </vt:variant>
      <vt:variant>
        <vt:i4>5</vt:i4>
      </vt:variant>
      <vt:variant>
        <vt:lpwstr>https://dfeb2cprod.b2clogin.com/dfeb2cprod.onmicrosoft.com/oauth2/v2.0/token?p=B2C_1A_consent_dfe_ste</vt:lpwstr>
      </vt:variant>
      <vt:variant>
        <vt:lpwstr/>
      </vt:variant>
      <vt:variant>
        <vt:i4>2949173</vt:i4>
      </vt:variant>
      <vt:variant>
        <vt:i4>411</vt:i4>
      </vt:variant>
      <vt:variant>
        <vt:i4>0</vt:i4>
      </vt:variant>
      <vt:variant>
        <vt:i4>5</vt:i4>
      </vt:variant>
      <vt:variant>
        <vt:lpwstr>https://oat-api-customerengagement.platform.education.gov.uk/fmssuptest/api/submissions</vt:lpwstr>
      </vt:variant>
      <vt:variant>
        <vt:lpwstr/>
      </vt:variant>
      <vt:variant>
        <vt:i4>8060971</vt:i4>
      </vt:variant>
      <vt:variant>
        <vt:i4>408</vt:i4>
      </vt:variant>
      <vt:variant>
        <vt:i4>0</vt:i4>
      </vt:variant>
      <vt:variant>
        <vt:i4>5</vt:i4>
      </vt:variant>
      <vt:variant>
        <vt:lpwstr>https://onlinecollections-ste.education.gov.uk/</vt:lpwstr>
      </vt:variant>
      <vt:variant>
        <vt:lpwstr/>
      </vt:variant>
      <vt:variant>
        <vt:i4>2162746</vt:i4>
      </vt:variant>
      <vt:variant>
        <vt:i4>405</vt:i4>
      </vt:variant>
      <vt:variant>
        <vt:i4>0</vt:i4>
      </vt:variant>
      <vt:variant>
        <vt:i4>5</vt:i4>
      </vt:variant>
      <vt:variant>
        <vt:lpwstr>https://fms.providerhelp.education.gov.uk/hc/en-gb</vt:lpwstr>
      </vt:variant>
      <vt:variant>
        <vt:lpwstr/>
      </vt:variant>
      <vt:variant>
        <vt:i4>8060971</vt:i4>
      </vt:variant>
      <vt:variant>
        <vt:i4>402</vt:i4>
      </vt:variant>
      <vt:variant>
        <vt:i4>0</vt:i4>
      </vt:variant>
      <vt:variant>
        <vt:i4>5</vt:i4>
      </vt:variant>
      <vt:variant>
        <vt:lpwstr>https://onlinecollections-ste.education.gov.uk/</vt:lpwstr>
      </vt:variant>
      <vt:variant>
        <vt:lpwstr/>
      </vt:variant>
      <vt:variant>
        <vt:i4>4456530</vt:i4>
      </vt:variant>
      <vt:variant>
        <vt:i4>399</vt:i4>
      </vt:variant>
      <vt:variant>
        <vt:i4>0</vt:i4>
      </vt:variant>
      <vt:variant>
        <vt:i4>5</vt:i4>
      </vt:variant>
      <vt:variant>
        <vt:lpwstr>https://dfeb2cprod.onmicrosoft.com/bfrp-ar/api.submit</vt:lpwstr>
      </vt:variant>
      <vt:variant>
        <vt:lpwstr/>
      </vt:variant>
      <vt:variant>
        <vt:i4>3276845</vt:i4>
      </vt:variant>
      <vt:variant>
        <vt:i4>396</vt:i4>
      </vt:variant>
      <vt:variant>
        <vt:i4>0</vt:i4>
      </vt:variant>
      <vt:variant>
        <vt:i4>5</vt:i4>
      </vt:variant>
      <vt:variant>
        <vt:lpwstr>https://dfeb2cprod.b2clogin.com/dfeb2cprod.onmicrosoft.com/oauth2/v2.0/token?p=B2C_1A_consent_dfe_ste</vt:lpwstr>
      </vt:variant>
      <vt:variant>
        <vt:lpwstr/>
      </vt:variant>
      <vt:variant>
        <vt:i4>3473458</vt:i4>
      </vt:variant>
      <vt:variant>
        <vt:i4>393</vt:i4>
      </vt:variant>
      <vt:variant>
        <vt:i4>0</vt:i4>
      </vt:variant>
      <vt:variant>
        <vt:i4>5</vt:i4>
      </vt:variant>
      <vt:variant>
        <vt:lpwstr>https://dfeb2cprod.b2clogin.com/dfeb2cprod.onmicrosoft.com/oauth2/v2.0/authorize?p=B2C_1A_consent_dfe_ste</vt:lpwstr>
      </vt:variant>
      <vt:variant>
        <vt:lpwstr/>
      </vt:variant>
      <vt:variant>
        <vt:i4>262155</vt:i4>
      </vt:variant>
      <vt:variant>
        <vt:i4>390</vt:i4>
      </vt:variant>
      <vt:variant>
        <vt:i4>0</vt:i4>
      </vt:variant>
      <vt:variant>
        <vt:i4>5</vt:i4>
      </vt:variant>
      <vt:variant>
        <vt:lpwstr/>
      </vt:variant>
      <vt:variant>
        <vt:lpwstr>_Key_Validations</vt:lpwstr>
      </vt:variant>
      <vt:variant>
        <vt:i4>7077965</vt:i4>
      </vt:variant>
      <vt:variant>
        <vt:i4>375</vt:i4>
      </vt:variant>
      <vt:variant>
        <vt:i4>0</vt:i4>
      </vt:variant>
      <vt:variant>
        <vt:i4>5</vt:i4>
      </vt:variant>
      <vt:variant>
        <vt:lpwstr/>
      </vt:variant>
      <vt:variant>
        <vt:lpwstr>_API_specification_for</vt:lpwstr>
      </vt:variant>
      <vt:variant>
        <vt:i4>7536713</vt:i4>
      </vt:variant>
      <vt:variant>
        <vt:i4>372</vt:i4>
      </vt:variant>
      <vt:variant>
        <vt:i4>0</vt:i4>
      </vt:variant>
      <vt:variant>
        <vt:i4>5</vt:i4>
      </vt:variant>
      <vt:variant>
        <vt:lpwstr/>
      </vt:variant>
      <vt:variant>
        <vt:lpwstr>_Step_3:_Exchange</vt:lpwstr>
      </vt:variant>
      <vt:variant>
        <vt:i4>4456530</vt:i4>
      </vt:variant>
      <vt:variant>
        <vt:i4>369</vt:i4>
      </vt:variant>
      <vt:variant>
        <vt:i4>0</vt:i4>
      </vt:variant>
      <vt:variant>
        <vt:i4>5</vt:i4>
      </vt:variant>
      <vt:variant>
        <vt:lpwstr>https://dfeb2cprod.onmicrosoft.com/bfrp-ar/api.submit</vt:lpwstr>
      </vt:variant>
      <vt:variant>
        <vt:lpwstr/>
      </vt:variant>
      <vt:variant>
        <vt:i4>262234</vt:i4>
      </vt:variant>
      <vt:variant>
        <vt:i4>366</vt:i4>
      </vt:variant>
      <vt:variant>
        <vt:i4>0</vt:i4>
      </vt:variant>
      <vt:variant>
        <vt:i4>5</vt:i4>
      </vt:variant>
      <vt:variant>
        <vt:lpwstr>https://tools.ietf.org/html/rfc6749</vt:lpwstr>
      </vt:variant>
      <vt:variant>
        <vt:lpwstr>section-5.2</vt:lpwstr>
      </vt:variant>
      <vt:variant>
        <vt:i4>2818160</vt:i4>
      </vt:variant>
      <vt:variant>
        <vt:i4>360</vt:i4>
      </vt:variant>
      <vt:variant>
        <vt:i4>0</vt:i4>
      </vt:variant>
      <vt:variant>
        <vt:i4>5</vt:i4>
      </vt:variant>
      <vt:variant>
        <vt:lpwstr>https://tools.ietf.org/html/rfc6749</vt:lpwstr>
      </vt:variant>
      <vt:variant>
        <vt:lpwstr>section-10.12</vt:lpwstr>
      </vt:variant>
      <vt:variant>
        <vt:i4>2818160</vt:i4>
      </vt:variant>
      <vt:variant>
        <vt:i4>357</vt:i4>
      </vt:variant>
      <vt:variant>
        <vt:i4>0</vt:i4>
      </vt:variant>
      <vt:variant>
        <vt:i4>5</vt:i4>
      </vt:variant>
      <vt:variant>
        <vt:lpwstr>https://tools.ietf.org/html/rfc6749</vt:lpwstr>
      </vt:variant>
      <vt:variant>
        <vt:lpwstr>section-10.12</vt:lpwstr>
      </vt:variant>
      <vt:variant>
        <vt:i4>4456530</vt:i4>
      </vt:variant>
      <vt:variant>
        <vt:i4>354</vt:i4>
      </vt:variant>
      <vt:variant>
        <vt:i4>0</vt:i4>
      </vt:variant>
      <vt:variant>
        <vt:i4>5</vt:i4>
      </vt:variant>
      <vt:variant>
        <vt:lpwstr>https://dfeb2cprod.onmicrosoft.com/bfrp-ar/api.submit</vt:lpwstr>
      </vt:variant>
      <vt:variant>
        <vt:lpwstr/>
      </vt:variant>
      <vt:variant>
        <vt:i4>3538990</vt:i4>
      </vt:variant>
      <vt:variant>
        <vt:i4>351</vt:i4>
      </vt:variant>
      <vt:variant>
        <vt:i4>0</vt:i4>
      </vt:variant>
      <vt:variant>
        <vt:i4>5</vt:i4>
      </vt:variant>
      <vt:variant>
        <vt:lpwstr>https://developer.service.hmrc.gov.uk/api-documentation/docs/reference-guide</vt:lpwstr>
      </vt:variant>
      <vt:variant>
        <vt:lpwstr>scopes</vt:lpwstr>
      </vt:variant>
      <vt:variant>
        <vt:i4>3538990</vt:i4>
      </vt:variant>
      <vt:variant>
        <vt:i4>348</vt:i4>
      </vt:variant>
      <vt:variant>
        <vt:i4>0</vt:i4>
      </vt:variant>
      <vt:variant>
        <vt:i4>5</vt:i4>
      </vt:variant>
      <vt:variant>
        <vt:lpwstr>https://developer.service.hmrc.gov.uk/api-documentation/docs/reference-guide</vt:lpwstr>
      </vt:variant>
      <vt:variant>
        <vt:lpwstr>scopes</vt:lpwstr>
      </vt:variant>
      <vt:variant>
        <vt:i4>3538990</vt:i4>
      </vt:variant>
      <vt:variant>
        <vt:i4>345</vt:i4>
      </vt:variant>
      <vt:variant>
        <vt:i4>0</vt:i4>
      </vt:variant>
      <vt:variant>
        <vt:i4>5</vt:i4>
      </vt:variant>
      <vt:variant>
        <vt:lpwstr>https://developer.service.hmrc.gov.uk/api-documentation/docs/reference-guide</vt:lpwstr>
      </vt:variant>
      <vt:variant>
        <vt:lpwstr>scopes</vt:lpwstr>
      </vt:variant>
      <vt:variant>
        <vt:i4>5177370</vt:i4>
      </vt:variant>
      <vt:variant>
        <vt:i4>342</vt:i4>
      </vt:variant>
      <vt:variant>
        <vt:i4>0</vt:i4>
      </vt:variant>
      <vt:variant>
        <vt:i4>5</vt:i4>
      </vt:variant>
      <vt:variant>
        <vt:lpwstr>https://oauth.net/2/</vt:lpwstr>
      </vt:variant>
      <vt:variant>
        <vt:lpwstr/>
      </vt:variant>
      <vt:variant>
        <vt:i4>5177370</vt:i4>
      </vt:variant>
      <vt:variant>
        <vt:i4>339</vt:i4>
      </vt:variant>
      <vt:variant>
        <vt:i4>0</vt:i4>
      </vt:variant>
      <vt:variant>
        <vt:i4>5</vt:i4>
      </vt:variant>
      <vt:variant>
        <vt:lpwstr>https://oauth.net/2/</vt:lpwstr>
      </vt:variant>
      <vt:variant>
        <vt:lpwstr/>
      </vt:variant>
      <vt:variant>
        <vt:i4>196620</vt:i4>
      </vt:variant>
      <vt:variant>
        <vt:i4>336</vt:i4>
      </vt:variant>
      <vt:variant>
        <vt:i4>0</vt:i4>
      </vt:variant>
      <vt:variant>
        <vt:i4>5</vt:i4>
      </vt:variant>
      <vt:variant>
        <vt:lpwstr>https://find-and-use-an-api.education.gov.uk/</vt:lpwstr>
      </vt:variant>
      <vt:variant>
        <vt:lpwstr/>
      </vt:variant>
      <vt:variant>
        <vt:i4>2162746</vt:i4>
      </vt:variant>
      <vt:variant>
        <vt:i4>330</vt:i4>
      </vt:variant>
      <vt:variant>
        <vt:i4>0</vt:i4>
      </vt:variant>
      <vt:variant>
        <vt:i4>5</vt:i4>
      </vt:variant>
      <vt:variant>
        <vt:lpwstr>https://fms.providerhelp.education.gov.uk/hc/en-gb</vt:lpwstr>
      </vt:variant>
      <vt:variant>
        <vt:lpwstr/>
      </vt:variant>
      <vt:variant>
        <vt:i4>2162746</vt:i4>
      </vt:variant>
      <vt:variant>
        <vt:i4>327</vt:i4>
      </vt:variant>
      <vt:variant>
        <vt:i4>0</vt:i4>
      </vt:variant>
      <vt:variant>
        <vt:i4>5</vt:i4>
      </vt:variant>
      <vt:variant>
        <vt:lpwstr>https://fms.providerhelp.education.gov.uk/hc/en-gb</vt:lpwstr>
      </vt:variant>
      <vt:variant>
        <vt:lpwstr/>
      </vt:variant>
      <vt:variant>
        <vt:i4>196620</vt:i4>
      </vt:variant>
      <vt:variant>
        <vt:i4>324</vt:i4>
      </vt:variant>
      <vt:variant>
        <vt:i4>0</vt:i4>
      </vt:variant>
      <vt:variant>
        <vt:i4>5</vt:i4>
      </vt:variant>
      <vt:variant>
        <vt:lpwstr>https://find-and-use-an-api.education.gov.uk/</vt:lpwstr>
      </vt:variant>
      <vt:variant>
        <vt:lpwstr/>
      </vt:variant>
      <vt:variant>
        <vt:i4>196620</vt:i4>
      </vt:variant>
      <vt:variant>
        <vt:i4>321</vt:i4>
      </vt:variant>
      <vt:variant>
        <vt:i4>0</vt:i4>
      </vt:variant>
      <vt:variant>
        <vt:i4>5</vt:i4>
      </vt:variant>
      <vt:variant>
        <vt:lpwstr>https://find-and-use-an-api.education.gov.uk/</vt:lpwstr>
      </vt:variant>
      <vt:variant>
        <vt:lpwstr/>
      </vt:variant>
      <vt:variant>
        <vt:i4>6750334</vt:i4>
      </vt:variant>
      <vt:variant>
        <vt:i4>318</vt:i4>
      </vt:variant>
      <vt:variant>
        <vt:i4>0</vt:i4>
      </vt:variant>
      <vt:variant>
        <vt:i4>5</vt:i4>
      </vt:variant>
      <vt:variant>
        <vt:lpwstr>https://dfe-developerhub.education.gov.uk/</vt:lpwstr>
      </vt:variant>
      <vt:variant>
        <vt:lpwstr/>
      </vt:variant>
      <vt:variant>
        <vt:i4>2162746</vt:i4>
      </vt:variant>
      <vt:variant>
        <vt:i4>315</vt:i4>
      </vt:variant>
      <vt:variant>
        <vt:i4>0</vt:i4>
      </vt:variant>
      <vt:variant>
        <vt:i4>5</vt:i4>
      </vt:variant>
      <vt:variant>
        <vt:lpwstr>https://fms.providerhelp.education.gov.uk/hc/en-gb</vt:lpwstr>
      </vt:variant>
      <vt:variant>
        <vt:lpwstr/>
      </vt:variant>
      <vt:variant>
        <vt:i4>393296</vt:i4>
      </vt:variant>
      <vt:variant>
        <vt:i4>312</vt:i4>
      </vt:variant>
      <vt:variant>
        <vt:i4>0</vt:i4>
      </vt:variant>
      <vt:variant>
        <vt:i4>5</vt:i4>
      </vt:variant>
      <vt:variant>
        <vt:lpwstr>https://www.gov.uk/guidance/academies-accounts-return</vt:lpwstr>
      </vt:variant>
      <vt:variant>
        <vt:lpwstr/>
      </vt:variant>
      <vt:variant>
        <vt:i4>2162746</vt:i4>
      </vt:variant>
      <vt:variant>
        <vt:i4>309</vt:i4>
      </vt:variant>
      <vt:variant>
        <vt:i4>0</vt:i4>
      </vt:variant>
      <vt:variant>
        <vt:i4>5</vt:i4>
      </vt:variant>
      <vt:variant>
        <vt:lpwstr>https://fms.providerhelp.education.gov.uk/hc/en-gb</vt:lpwstr>
      </vt:variant>
      <vt:variant>
        <vt:lpwstr/>
      </vt:variant>
      <vt:variant>
        <vt:i4>1966129</vt:i4>
      </vt:variant>
      <vt:variant>
        <vt:i4>306</vt:i4>
      </vt:variant>
      <vt:variant>
        <vt:i4>0</vt:i4>
      </vt:variant>
      <vt:variant>
        <vt:i4>5</vt:i4>
      </vt:variant>
      <vt:variant>
        <vt:lpwstr/>
      </vt:variant>
      <vt:variant>
        <vt:lpwstr>_KeyTest_environment_variabledetails</vt:lpwstr>
      </vt:variant>
      <vt:variant>
        <vt:i4>4259945</vt:i4>
      </vt:variant>
      <vt:variant>
        <vt:i4>303</vt:i4>
      </vt:variant>
      <vt:variant>
        <vt:i4>0</vt:i4>
      </vt:variant>
      <vt:variant>
        <vt:i4>5</vt:i4>
      </vt:variant>
      <vt:variant>
        <vt:lpwstr/>
      </vt:variant>
      <vt:variant>
        <vt:lpwstr>_Registering_your_software</vt:lpwstr>
      </vt:variant>
      <vt:variant>
        <vt:i4>2162746</vt:i4>
      </vt:variant>
      <vt:variant>
        <vt:i4>300</vt:i4>
      </vt:variant>
      <vt:variant>
        <vt:i4>0</vt:i4>
      </vt:variant>
      <vt:variant>
        <vt:i4>5</vt:i4>
      </vt:variant>
      <vt:variant>
        <vt:lpwstr>https://fms.providerhelp.education.gov.uk/hc/en-gb</vt:lpwstr>
      </vt:variant>
      <vt:variant>
        <vt:lpwstr/>
      </vt:variant>
      <vt:variant>
        <vt:i4>6619196</vt:i4>
      </vt:variant>
      <vt:variant>
        <vt:i4>297</vt:i4>
      </vt:variant>
      <vt:variant>
        <vt:i4>0</vt:i4>
      </vt:variant>
      <vt:variant>
        <vt:i4>5</vt:i4>
      </vt:variant>
      <vt:variant>
        <vt:lpwstr>https://www.gov.uk/government/publications/academies-chart-of-accounts</vt:lpwstr>
      </vt:variant>
      <vt:variant>
        <vt:lpwstr/>
      </vt:variant>
      <vt:variant>
        <vt:i4>1048624</vt:i4>
      </vt:variant>
      <vt:variant>
        <vt:i4>290</vt:i4>
      </vt:variant>
      <vt:variant>
        <vt:i4>0</vt:i4>
      </vt:variant>
      <vt:variant>
        <vt:i4>5</vt:i4>
      </vt:variant>
      <vt:variant>
        <vt:lpwstr/>
      </vt:variant>
      <vt:variant>
        <vt:lpwstr>_Toc179880080</vt:lpwstr>
      </vt:variant>
      <vt:variant>
        <vt:i4>2031664</vt:i4>
      </vt:variant>
      <vt:variant>
        <vt:i4>284</vt:i4>
      </vt:variant>
      <vt:variant>
        <vt:i4>0</vt:i4>
      </vt:variant>
      <vt:variant>
        <vt:i4>5</vt:i4>
      </vt:variant>
      <vt:variant>
        <vt:lpwstr/>
      </vt:variant>
      <vt:variant>
        <vt:lpwstr>_Toc179880079</vt:lpwstr>
      </vt:variant>
      <vt:variant>
        <vt:i4>2031664</vt:i4>
      </vt:variant>
      <vt:variant>
        <vt:i4>278</vt:i4>
      </vt:variant>
      <vt:variant>
        <vt:i4>0</vt:i4>
      </vt:variant>
      <vt:variant>
        <vt:i4>5</vt:i4>
      </vt:variant>
      <vt:variant>
        <vt:lpwstr/>
      </vt:variant>
      <vt:variant>
        <vt:lpwstr>_Toc179880078</vt:lpwstr>
      </vt:variant>
      <vt:variant>
        <vt:i4>2031664</vt:i4>
      </vt:variant>
      <vt:variant>
        <vt:i4>272</vt:i4>
      </vt:variant>
      <vt:variant>
        <vt:i4>0</vt:i4>
      </vt:variant>
      <vt:variant>
        <vt:i4>5</vt:i4>
      </vt:variant>
      <vt:variant>
        <vt:lpwstr/>
      </vt:variant>
      <vt:variant>
        <vt:lpwstr>_Toc179880077</vt:lpwstr>
      </vt:variant>
      <vt:variant>
        <vt:i4>2031664</vt:i4>
      </vt:variant>
      <vt:variant>
        <vt:i4>266</vt:i4>
      </vt:variant>
      <vt:variant>
        <vt:i4>0</vt:i4>
      </vt:variant>
      <vt:variant>
        <vt:i4>5</vt:i4>
      </vt:variant>
      <vt:variant>
        <vt:lpwstr/>
      </vt:variant>
      <vt:variant>
        <vt:lpwstr>_Toc179880076</vt:lpwstr>
      </vt:variant>
      <vt:variant>
        <vt:i4>2031664</vt:i4>
      </vt:variant>
      <vt:variant>
        <vt:i4>260</vt:i4>
      </vt:variant>
      <vt:variant>
        <vt:i4>0</vt:i4>
      </vt:variant>
      <vt:variant>
        <vt:i4>5</vt:i4>
      </vt:variant>
      <vt:variant>
        <vt:lpwstr/>
      </vt:variant>
      <vt:variant>
        <vt:lpwstr>_Toc179880075</vt:lpwstr>
      </vt:variant>
      <vt:variant>
        <vt:i4>2031664</vt:i4>
      </vt:variant>
      <vt:variant>
        <vt:i4>254</vt:i4>
      </vt:variant>
      <vt:variant>
        <vt:i4>0</vt:i4>
      </vt:variant>
      <vt:variant>
        <vt:i4>5</vt:i4>
      </vt:variant>
      <vt:variant>
        <vt:lpwstr/>
      </vt:variant>
      <vt:variant>
        <vt:lpwstr>_Toc179880074</vt:lpwstr>
      </vt:variant>
      <vt:variant>
        <vt:i4>2031664</vt:i4>
      </vt:variant>
      <vt:variant>
        <vt:i4>248</vt:i4>
      </vt:variant>
      <vt:variant>
        <vt:i4>0</vt:i4>
      </vt:variant>
      <vt:variant>
        <vt:i4>5</vt:i4>
      </vt:variant>
      <vt:variant>
        <vt:lpwstr/>
      </vt:variant>
      <vt:variant>
        <vt:lpwstr>_Toc179880073</vt:lpwstr>
      </vt:variant>
      <vt:variant>
        <vt:i4>2031664</vt:i4>
      </vt:variant>
      <vt:variant>
        <vt:i4>242</vt:i4>
      </vt:variant>
      <vt:variant>
        <vt:i4>0</vt:i4>
      </vt:variant>
      <vt:variant>
        <vt:i4>5</vt:i4>
      </vt:variant>
      <vt:variant>
        <vt:lpwstr/>
      </vt:variant>
      <vt:variant>
        <vt:lpwstr>_Toc179880072</vt:lpwstr>
      </vt:variant>
      <vt:variant>
        <vt:i4>2031664</vt:i4>
      </vt:variant>
      <vt:variant>
        <vt:i4>236</vt:i4>
      </vt:variant>
      <vt:variant>
        <vt:i4>0</vt:i4>
      </vt:variant>
      <vt:variant>
        <vt:i4>5</vt:i4>
      </vt:variant>
      <vt:variant>
        <vt:lpwstr/>
      </vt:variant>
      <vt:variant>
        <vt:lpwstr>_Toc179880071</vt:lpwstr>
      </vt:variant>
      <vt:variant>
        <vt:i4>2031664</vt:i4>
      </vt:variant>
      <vt:variant>
        <vt:i4>230</vt:i4>
      </vt:variant>
      <vt:variant>
        <vt:i4>0</vt:i4>
      </vt:variant>
      <vt:variant>
        <vt:i4>5</vt:i4>
      </vt:variant>
      <vt:variant>
        <vt:lpwstr/>
      </vt:variant>
      <vt:variant>
        <vt:lpwstr>_Toc179880070</vt:lpwstr>
      </vt:variant>
      <vt:variant>
        <vt:i4>1966128</vt:i4>
      </vt:variant>
      <vt:variant>
        <vt:i4>224</vt:i4>
      </vt:variant>
      <vt:variant>
        <vt:i4>0</vt:i4>
      </vt:variant>
      <vt:variant>
        <vt:i4>5</vt:i4>
      </vt:variant>
      <vt:variant>
        <vt:lpwstr/>
      </vt:variant>
      <vt:variant>
        <vt:lpwstr>_Toc179880069</vt:lpwstr>
      </vt:variant>
      <vt:variant>
        <vt:i4>1966128</vt:i4>
      </vt:variant>
      <vt:variant>
        <vt:i4>218</vt:i4>
      </vt:variant>
      <vt:variant>
        <vt:i4>0</vt:i4>
      </vt:variant>
      <vt:variant>
        <vt:i4>5</vt:i4>
      </vt:variant>
      <vt:variant>
        <vt:lpwstr/>
      </vt:variant>
      <vt:variant>
        <vt:lpwstr>_Toc179880068</vt:lpwstr>
      </vt:variant>
      <vt:variant>
        <vt:i4>1966128</vt:i4>
      </vt:variant>
      <vt:variant>
        <vt:i4>212</vt:i4>
      </vt:variant>
      <vt:variant>
        <vt:i4>0</vt:i4>
      </vt:variant>
      <vt:variant>
        <vt:i4>5</vt:i4>
      </vt:variant>
      <vt:variant>
        <vt:lpwstr/>
      </vt:variant>
      <vt:variant>
        <vt:lpwstr>_Toc179880067</vt:lpwstr>
      </vt:variant>
      <vt:variant>
        <vt:i4>1966128</vt:i4>
      </vt:variant>
      <vt:variant>
        <vt:i4>206</vt:i4>
      </vt:variant>
      <vt:variant>
        <vt:i4>0</vt:i4>
      </vt:variant>
      <vt:variant>
        <vt:i4>5</vt:i4>
      </vt:variant>
      <vt:variant>
        <vt:lpwstr/>
      </vt:variant>
      <vt:variant>
        <vt:lpwstr>_Toc179880066</vt:lpwstr>
      </vt:variant>
      <vt:variant>
        <vt:i4>1966128</vt:i4>
      </vt:variant>
      <vt:variant>
        <vt:i4>200</vt:i4>
      </vt:variant>
      <vt:variant>
        <vt:i4>0</vt:i4>
      </vt:variant>
      <vt:variant>
        <vt:i4>5</vt:i4>
      </vt:variant>
      <vt:variant>
        <vt:lpwstr/>
      </vt:variant>
      <vt:variant>
        <vt:lpwstr>_Toc179880065</vt:lpwstr>
      </vt:variant>
      <vt:variant>
        <vt:i4>1966128</vt:i4>
      </vt:variant>
      <vt:variant>
        <vt:i4>194</vt:i4>
      </vt:variant>
      <vt:variant>
        <vt:i4>0</vt:i4>
      </vt:variant>
      <vt:variant>
        <vt:i4>5</vt:i4>
      </vt:variant>
      <vt:variant>
        <vt:lpwstr/>
      </vt:variant>
      <vt:variant>
        <vt:lpwstr>_Toc179880064</vt:lpwstr>
      </vt:variant>
      <vt:variant>
        <vt:i4>1966128</vt:i4>
      </vt:variant>
      <vt:variant>
        <vt:i4>188</vt:i4>
      </vt:variant>
      <vt:variant>
        <vt:i4>0</vt:i4>
      </vt:variant>
      <vt:variant>
        <vt:i4>5</vt:i4>
      </vt:variant>
      <vt:variant>
        <vt:lpwstr/>
      </vt:variant>
      <vt:variant>
        <vt:lpwstr>_Toc179880063</vt:lpwstr>
      </vt:variant>
      <vt:variant>
        <vt:i4>1966128</vt:i4>
      </vt:variant>
      <vt:variant>
        <vt:i4>182</vt:i4>
      </vt:variant>
      <vt:variant>
        <vt:i4>0</vt:i4>
      </vt:variant>
      <vt:variant>
        <vt:i4>5</vt:i4>
      </vt:variant>
      <vt:variant>
        <vt:lpwstr/>
      </vt:variant>
      <vt:variant>
        <vt:lpwstr>_Toc179880062</vt:lpwstr>
      </vt:variant>
      <vt:variant>
        <vt:i4>1966128</vt:i4>
      </vt:variant>
      <vt:variant>
        <vt:i4>176</vt:i4>
      </vt:variant>
      <vt:variant>
        <vt:i4>0</vt:i4>
      </vt:variant>
      <vt:variant>
        <vt:i4>5</vt:i4>
      </vt:variant>
      <vt:variant>
        <vt:lpwstr/>
      </vt:variant>
      <vt:variant>
        <vt:lpwstr>_Toc179880061</vt:lpwstr>
      </vt:variant>
      <vt:variant>
        <vt:i4>1966128</vt:i4>
      </vt:variant>
      <vt:variant>
        <vt:i4>170</vt:i4>
      </vt:variant>
      <vt:variant>
        <vt:i4>0</vt:i4>
      </vt:variant>
      <vt:variant>
        <vt:i4>5</vt:i4>
      </vt:variant>
      <vt:variant>
        <vt:lpwstr/>
      </vt:variant>
      <vt:variant>
        <vt:lpwstr>_Toc179880060</vt:lpwstr>
      </vt:variant>
      <vt:variant>
        <vt:i4>1900592</vt:i4>
      </vt:variant>
      <vt:variant>
        <vt:i4>164</vt:i4>
      </vt:variant>
      <vt:variant>
        <vt:i4>0</vt:i4>
      </vt:variant>
      <vt:variant>
        <vt:i4>5</vt:i4>
      </vt:variant>
      <vt:variant>
        <vt:lpwstr/>
      </vt:variant>
      <vt:variant>
        <vt:lpwstr>_Toc179880059</vt:lpwstr>
      </vt:variant>
      <vt:variant>
        <vt:i4>1900592</vt:i4>
      </vt:variant>
      <vt:variant>
        <vt:i4>158</vt:i4>
      </vt:variant>
      <vt:variant>
        <vt:i4>0</vt:i4>
      </vt:variant>
      <vt:variant>
        <vt:i4>5</vt:i4>
      </vt:variant>
      <vt:variant>
        <vt:lpwstr/>
      </vt:variant>
      <vt:variant>
        <vt:lpwstr>_Toc179880058</vt:lpwstr>
      </vt:variant>
      <vt:variant>
        <vt:i4>1900592</vt:i4>
      </vt:variant>
      <vt:variant>
        <vt:i4>152</vt:i4>
      </vt:variant>
      <vt:variant>
        <vt:i4>0</vt:i4>
      </vt:variant>
      <vt:variant>
        <vt:i4>5</vt:i4>
      </vt:variant>
      <vt:variant>
        <vt:lpwstr/>
      </vt:variant>
      <vt:variant>
        <vt:lpwstr>_Toc179880057</vt:lpwstr>
      </vt:variant>
      <vt:variant>
        <vt:i4>1900592</vt:i4>
      </vt:variant>
      <vt:variant>
        <vt:i4>146</vt:i4>
      </vt:variant>
      <vt:variant>
        <vt:i4>0</vt:i4>
      </vt:variant>
      <vt:variant>
        <vt:i4>5</vt:i4>
      </vt:variant>
      <vt:variant>
        <vt:lpwstr/>
      </vt:variant>
      <vt:variant>
        <vt:lpwstr>_Toc179880056</vt:lpwstr>
      </vt:variant>
      <vt:variant>
        <vt:i4>1900592</vt:i4>
      </vt:variant>
      <vt:variant>
        <vt:i4>140</vt:i4>
      </vt:variant>
      <vt:variant>
        <vt:i4>0</vt:i4>
      </vt:variant>
      <vt:variant>
        <vt:i4>5</vt:i4>
      </vt:variant>
      <vt:variant>
        <vt:lpwstr/>
      </vt:variant>
      <vt:variant>
        <vt:lpwstr>_Toc179880055</vt:lpwstr>
      </vt:variant>
      <vt:variant>
        <vt:i4>1900592</vt:i4>
      </vt:variant>
      <vt:variant>
        <vt:i4>134</vt:i4>
      </vt:variant>
      <vt:variant>
        <vt:i4>0</vt:i4>
      </vt:variant>
      <vt:variant>
        <vt:i4>5</vt:i4>
      </vt:variant>
      <vt:variant>
        <vt:lpwstr/>
      </vt:variant>
      <vt:variant>
        <vt:lpwstr>_Toc179880054</vt:lpwstr>
      </vt:variant>
      <vt:variant>
        <vt:i4>1900592</vt:i4>
      </vt:variant>
      <vt:variant>
        <vt:i4>128</vt:i4>
      </vt:variant>
      <vt:variant>
        <vt:i4>0</vt:i4>
      </vt:variant>
      <vt:variant>
        <vt:i4>5</vt:i4>
      </vt:variant>
      <vt:variant>
        <vt:lpwstr/>
      </vt:variant>
      <vt:variant>
        <vt:lpwstr>_Toc179880053</vt:lpwstr>
      </vt:variant>
      <vt:variant>
        <vt:i4>1900592</vt:i4>
      </vt:variant>
      <vt:variant>
        <vt:i4>122</vt:i4>
      </vt:variant>
      <vt:variant>
        <vt:i4>0</vt:i4>
      </vt:variant>
      <vt:variant>
        <vt:i4>5</vt:i4>
      </vt:variant>
      <vt:variant>
        <vt:lpwstr/>
      </vt:variant>
      <vt:variant>
        <vt:lpwstr>_Toc179880052</vt:lpwstr>
      </vt:variant>
      <vt:variant>
        <vt:i4>1900592</vt:i4>
      </vt:variant>
      <vt:variant>
        <vt:i4>116</vt:i4>
      </vt:variant>
      <vt:variant>
        <vt:i4>0</vt:i4>
      </vt:variant>
      <vt:variant>
        <vt:i4>5</vt:i4>
      </vt:variant>
      <vt:variant>
        <vt:lpwstr/>
      </vt:variant>
      <vt:variant>
        <vt:lpwstr>_Toc179880051</vt:lpwstr>
      </vt:variant>
      <vt:variant>
        <vt:i4>1900592</vt:i4>
      </vt:variant>
      <vt:variant>
        <vt:i4>110</vt:i4>
      </vt:variant>
      <vt:variant>
        <vt:i4>0</vt:i4>
      </vt:variant>
      <vt:variant>
        <vt:i4>5</vt:i4>
      </vt:variant>
      <vt:variant>
        <vt:lpwstr/>
      </vt:variant>
      <vt:variant>
        <vt:lpwstr>_Toc179880050</vt:lpwstr>
      </vt:variant>
      <vt:variant>
        <vt:i4>1835056</vt:i4>
      </vt:variant>
      <vt:variant>
        <vt:i4>104</vt:i4>
      </vt:variant>
      <vt:variant>
        <vt:i4>0</vt:i4>
      </vt:variant>
      <vt:variant>
        <vt:i4>5</vt:i4>
      </vt:variant>
      <vt:variant>
        <vt:lpwstr/>
      </vt:variant>
      <vt:variant>
        <vt:lpwstr>_Toc179880049</vt:lpwstr>
      </vt:variant>
      <vt:variant>
        <vt:i4>1835056</vt:i4>
      </vt:variant>
      <vt:variant>
        <vt:i4>98</vt:i4>
      </vt:variant>
      <vt:variant>
        <vt:i4>0</vt:i4>
      </vt:variant>
      <vt:variant>
        <vt:i4>5</vt:i4>
      </vt:variant>
      <vt:variant>
        <vt:lpwstr/>
      </vt:variant>
      <vt:variant>
        <vt:lpwstr>_Toc179880048</vt:lpwstr>
      </vt:variant>
      <vt:variant>
        <vt:i4>1835056</vt:i4>
      </vt:variant>
      <vt:variant>
        <vt:i4>92</vt:i4>
      </vt:variant>
      <vt:variant>
        <vt:i4>0</vt:i4>
      </vt:variant>
      <vt:variant>
        <vt:i4>5</vt:i4>
      </vt:variant>
      <vt:variant>
        <vt:lpwstr/>
      </vt:variant>
      <vt:variant>
        <vt:lpwstr>_Toc179880047</vt:lpwstr>
      </vt:variant>
      <vt:variant>
        <vt:i4>1835056</vt:i4>
      </vt:variant>
      <vt:variant>
        <vt:i4>86</vt:i4>
      </vt:variant>
      <vt:variant>
        <vt:i4>0</vt:i4>
      </vt:variant>
      <vt:variant>
        <vt:i4>5</vt:i4>
      </vt:variant>
      <vt:variant>
        <vt:lpwstr/>
      </vt:variant>
      <vt:variant>
        <vt:lpwstr>_Toc179880046</vt:lpwstr>
      </vt:variant>
      <vt:variant>
        <vt:i4>1835056</vt:i4>
      </vt:variant>
      <vt:variant>
        <vt:i4>80</vt:i4>
      </vt:variant>
      <vt:variant>
        <vt:i4>0</vt:i4>
      </vt:variant>
      <vt:variant>
        <vt:i4>5</vt:i4>
      </vt:variant>
      <vt:variant>
        <vt:lpwstr/>
      </vt:variant>
      <vt:variant>
        <vt:lpwstr>_Toc179880045</vt:lpwstr>
      </vt:variant>
      <vt:variant>
        <vt:i4>1835056</vt:i4>
      </vt:variant>
      <vt:variant>
        <vt:i4>74</vt:i4>
      </vt:variant>
      <vt:variant>
        <vt:i4>0</vt:i4>
      </vt:variant>
      <vt:variant>
        <vt:i4>5</vt:i4>
      </vt:variant>
      <vt:variant>
        <vt:lpwstr/>
      </vt:variant>
      <vt:variant>
        <vt:lpwstr>_Toc179880044</vt:lpwstr>
      </vt:variant>
      <vt:variant>
        <vt:i4>1835056</vt:i4>
      </vt:variant>
      <vt:variant>
        <vt:i4>68</vt:i4>
      </vt:variant>
      <vt:variant>
        <vt:i4>0</vt:i4>
      </vt:variant>
      <vt:variant>
        <vt:i4>5</vt:i4>
      </vt:variant>
      <vt:variant>
        <vt:lpwstr/>
      </vt:variant>
      <vt:variant>
        <vt:lpwstr>_Toc179880043</vt:lpwstr>
      </vt:variant>
      <vt:variant>
        <vt:i4>1835056</vt:i4>
      </vt:variant>
      <vt:variant>
        <vt:i4>62</vt:i4>
      </vt:variant>
      <vt:variant>
        <vt:i4>0</vt:i4>
      </vt:variant>
      <vt:variant>
        <vt:i4>5</vt:i4>
      </vt:variant>
      <vt:variant>
        <vt:lpwstr/>
      </vt:variant>
      <vt:variant>
        <vt:lpwstr>_Toc179880042</vt:lpwstr>
      </vt:variant>
      <vt:variant>
        <vt:i4>1835056</vt:i4>
      </vt:variant>
      <vt:variant>
        <vt:i4>56</vt:i4>
      </vt:variant>
      <vt:variant>
        <vt:i4>0</vt:i4>
      </vt:variant>
      <vt:variant>
        <vt:i4>5</vt:i4>
      </vt:variant>
      <vt:variant>
        <vt:lpwstr/>
      </vt:variant>
      <vt:variant>
        <vt:lpwstr>_Toc179880041</vt:lpwstr>
      </vt:variant>
      <vt:variant>
        <vt:i4>1835056</vt:i4>
      </vt:variant>
      <vt:variant>
        <vt:i4>50</vt:i4>
      </vt:variant>
      <vt:variant>
        <vt:i4>0</vt:i4>
      </vt:variant>
      <vt:variant>
        <vt:i4>5</vt:i4>
      </vt:variant>
      <vt:variant>
        <vt:lpwstr/>
      </vt:variant>
      <vt:variant>
        <vt:lpwstr>_Toc179880040</vt:lpwstr>
      </vt:variant>
      <vt:variant>
        <vt:i4>1769520</vt:i4>
      </vt:variant>
      <vt:variant>
        <vt:i4>44</vt:i4>
      </vt:variant>
      <vt:variant>
        <vt:i4>0</vt:i4>
      </vt:variant>
      <vt:variant>
        <vt:i4>5</vt:i4>
      </vt:variant>
      <vt:variant>
        <vt:lpwstr/>
      </vt:variant>
      <vt:variant>
        <vt:lpwstr>_Toc179880039</vt:lpwstr>
      </vt:variant>
      <vt:variant>
        <vt:i4>1769520</vt:i4>
      </vt:variant>
      <vt:variant>
        <vt:i4>38</vt:i4>
      </vt:variant>
      <vt:variant>
        <vt:i4>0</vt:i4>
      </vt:variant>
      <vt:variant>
        <vt:i4>5</vt:i4>
      </vt:variant>
      <vt:variant>
        <vt:lpwstr/>
      </vt:variant>
      <vt:variant>
        <vt:lpwstr>_Toc179880038</vt:lpwstr>
      </vt:variant>
      <vt:variant>
        <vt:i4>1769520</vt:i4>
      </vt:variant>
      <vt:variant>
        <vt:i4>32</vt:i4>
      </vt:variant>
      <vt:variant>
        <vt:i4>0</vt:i4>
      </vt:variant>
      <vt:variant>
        <vt:i4>5</vt:i4>
      </vt:variant>
      <vt:variant>
        <vt:lpwstr/>
      </vt:variant>
      <vt:variant>
        <vt:lpwstr>_Toc179880037</vt:lpwstr>
      </vt:variant>
      <vt:variant>
        <vt:i4>1769520</vt:i4>
      </vt:variant>
      <vt:variant>
        <vt:i4>26</vt:i4>
      </vt:variant>
      <vt:variant>
        <vt:i4>0</vt:i4>
      </vt:variant>
      <vt:variant>
        <vt:i4>5</vt:i4>
      </vt:variant>
      <vt:variant>
        <vt:lpwstr/>
      </vt:variant>
      <vt:variant>
        <vt:lpwstr>_Toc179880036</vt:lpwstr>
      </vt:variant>
      <vt:variant>
        <vt:i4>1769520</vt:i4>
      </vt:variant>
      <vt:variant>
        <vt:i4>20</vt:i4>
      </vt:variant>
      <vt:variant>
        <vt:i4>0</vt:i4>
      </vt:variant>
      <vt:variant>
        <vt:i4>5</vt:i4>
      </vt:variant>
      <vt:variant>
        <vt:lpwstr/>
      </vt:variant>
      <vt:variant>
        <vt:lpwstr>_Toc179880035</vt:lpwstr>
      </vt:variant>
      <vt:variant>
        <vt:i4>1769520</vt:i4>
      </vt:variant>
      <vt:variant>
        <vt:i4>14</vt:i4>
      </vt:variant>
      <vt:variant>
        <vt:i4>0</vt:i4>
      </vt:variant>
      <vt:variant>
        <vt:i4>5</vt:i4>
      </vt:variant>
      <vt:variant>
        <vt:lpwstr/>
      </vt:variant>
      <vt:variant>
        <vt:lpwstr>_Toc179880034</vt:lpwstr>
      </vt:variant>
      <vt:variant>
        <vt:i4>1769520</vt:i4>
      </vt:variant>
      <vt:variant>
        <vt:i4>8</vt:i4>
      </vt:variant>
      <vt:variant>
        <vt:i4>0</vt:i4>
      </vt:variant>
      <vt:variant>
        <vt:i4>5</vt:i4>
      </vt:variant>
      <vt:variant>
        <vt:lpwstr/>
      </vt:variant>
      <vt:variant>
        <vt:lpwstr>_Toc179880033</vt:lpwstr>
      </vt:variant>
      <vt:variant>
        <vt:i4>1769520</vt:i4>
      </vt:variant>
      <vt:variant>
        <vt:i4>2</vt:i4>
      </vt:variant>
      <vt:variant>
        <vt:i4>0</vt:i4>
      </vt:variant>
      <vt:variant>
        <vt:i4>5</vt:i4>
      </vt:variant>
      <vt:variant>
        <vt:lpwstr/>
      </vt:variant>
      <vt:variant>
        <vt:lpwstr>_Toc179880032</vt:lpwstr>
      </vt:variant>
      <vt:variant>
        <vt:i4>6619241</vt:i4>
      </vt:variant>
      <vt:variant>
        <vt:i4>0</vt:i4>
      </vt:variant>
      <vt:variant>
        <vt:i4>0</vt:i4>
      </vt:variant>
      <vt:variant>
        <vt:i4>5</vt:i4>
      </vt:variant>
      <vt:variant>
        <vt:lpwstr>http://json-schema.org/draft-07/schema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Publishing.TEAM@education.gsi.gov.uk</dc:creator>
  <cp:keywords/>
  <dc:description>Master-ET-v3.8</dc:description>
  <cp:lastModifiedBy>DUNCAN, Andrew</cp:lastModifiedBy>
  <cp:revision>54</cp:revision>
  <cp:lastPrinted>2022-03-18T09:12:00Z</cp:lastPrinted>
  <dcterms:created xsi:type="dcterms:W3CDTF">2024-10-04T16:47:00Z</dcterms:created>
  <dcterms:modified xsi:type="dcterms:W3CDTF">2024-10-15T09:20:00Z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0x010100545E941595ED5448BA61900FDDAFF31300BB6E7FFE1FD9F341B136A3B823131268</vt:lpwstr>
  </property>
  <property fmtid="{D5CDD505-2E9C-101B-9397-08002B2CF9AE}" pid="4" name="IWPGroupOOB">
    <vt:lpwstr>Communications Directorate</vt:lpwstr>
  </property>
  <property fmtid="{D5CDD505-2E9C-101B-9397-08002B2CF9AE}" pid="5" name="IWPOwner">
    <vt:lpwstr>3;#DfE|a484111e-5b24-4ad9-9778-c536c8c88985</vt:lpwstr>
  </property>
  <property fmtid="{D5CDD505-2E9C-101B-9397-08002B2CF9AE}" pid="6" name="IWPSubject">
    <vt:lpwstr/>
  </property>
  <property fmtid="{D5CDD505-2E9C-101B-9397-08002B2CF9AE}" pid="7" name="IWPFunction">
    <vt:lpwstr/>
  </property>
  <property fmtid="{D5CDD505-2E9C-101B-9397-08002B2CF9AE}" pid="8" name="IWPSiteType">
    <vt:lpwstr/>
  </property>
  <property fmtid="{D5CDD505-2E9C-101B-9397-08002B2CF9AE}" pid="9" name="IWPRightsProtectiveMarking">
    <vt:lpwstr>1;#Official|0884c477-2e62-47ea-b19c-5af6e91124c5</vt:lpwstr>
  </property>
  <property fmtid="{D5CDD505-2E9C-101B-9397-08002B2CF9AE}" pid="10" name="c02f73938b5741d4934b358b31a1b80f">
    <vt:lpwstr>Official|0884c477-2e62-47ea-b19c-5af6e91124c5</vt:lpwstr>
  </property>
  <property fmtid="{D5CDD505-2E9C-101B-9397-08002B2CF9AE}" pid="11" name="p6919dbb65844893b164c5f63a6f0eeb">
    <vt:lpwstr>DfE|a484111e-5b24-4ad9-9778-c536c8c88985</vt:lpwstr>
  </property>
  <property fmtid="{D5CDD505-2E9C-101B-9397-08002B2CF9AE}" pid="12" name="f6ec388a6d534bab86a259abd1bfa088">
    <vt:lpwstr>DfE|cc08a6d4-dfde-4d0f-bd85-069ebcef80d5</vt:lpwstr>
  </property>
  <property fmtid="{D5CDD505-2E9C-101B-9397-08002B2CF9AE}" pid="13" name="DfeOwner">
    <vt:lpwstr>2;#DfE|a484111e-5b24-4ad9-9778-c536c8c88985</vt:lpwstr>
  </property>
  <property fmtid="{D5CDD505-2E9C-101B-9397-08002B2CF9AE}" pid="14" name="Rights:ProtectiveMarking">
    <vt:lpwstr>3;#Official|0884c477-2e62-47ea-b19c-5af6e91124c5</vt:lpwstr>
  </property>
  <property fmtid="{D5CDD505-2E9C-101B-9397-08002B2CF9AE}" pid="15" name="DfeRights:ProtectiveMarking">
    <vt:lpwstr>3;#Official|0884c477-2e62-47ea-b19c-5af6e91124c5</vt:lpwstr>
  </property>
  <property fmtid="{D5CDD505-2E9C-101B-9397-08002B2CF9AE}" pid="16" name="OrganisationalUnit">
    <vt:lpwstr>1;#DfE|cc08a6d4-dfde-4d0f-bd85-069ebcef80d5</vt:lpwstr>
  </property>
  <property fmtid="{D5CDD505-2E9C-101B-9397-08002B2CF9AE}" pid="17" name="DfeOrganisationalUnit">
    <vt:lpwstr>1;#DfE|cc08a6d4-dfde-4d0f-bd85-069ebcef80d5</vt:lpwstr>
  </property>
  <property fmtid="{D5CDD505-2E9C-101B-9397-08002B2CF9AE}" pid="18" name="Owner">
    <vt:lpwstr>2;#DfE|a484111e-5b24-4ad9-9778-c536c8c88985</vt:lpwstr>
  </property>
  <property fmtid="{D5CDD505-2E9C-101B-9397-08002B2CF9AE}" pid="19" name="i8cd75b512304a17ba007aca53518e85">
    <vt:lpwstr/>
  </property>
  <property fmtid="{D5CDD505-2E9C-101B-9397-08002B2CF9AE}" pid="20" name="da1999496b0544be922d0bf61ed095e6">
    <vt:lpwstr>Technology Group|96705f27-f6e6-4056-984a-c6aac2df0bbe</vt:lpwstr>
  </property>
  <property fmtid="{D5CDD505-2E9C-101B-9397-08002B2CF9AE}" pid="21" name="h5181134883947a99a38d116ffff0006">
    <vt:lpwstr/>
  </property>
  <property fmtid="{D5CDD505-2E9C-101B-9397-08002B2CF9AE}" pid="22" name="gbc40a63413c46839249dc015ad4f301">
    <vt:lpwstr/>
  </property>
  <property fmtid="{D5CDD505-2E9C-101B-9397-08002B2CF9AE}" pid="23" name="f2ef82edd567488fa4d4686a4cc7f369">
    <vt:lpwstr>Official|0884c477-2e62-47ea-b19c-5af6e91124c5</vt:lpwstr>
  </property>
  <property fmtid="{D5CDD505-2E9C-101B-9397-08002B2CF9AE}" pid="24" name="h5181134883947a99a38d116ffff0102">
    <vt:lpwstr>DfE|a484111e-5b24-4ad9-9778-c536c8c88985</vt:lpwstr>
  </property>
  <property fmtid="{D5CDD505-2E9C-101B-9397-08002B2CF9AE}" pid="25" name="DfeSubject">
    <vt:lpwstr/>
  </property>
  <property fmtid="{D5CDD505-2E9C-101B-9397-08002B2CF9AE}" pid="26" name="IWPOrganisationalUnit">
    <vt:lpwstr>2;#Children's Services and Departmental Strategy Directorate|f21e4173-03c1-4ba2-b67f-559b0c8626ff</vt:lpwstr>
  </property>
  <property fmtid="{D5CDD505-2E9C-101B-9397-08002B2CF9AE}" pid="27" name="i98b064926ea4fbe8f5b88c394ff652b">
    <vt:lpwstr/>
  </property>
  <property fmtid="{D5CDD505-2E9C-101B-9397-08002B2CF9AE}" pid="28" name="pd0bfabaa6cb47f7bff41b54a8405b46">
    <vt:lpwstr>DfE|cc08a6d4-dfde-4d0f-bd85-069ebcef80d5</vt:lpwstr>
  </property>
  <property fmtid="{D5CDD505-2E9C-101B-9397-08002B2CF9AE}" pid="29" name="afedf6f4583d4414b8b49f98bd7a4a38">
    <vt:lpwstr>DfE|a484111e-5b24-4ad9-9778-c536c8c88985</vt:lpwstr>
  </property>
  <property fmtid="{D5CDD505-2E9C-101B-9397-08002B2CF9AE}" pid="30" name="cf01b81f267a4ae7a066de4ca5a45f7c">
    <vt:lpwstr>Official|0884c477-2e62-47ea-b19c-5af6e91124c5</vt:lpwstr>
  </property>
  <property fmtid="{D5CDD505-2E9C-101B-9397-08002B2CF9AE}" pid="31" name="cbd89a3d90af4054933af136d81ae271">
    <vt:lpwstr/>
  </property>
  <property fmtid="{D5CDD505-2E9C-101B-9397-08002B2CF9AE}" pid="32" name="Subject1">
    <vt:lpwstr/>
  </property>
  <property fmtid="{D5CDD505-2E9C-101B-9397-08002B2CF9AE}" pid="33" name="SiteType">
    <vt:lpwstr/>
  </property>
  <property fmtid="{D5CDD505-2E9C-101B-9397-08002B2CF9AE}" pid="34" name="e001803101cc486883c488742a9b195f">
    <vt:lpwstr/>
  </property>
  <property fmtid="{D5CDD505-2E9C-101B-9397-08002B2CF9AE}" pid="35" name="c0e8f78731f34305bd83ee7a944e5d31">
    <vt:lpwstr/>
  </property>
  <property fmtid="{D5CDD505-2E9C-101B-9397-08002B2CF9AE}" pid="36" name="Function">
    <vt:lpwstr/>
  </property>
  <property fmtid="{D5CDD505-2E9C-101B-9397-08002B2CF9AE}" pid="37" name="MediaServiceImageTags">
    <vt:lpwstr/>
  </property>
  <property fmtid="{D5CDD505-2E9C-101B-9397-08002B2CF9AE}" pid="38" name="lcf76f155ced4ddcb4097134ff3c332f">
    <vt:lpwstr/>
  </property>
  <property fmtid="{D5CDD505-2E9C-101B-9397-08002B2CF9AE}" pid="39" name="SharedWithUsers">
    <vt:lpwstr>417;#KODAVALLA, Sanjeev</vt:lpwstr>
  </property>
  <property fmtid="{D5CDD505-2E9C-101B-9397-08002B2CF9AE}" pid="40" name="_dlc_DocIdItemGuid">
    <vt:lpwstr>83912354-2326-4644-a39c-57d7be8cc9c4</vt:lpwstr>
  </property>
</Properties>
</file>